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71"/>
        <w:gridCol w:w="9703"/>
      </w:tblGrid>
      <w:tr w:rsidR="00932A9A" w:rsidRPr="00BB6354" w:rsidTr="005D6DF1">
        <w:trPr>
          <w:tblCellSpacing w:w="15" w:type="dxa"/>
        </w:trPr>
        <w:tc>
          <w:tcPr>
            <w:tcW w:w="476" w:type="pct"/>
            <w:shd w:val="clear" w:color="auto" w:fill="A41E1C"/>
            <w:vAlign w:val="center"/>
          </w:tcPr>
          <w:p w:rsidR="00932A9A" w:rsidRPr="00BB6354" w:rsidRDefault="008A44FA" w:rsidP="00D70371">
            <w:pPr>
              <w:pStyle w:val="NASLOVZLATO"/>
              <w:rPr>
                <w:sz w:val="20"/>
                <w:szCs w:val="20"/>
              </w:rPr>
            </w:pPr>
            <w:r w:rsidRPr="00BB6354">
              <w:rPr>
                <w:sz w:val="20"/>
                <w:szCs w:val="20"/>
              </w:rPr>
              <w:drawing>
                <wp:inline distT="0" distB="0" distL="0" distR="0">
                  <wp:extent cx="523875" cy="561975"/>
                  <wp:effectExtent l="0" t="0" r="0" b="0"/>
                  <wp:docPr id="22" name="Picture 1" descr="fu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te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tc>
        <w:tc>
          <w:tcPr>
            <w:tcW w:w="4483" w:type="pct"/>
            <w:shd w:val="clear" w:color="auto" w:fill="A41E1C"/>
            <w:vAlign w:val="center"/>
            <w:hideMark/>
          </w:tcPr>
          <w:p w:rsidR="003960C1" w:rsidRPr="00BB6354" w:rsidRDefault="009B1147" w:rsidP="009B1147">
            <w:pPr>
              <w:pStyle w:val="NASLOVBELO"/>
              <w:spacing w:line="360" w:lineRule="auto"/>
              <w:rPr>
                <w:color w:val="FFE599"/>
                <w:sz w:val="20"/>
                <w:szCs w:val="20"/>
              </w:rPr>
            </w:pPr>
            <w:r w:rsidRPr="00BB6354">
              <w:rPr>
                <w:color w:val="FFE599"/>
                <w:sz w:val="20"/>
                <w:szCs w:val="20"/>
              </w:rPr>
              <w:t>СПОРАЗУМ</w:t>
            </w:r>
          </w:p>
          <w:p w:rsidR="00932A9A" w:rsidRPr="00BB6354" w:rsidRDefault="00BB6354" w:rsidP="00CC3D00">
            <w:pPr>
              <w:pStyle w:val="NASLOVBELO"/>
              <w:rPr>
                <w:sz w:val="20"/>
                <w:szCs w:val="20"/>
              </w:rPr>
            </w:pPr>
            <w:r w:rsidRPr="00BB6354">
              <w:rPr>
                <w:sz w:val="20"/>
                <w:szCs w:val="20"/>
              </w:rPr>
              <w:t>О САРАДЊИ ИЗМЕЂУ МИНИСТАРСТВА ОМЛАДИНЕ И СПОРТА РЕПУБЛИКЕ СРБИЈЕ И АМБАСАДЕ РЕПУБЛИКЕ ФРАНЦУСКЕ У СРБИЈИ И ФРАНЦУСКОГ ИНСТИТУТА У СРБИЈИ</w:t>
            </w:r>
          </w:p>
          <w:p w:rsidR="00932A9A" w:rsidRPr="00BB6354" w:rsidRDefault="00395566" w:rsidP="00CC3D00">
            <w:pPr>
              <w:pStyle w:val="podnaslovpropisa"/>
            </w:pPr>
            <w:r w:rsidRPr="00BB6354">
              <w:t xml:space="preserve">("Сл. гласник РС - Међународни уговори", бр. </w:t>
            </w:r>
            <w:r w:rsidR="00CC3D00" w:rsidRPr="00BB6354">
              <w:t>2</w:t>
            </w:r>
            <w:r w:rsidRPr="00BB6354">
              <w:t>/202</w:t>
            </w:r>
            <w:r w:rsidR="00CC3D00" w:rsidRPr="00BB6354">
              <w:t>2</w:t>
            </w:r>
            <w:r w:rsidRPr="00BB6354">
              <w:t>)</w:t>
            </w:r>
          </w:p>
        </w:tc>
      </w:tr>
    </w:tbl>
    <w:p w:rsidR="005D6DF1" w:rsidRPr="00BB6354" w:rsidRDefault="005D6DF1" w:rsidP="00D70371">
      <w:pPr>
        <w:rPr>
          <w:rFonts w:ascii="Arial" w:hAnsi="Arial" w:cs="Arial"/>
          <w:sz w:val="20"/>
          <w:szCs w:val="20"/>
        </w:rPr>
      </w:pPr>
      <w:bookmarkStart w:id="0" w:name="str_1"/>
      <w:bookmarkEnd w:id="0"/>
    </w:p>
    <w:p w:rsidR="00BB6354" w:rsidRPr="00BB6354" w:rsidRDefault="00BB6354" w:rsidP="00BB6354">
      <w:pPr>
        <w:ind w:firstLine="480"/>
        <w:contextualSpacing w:val="0"/>
        <w:jc w:val="center"/>
        <w:rPr>
          <w:rFonts w:ascii="Arial" w:eastAsia="Times New Roman" w:hAnsi="Arial" w:cs="Arial"/>
          <w:b/>
          <w:bCs/>
          <w:noProof w:val="0"/>
          <w:color w:val="000000"/>
          <w:lang w:eastAsia="sr-Latn-RS"/>
        </w:rPr>
      </w:pPr>
      <w:r w:rsidRPr="00BB6354">
        <w:rPr>
          <w:rFonts w:ascii="Arial" w:eastAsia="Times New Roman" w:hAnsi="Arial" w:cs="Arial"/>
          <w:b/>
          <w:bCs/>
          <w:noProof w:val="0"/>
          <w:color w:val="000000"/>
          <w:lang w:eastAsia="sr-Latn-RS"/>
        </w:rPr>
        <w:t>CONVENTION DE COOPERATION</w:t>
      </w:r>
    </w:p>
    <w:p w:rsidR="00BB6354" w:rsidRPr="00BB6354" w:rsidRDefault="00BB6354" w:rsidP="00BB6354">
      <w:pPr>
        <w:ind w:firstLine="480"/>
        <w:contextualSpacing w:val="0"/>
        <w:jc w:val="center"/>
        <w:rPr>
          <w:rFonts w:ascii="Arial" w:eastAsia="Times New Roman" w:hAnsi="Arial" w:cs="Arial"/>
          <w:b/>
          <w:bCs/>
          <w:noProof w:val="0"/>
          <w:color w:val="000000"/>
          <w:lang w:eastAsia="sr-Latn-RS"/>
        </w:rPr>
      </w:pPr>
      <w:r w:rsidRPr="00BB6354">
        <w:rPr>
          <w:rFonts w:ascii="Arial" w:eastAsia="Times New Roman" w:hAnsi="Arial" w:cs="Arial"/>
          <w:b/>
          <w:bCs/>
          <w:noProof w:val="0"/>
          <w:color w:val="000000"/>
          <w:lang w:eastAsia="sr-Latn-RS"/>
        </w:rPr>
        <w:t>Entre</w:t>
      </w:r>
    </w:p>
    <w:p w:rsidR="00BB6354" w:rsidRPr="00BB6354" w:rsidRDefault="00BB6354" w:rsidP="00BB6354">
      <w:pPr>
        <w:ind w:firstLine="480"/>
        <w:contextualSpacing w:val="0"/>
        <w:jc w:val="center"/>
        <w:rPr>
          <w:rFonts w:ascii="Arial" w:eastAsia="Times New Roman" w:hAnsi="Arial" w:cs="Arial"/>
          <w:b/>
          <w:bCs/>
          <w:noProof w:val="0"/>
          <w:color w:val="000000"/>
          <w:lang w:eastAsia="sr-Latn-RS"/>
        </w:rPr>
      </w:pPr>
      <w:r w:rsidRPr="00BB6354">
        <w:rPr>
          <w:rFonts w:ascii="Arial" w:eastAsia="Times New Roman" w:hAnsi="Arial" w:cs="Arial"/>
          <w:b/>
          <w:bCs/>
          <w:noProof w:val="0"/>
          <w:color w:val="000000"/>
          <w:lang w:eastAsia="sr-Latn-RS"/>
        </w:rPr>
        <w:t>LE MINISTERE DE LA JEUNESSE ET DES SPORTS</w:t>
      </w:r>
    </w:p>
    <w:p w:rsidR="00BB6354" w:rsidRPr="00BB6354" w:rsidRDefault="00BB6354" w:rsidP="00BB6354">
      <w:pPr>
        <w:ind w:firstLine="480"/>
        <w:contextualSpacing w:val="0"/>
        <w:jc w:val="center"/>
        <w:rPr>
          <w:rFonts w:ascii="Arial" w:eastAsia="Times New Roman" w:hAnsi="Arial" w:cs="Arial"/>
          <w:b/>
          <w:bCs/>
          <w:noProof w:val="0"/>
          <w:color w:val="000000"/>
          <w:lang w:eastAsia="sr-Latn-RS"/>
        </w:rPr>
      </w:pPr>
      <w:r w:rsidRPr="00BB6354">
        <w:rPr>
          <w:rFonts w:ascii="Arial" w:eastAsia="Times New Roman" w:hAnsi="Arial" w:cs="Arial"/>
          <w:b/>
          <w:bCs/>
          <w:noProof w:val="0"/>
          <w:color w:val="000000"/>
          <w:lang w:eastAsia="sr-Latn-RS"/>
        </w:rPr>
        <w:t>DE LA REPUBLIQUE DE SERBIE</w:t>
      </w:r>
    </w:p>
    <w:p w:rsidR="00BB6354" w:rsidRPr="00BB6354" w:rsidRDefault="00BB6354" w:rsidP="00BB6354">
      <w:pPr>
        <w:ind w:firstLine="480"/>
        <w:contextualSpacing w:val="0"/>
        <w:jc w:val="center"/>
        <w:rPr>
          <w:rFonts w:ascii="Arial" w:eastAsia="Times New Roman" w:hAnsi="Arial" w:cs="Arial"/>
          <w:b/>
          <w:bCs/>
          <w:noProof w:val="0"/>
          <w:color w:val="000000"/>
          <w:lang w:eastAsia="sr-Latn-RS"/>
        </w:rPr>
      </w:pPr>
      <w:r w:rsidRPr="00BB6354">
        <w:rPr>
          <w:rFonts w:ascii="Arial" w:eastAsia="Times New Roman" w:hAnsi="Arial" w:cs="Arial"/>
          <w:b/>
          <w:bCs/>
          <w:noProof w:val="0"/>
          <w:color w:val="000000"/>
          <w:lang w:eastAsia="sr-Latn-RS"/>
        </w:rPr>
        <w:t>et</w:t>
      </w:r>
    </w:p>
    <w:p w:rsidR="00BB6354" w:rsidRPr="00BB6354" w:rsidRDefault="00BB6354" w:rsidP="00BB6354">
      <w:pPr>
        <w:ind w:firstLine="480"/>
        <w:contextualSpacing w:val="0"/>
        <w:jc w:val="center"/>
        <w:rPr>
          <w:rFonts w:ascii="Arial" w:eastAsia="Times New Roman" w:hAnsi="Arial" w:cs="Arial"/>
          <w:b/>
          <w:bCs/>
          <w:noProof w:val="0"/>
          <w:color w:val="000000"/>
          <w:lang w:eastAsia="sr-Latn-RS"/>
        </w:rPr>
      </w:pPr>
      <w:r w:rsidRPr="00BB6354">
        <w:rPr>
          <w:rFonts w:ascii="Arial" w:eastAsia="Times New Roman" w:hAnsi="Arial" w:cs="Arial"/>
          <w:b/>
          <w:bCs/>
          <w:noProof w:val="0"/>
          <w:color w:val="000000"/>
          <w:lang w:eastAsia="sr-Latn-RS"/>
        </w:rPr>
        <w:t>L’AMBASSADE DE FRANCE EN SERBIE,</w:t>
      </w:r>
    </w:p>
    <w:p w:rsidR="00BB6354" w:rsidRPr="00BB6354" w:rsidRDefault="00BB6354" w:rsidP="00BB6354">
      <w:pPr>
        <w:ind w:firstLine="480"/>
        <w:contextualSpacing w:val="0"/>
        <w:jc w:val="center"/>
        <w:rPr>
          <w:rFonts w:ascii="Arial" w:eastAsia="Times New Roman" w:hAnsi="Arial" w:cs="Arial"/>
          <w:b/>
          <w:bCs/>
          <w:noProof w:val="0"/>
          <w:color w:val="000000"/>
          <w:lang w:eastAsia="sr-Latn-RS"/>
        </w:rPr>
      </w:pPr>
      <w:r w:rsidRPr="00BB6354">
        <w:rPr>
          <w:rFonts w:ascii="Arial" w:eastAsia="Times New Roman" w:hAnsi="Arial" w:cs="Arial"/>
          <w:b/>
          <w:bCs/>
          <w:noProof w:val="0"/>
          <w:color w:val="000000"/>
          <w:lang w:eastAsia="sr-Latn-RS"/>
        </w:rPr>
        <w:t>L’INSTITUT FRANÇAIS DE SERBIE</w:t>
      </w:r>
    </w:p>
    <w:p w:rsidR="00BB6354" w:rsidRPr="00BB6354" w:rsidRDefault="00BB6354" w:rsidP="00BB6354">
      <w:pPr>
        <w:ind w:firstLine="480"/>
        <w:contextualSpacing w:val="0"/>
        <w:rPr>
          <w:rFonts w:ascii="Arial" w:eastAsia="Times New Roman" w:hAnsi="Arial" w:cs="Arial"/>
          <w:noProof w:val="0"/>
          <w:color w:val="000000"/>
          <w:lang w:eastAsia="sr-Latn-RS"/>
        </w:rPr>
      </w:pPr>
      <w:r w:rsidRPr="00BB6354">
        <w:rPr>
          <w:rFonts w:ascii="Arial" w:eastAsia="Times New Roman" w:hAnsi="Arial" w:cs="Arial"/>
          <w:noProof w:val="0"/>
          <w:color w:val="000000"/>
          <w:lang w:val="fr-FR" w:eastAsia="sr-Latn-RS"/>
        </w:rPr>
        <w:t>En accord avec l’article 9 de l’Accord de partenariat stratégique et de coopération entre le Gouvernement de la République de Serbie et le Gouvernement de la République Française, signé à Paris le 8 avril 2011,</w:t>
      </w:r>
    </w:p>
    <w:p w:rsidR="00BB6354" w:rsidRPr="00BB6354" w:rsidRDefault="00BB6354" w:rsidP="00BB6354">
      <w:pPr>
        <w:ind w:firstLine="480"/>
        <w:contextualSpacing w:val="0"/>
        <w:rPr>
          <w:rFonts w:ascii="Arial" w:eastAsia="Times New Roman" w:hAnsi="Arial" w:cs="Arial"/>
          <w:noProof w:val="0"/>
          <w:color w:val="000000"/>
          <w:lang w:eastAsia="sr-Latn-RS"/>
        </w:rPr>
      </w:pPr>
      <w:r w:rsidRPr="00BB6354">
        <w:rPr>
          <w:rFonts w:ascii="Arial" w:eastAsia="Times New Roman" w:hAnsi="Arial" w:cs="Arial"/>
          <w:noProof w:val="0"/>
          <w:color w:val="000000"/>
          <w:lang w:val="fr-FR" w:eastAsia="sr-Latn-RS"/>
        </w:rPr>
        <w:t>Et compte tenu des résultats de la Déclaration d’intention et du Protocole de coopération signés le 11 juin 2013 à Belgrade entre le Ministère de la jeunesse et des sports de la République de Serbie, et la convention de coopération signée entre le Ministère de la jeunesse et des sports de la République de Serbie, l’Ambassade de France en Serbie et l’Institut français de Serbie signée le 19 avril 2018, qui ont permis à plus de 100 boursiers du Fonds des jeunes talents effectuant leurs études en France d’obtenir une bourse du Gouvernement français,</w:t>
      </w:r>
    </w:p>
    <w:p w:rsidR="00BB6354" w:rsidRPr="00BB6354" w:rsidRDefault="00BB6354" w:rsidP="00BB6354">
      <w:pPr>
        <w:ind w:firstLine="480"/>
        <w:contextualSpacing w:val="0"/>
        <w:rPr>
          <w:rFonts w:ascii="Arial" w:eastAsia="Times New Roman" w:hAnsi="Arial" w:cs="Arial"/>
          <w:noProof w:val="0"/>
          <w:color w:val="000000"/>
          <w:lang w:eastAsia="sr-Latn-RS"/>
        </w:rPr>
      </w:pPr>
      <w:r w:rsidRPr="00BB6354">
        <w:rPr>
          <w:rFonts w:ascii="Arial" w:eastAsia="Times New Roman" w:hAnsi="Arial" w:cs="Arial"/>
          <w:noProof w:val="0"/>
          <w:color w:val="000000"/>
          <w:lang w:val="fr-FR" w:eastAsia="sr-Latn-RS"/>
        </w:rPr>
        <w:t>Et dans le but d’intensifier et de développer les échanges d’étudiants entre la République de Serbie et la République Française,</w:t>
      </w:r>
    </w:p>
    <w:p w:rsidR="00BB6354" w:rsidRPr="00BB6354" w:rsidRDefault="00BB6354" w:rsidP="00BB6354">
      <w:pPr>
        <w:ind w:firstLine="480"/>
        <w:contextualSpacing w:val="0"/>
        <w:rPr>
          <w:rFonts w:ascii="Arial" w:eastAsia="Times New Roman" w:hAnsi="Arial" w:cs="Arial"/>
          <w:noProof w:val="0"/>
          <w:color w:val="000000"/>
          <w:lang w:eastAsia="sr-Latn-RS"/>
        </w:rPr>
      </w:pPr>
      <w:r w:rsidRPr="00BB6354">
        <w:rPr>
          <w:rFonts w:ascii="Arial" w:eastAsia="Times New Roman" w:hAnsi="Arial" w:cs="Arial"/>
          <w:noProof w:val="0"/>
          <w:color w:val="000000"/>
          <w:lang w:val="fr-FR" w:eastAsia="sr-Latn-RS"/>
        </w:rPr>
        <w:t>Le Ministère de la jeunesse et des sports de la République de Serbie, d’une part,</w:t>
      </w:r>
    </w:p>
    <w:p w:rsidR="00BB6354" w:rsidRPr="00BB6354" w:rsidRDefault="00BB6354" w:rsidP="00BB6354">
      <w:pPr>
        <w:ind w:firstLine="480"/>
        <w:contextualSpacing w:val="0"/>
        <w:rPr>
          <w:rFonts w:ascii="Arial" w:eastAsia="Times New Roman" w:hAnsi="Arial" w:cs="Arial"/>
          <w:noProof w:val="0"/>
          <w:color w:val="000000"/>
          <w:lang w:eastAsia="sr-Latn-RS"/>
        </w:rPr>
      </w:pPr>
      <w:r w:rsidRPr="00BB6354">
        <w:rPr>
          <w:rFonts w:ascii="Arial" w:eastAsia="Times New Roman" w:hAnsi="Arial" w:cs="Arial"/>
          <w:noProof w:val="0"/>
          <w:color w:val="000000"/>
          <w:lang w:val="fr-FR" w:eastAsia="sr-Latn-RS"/>
        </w:rPr>
        <w:t>et</w:t>
      </w:r>
    </w:p>
    <w:p w:rsidR="00BB6354" w:rsidRPr="00BB6354" w:rsidRDefault="00BB6354" w:rsidP="00BB6354">
      <w:pPr>
        <w:ind w:firstLine="480"/>
        <w:contextualSpacing w:val="0"/>
        <w:rPr>
          <w:rFonts w:ascii="Arial" w:eastAsia="Times New Roman" w:hAnsi="Arial" w:cs="Arial"/>
          <w:noProof w:val="0"/>
          <w:color w:val="000000"/>
          <w:lang w:eastAsia="sr-Latn-RS"/>
        </w:rPr>
      </w:pPr>
      <w:r w:rsidRPr="00BB6354">
        <w:rPr>
          <w:rFonts w:ascii="Arial" w:eastAsia="Times New Roman" w:hAnsi="Arial" w:cs="Arial"/>
          <w:noProof w:val="0"/>
          <w:color w:val="000000"/>
          <w:lang w:val="fr-FR" w:eastAsia="sr-Latn-RS"/>
        </w:rPr>
        <w:t>L’Ambassade de France en Serbie et l’Institut français de Serbie, d’autre part,</w:t>
      </w:r>
    </w:p>
    <w:p w:rsidR="00BB6354" w:rsidRPr="00BB6354" w:rsidRDefault="00BB6354" w:rsidP="00BB6354">
      <w:pPr>
        <w:ind w:firstLine="480"/>
        <w:contextualSpacing w:val="0"/>
        <w:rPr>
          <w:rFonts w:ascii="Arial" w:eastAsia="Times New Roman" w:hAnsi="Arial" w:cs="Arial"/>
          <w:noProof w:val="0"/>
          <w:color w:val="000000"/>
          <w:lang w:eastAsia="sr-Latn-RS"/>
        </w:rPr>
      </w:pPr>
      <w:r w:rsidRPr="00BB6354">
        <w:rPr>
          <w:rFonts w:ascii="Arial" w:eastAsia="Times New Roman" w:hAnsi="Arial" w:cs="Arial"/>
          <w:noProof w:val="0"/>
          <w:color w:val="000000"/>
          <w:lang w:val="fr-FR" w:eastAsia="sr-Latn-RS"/>
        </w:rPr>
        <w:t>(dans le texte ci-après: les parties)</w:t>
      </w:r>
    </w:p>
    <w:p w:rsidR="00BB6354" w:rsidRPr="00BB6354" w:rsidRDefault="00BB6354" w:rsidP="00BB6354">
      <w:pPr>
        <w:ind w:firstLine="480"/>
        <w:contextualSpacing w:val="0"/>
        <w:rPr>
          <w:rFonts w:ascii="Arial" w:eastAsia="Times New Roman" w:hAnsi="Arial" w:cs="Arial"/>
          <w:noProof w:val="0"/>
          <w:color w:val="000000"/>
          <w:lang w:eastAsia="sr-Latn-RS"/>
        </w:rPr>
      </w:pPr>
      <w:r w:rsidRPr="00BB6354">
        <w:rPr>
          <w:rFonts w:ascii="Arial" w:eastAsia="Times New Roman" w:hAnsi="Arial" w:cs="Arial"/>
          <w:noProof w:val="0"/>
          <w:color w:val="000000"/>
          <w:lang w:val="fr-FR" w:eastAsia="sr-Latn-RS"/>
        </w:rPr>
        <w:t>sont convenus des points suivants:</w:t>
      </w:r>
    </w:p>
    <w:p w:rsidR="00BB6354" w:rsidRPr="00BB6354" w:rsidRDefault="00BB6354" w:rsidP="00BB6354">
      <w:pPr>
        <w:ind w:firstLine="480"/>
        <w:contextualSpacing w:val="0"/>
        <w:jc w:val="center"/>
        <w:rPr>
          <w:rFonts w:ascii="Arial" w:eastAsia="Times New Roman" w:hAnsi="Arial" w:cs="Arial"/>
          <w:noProof w:val="0"/>
          <w:color w:val="000000"/>
          <w:lang w:eastAsia="sr-Latn-RS"/>
        </w:rPr>
      </w:pPr>
      <w:r w:rsidRPr="00BB6354">
        <w:rPr>
          <w:rFonts w:ascii="Arial" w:eastAsia="Times New Roman" w:hAnsi="Arial" w:cs="Arial"/>
          <w:b/>
          <w:bCs/>
          <w:noProof w:val="0"/>
          <w:color w:val="000000"/>
          <w:lang w:eastAsia="sr-Latn-RS"/>
        </w:rPr>
        <w:t>Article 1</w:t>
      </w:r>
    </w:p>
    <w:p w:rsidR="00BB6354" w:rsidRPr="00BB6354" w:rsidRDefault="00BB6354" w:rsidP="00BB6354">
      <w:pPr>
        <w:ind w:firstLine="480"/>
        <w:contextualSpacing w:val="0"/>
        <w:rPr>
          <w:rFonts w:ascii="Arial" w:eastAsia="Times New Roman" w:hAnsi="Arial" w:cs="Arial"/>
          <w:noProof w:val="0"/>
          <w:color w:val="000000"/>
          <w:lang w:eastAsia="sr-Latn-RS"/>
        </w:rPr>
      </w:pPr>
      <w:r w:rsidRPr="00BB6354">
        <w:rPr>
          <w:rFonts w:ascii="Arial" w:eastAsia="Times New Roman" w:hAnsi="Arial" w:cs="Arial"/>
          <w:noProof w:val="0"/>
          <w:color w:val="000000"/>
          <w:lang w:val="fr-FR" w:eastAsia="sr-Latn-RS"/>
        </w:rPr>
        <w:t>Une bourse du Gouvernement français, est accordée par l’Ambassade, dans la limite du budget annuel d’intervention de l’Ambassade de France alloué à la coopération universitaire, à tout étudiant serbe bénéficiaire d’une bourse ”Dositeja”, octroyée par le Fonds des jeunes talents du Ministère, dès lors qu’il remplira l’ensemble des conditions suivantes :</w:t>
      </w:r>
    </w:p>
    <w:p w:rsidR="00BB6354" w:rsidRPr="00BB6354" w:rsidRDefault="00BB6354" w:rsidP="00BB6354">
      <w:pPr>
        <w:ind w:firstLine="480"/>
        <w:contextualSpacing w:val="0"/>
        <w:rPr>
          <w:rFonts w:ascii="Arial" w:eastAsia="Times New Roman" w:hAnsi="Arial" w:cs="Arial"/>
          <w:noProof w:val="0"/>
          <w:color w:val="000000"/>
          <w:lang w:eastAsia="sr-Latn-RS"/>
        </w:rPr>
      </w:pPr>
      <w:r w:rsidRPr="00BB6354">
        <w:rPr>
          <w:rFonts w:ascii="Arial" w:eastAsia="Times New Roman" w:hAnsi="Arial" w:cs="Arial"/>
          <w:noProof w:val="0"/>
          <w:color w:val="000000"/>
          <w:lang w:val="fr-FR" w:eastAsia="sr-Latn-RS"/>
        </w:rPr>
        <w:t>– être inscrit dans un établissement d’enseignement supérieur en France reconnu par le programme du Fonds des jeunes talents de la République de Serbie, pour le financement des études du 2ème et 3ème cycle dans les universités des états membres de l’Union Européenne et de l’Association européenne de libre-échange (AELE) ainsi que dans des universités mondialement reconnues ;</w:t>
      </w:r>
    </w:p>
    <w:p w:rsidR="00BB6354" w:rsidRPr="00BB6354" w:rsidRDefault="00BB6354" w:rsidP="00BB6354">
      <w:pPr>
        <w:ind w:firstLine="480"/>
        <w:contextualSpacing w:val="0"/>
        <w:rPr>
          <w:rFonts w:ascii="Arial" w:eastAsia="Times New Roman" w:hAnsi="Arial" w:cs="Arial"/>
          <w:noProof w:val="0"/>
          <w:color w:val="000000"/>
          <w:lang w:eastAsia="sr-Latn-RS"/>
        </w:rPr>
      </w:pPr>
      <w:r w:rsidRPr="00BB6354">
        <w:rPr>
          <w:rFonts w:ascii="Arial" w:eastAsia="Times New Roman" w:hAnsi="Arial" w:cs="Arial"/>
          <w:noProof w:val="0"/>
          <w:color w:val="000000"/>
          <w:lang w:val="fr-FR" w:eastAsia="sr-Latn-RS"/>
        </w:rPr>
        <w:t>– être inscrit dans un cursus de sciences exactes, sciences de l’ingénieur et sciences techniques, sciences du vivant, droit ou sciences politiques, économie et management à l’exclusion de tout autre secteur ;</w:t>
      </w:r>
    </w:p>
    <w:p w:rsidR="00BB6354" w:rsidRPr="00BB6354" w:rsidRDefault="00BB6354" w:rsidP="00BB6354">
      <w:pPr>
        <w:ind w:firstLine="480"/>
        <w:contextualSpacing w:val="0"/>
        <w:rPr>
          <w:rFonts w:ascii="Arial" w:eastAsia="Times New Roman" w:hAnsi="Arial" w:cs="Arial"/>
          <w:noProof w:val="0"/>
          <w:color w:val="000000"/>
          <w:lang w:eastAsia="sr-Latn-RS"/>
        </w:rPr>
      </w:pPr>
      <w:r w:rsidRPr="00BB6354">
        <w:rPr>
          <w:rFonts w:ascii="Arial" w:eastAsia="Times New Roman" w:hAnsi="Arial" w:cs="Arial"/>
          <w:noProof w:val="0"/>
          <w:color w:val="000000"/>
          <w:lang w:val="fr-FR" w:eastAsia="sr-Latn-RS"/>
        </w:rPr>
        <w:t>– être inscrit dans une formation de niveau master ou doctorat.</w:t>
      </w:r>
    </w:p>
    <w:p w:rsidR="00BB6354" w:rsidRPr="00BB6354" w:rsidRDefault="00BB6354" w:rsidP="00BB6354">
      <w:pPr>
        <w:ind w:firstLine="480"/>
        <w:contextualSpacing w:val="0"/>
        <w:jc w:val="center"/>
        <w:rPr>
          <w:rFonts w:ascii="Arial" w:eastAsia="Times New Roman" w:hAnsi="Arial" w:cs="Arial"/>
          <w:noProof w:val="0"/>
          <w:color w:val="000000"/>
          <w:lang w:eastAsia="sr-Latn-RS"/>
        </w:rPr>
      </w:pPr>
      <w:r w:rsidRPr="00BB6354">
        <w:rPr>
          <w:rFonts w:ascii="Arial" w:eastAsia="Times New Roman" w:hAnsi="Arial" w:cs="Arial"/>
          <w:b/>
          <w:bCs/>
          <w:noProof w:val="0"/>
          <w:color w:val="000000"/>
          <w:lang w:eastAsia="sr-Latn-RS"/>
        </w:rPr>
        <w:t>Article 2</w:t>
      </w:r>
    </w:p>
    <w:p w:rsidR="00BB6354" w:rsidRPr="00BB6354" w:rsidRDefault="00BB6354" w:rsidP="00BB6354">
      <w:pPr>
        <w:ind w:firstLine="480"/>
        <w:contextualSpacing w:val="0"/>
        <w:rPr>
          <w:rFonts w:ascii="Arial" w:eastAsia="Times New Roman" w:hAnsi="Arial" w:cs="Arial"/>
          <w:noProof w:val="0"/>
          <w:color w:val="000000"/>
          <w:lang w:eastAsia="sr-Latn-RS"/>
        </w:rPr>
      </w:pPr>
      <w:r w:rsidRPr="00BB6354">
        <w:rPr>
          <w:rFonts w:ascii="Arial" w:eastAsia="Times New Roman" w:hAnsi="Arial" w:cs="Arial"/>
          <w:noProof w:val="0"/>
          <w:color w:val="000000"/>
          <w:lang w:val="fr-FR" w:eastAsia="sr-Latn-RS"/>
        </w:rPr>
        <w:t>La bourse du Gouvernement français prend en charge la couverture sociale de l’étudiant et couvre donc les frais de sécurité sociale en France. Elle octroie à l’étudiant le statut de boursier du Gouvernement français qui donne accès à certains avantages pendant les études.</w:t>
      </w:r>
    </w:p>
    <w:p w:rsidR="00BB6354" w:rsidRPr="00BB6354" w:rsidRDefault="00BB6354" w:rsidP="00BB6354">
      <w:pPr>
        <w:ind w:firstLine="480"/>
        <w:contextualSpacing w:val="0"/>
        <w:rPr>
          <w:rFonts w:ascii="Arial" w:eastAsia="Times New Roman" w:hAnsi="Arial" w:cs="Arial"/>
          <w:noProof w:val="0"/>
          <w:color w:val="000000"/>
          <w:lang w:eastAsia="sr-Latn-RS"/>
        </w:rPr>
      </w:pPr>
      <w:r w:rsidRPr="00BB6354">
        <w:rPr>
          <w:rFonts w:ascii="Arial" w:eastAsia="Times New Roman" w:hAnsi="Arial" w:cs="Arial"/>
          <w:noProof w:val="0"/>
          <w:color w:val="000000"/>
          <w:lang w:val="fr-FR" w:eastAsia="sr-Latn-RS"/>
        </w:rPr>
        <w:t>La bourse est financée par l’Ambassade et mise en oeuvre par l’Institut français de Serbie. La gestion administrative en France de la bourse est confiée à l’agence française Campus France, opérateur du Ministère de l’Europe et des affaires étrangères, en charge de la promotion de l’enseignement supérieur et de la mobilité étudiante.</w:t>
      </w:r>
    </w:p>
    <w:p w:rsidR="00BB6354" w:rsidRPr="00BB6354" w:rsidRDefault="00BB6354" w:rsidP="00BB6354">
      <w:pPr>
        <w:ind w:firstLine="480"/>
        <w:contextualSpacing w:val="0"/>
        <w:rPr>
          <w:rFonts w:ascii="Arial" w:eastAsia="Times New Roman" w:hAnsi="Arial" w:cs="Arial"/>
          <w:noProof w:val="0"/>
          <w:color w:val="000000"/>
          <w:lang w:eastAsia="sr-Latn-RS"/>
        </w:rPr>
      </w:pPr>
      <w:r w:rsidRPr="00BB6354">
        <w:rPr>
          <w:rFonts w:ascii="Arial" w:eastAsia="Times New Roman" w:hAnsi="Arial" w:cs="Arial"/>
          <w:noProof w:val="0"/>
          <w:color w:val="000000"/>
          <w:lang w:val="fr-FR" w:eastAsia="sr-Latn-RS"/>
        </w:rPr>
        <w:t>A la réception d’une lettre de présentation signée par l’Ambassade, les étudiants doivent entamer la procédure auprès de Campus France pour la réalisation de leurs droits en France. La bourse prend effet un mois après transmission à l’Institut français de Serbie par le Ministère de la jeunesse et des sports, de la liste des candidats qui satisfont aux conditions énoncées à l’article 1. Elle est attribuée jusqu’au 30 juin de l’année universitaire sous réserve du bon déroulement des études. Les règles applicables à cette bourse sont celles qui régissent l’ensemble des bourses du Gouvernement français.</w:t>
      </w:r>
    </w:p>
    <w:p w:rsidR="00BB6354" w:rsidRPr="00BB6354" w:rsidRDefault="00BB6354" w:rsidP="00BB6354">
      <w:pPr>
        <w:ind w:firstLine="480"/>
        <w:contextualSpacing w:val="0"/>
        <w:rPr>
          <w:rFonts w:ascii="Arial" w:eastAsia="Times New Roman" w:hAnsi="Arial" w:cs="Arial"/>
          <w:noProof w:val="0"/>
          <w:color w:val="000000"/>
          <w:lang w:eastAsia="sr-Latn-RS"/>
        </w:rPr>
      </w:pPr>
      <w:r w:rsidRPr="00BB6354">
        <w:rPr>
          <w:rFonts w:ascii="Arial" w:eastAsia="Times New Roman" w:hAnsi="Arial" w:cs="Arial"/>
          <w:noProof w:val="0"/>
          <w:color w:val="000000"/>
          <w:lang w:val="fr-FR" w:eastAsia="sr-Latn-RS"/>
        </w:rPr>
        <w:t>L’Ambassade et l’Institut français de Serbie appuient la promotion de ce programme de bourses par tous les moyens de communication dont ils disposent, en particulier via les espaces Campus France de Serbie.</w:t>
      </w:r>
    </w:p>
    <w:p w:rsidR="00BB6354" w:rsidRPr="00BB6354" w:rsidRDefault="00BB6354" w:rsidP="00BB6354">
      <w:pPr>
        <w:ind w:firstLine="480"/>
        <w:contextualSpacing w:val="0"/>
        <w:jc w:val="center"/>
        <w:rPr>
          <w:rFonts w:ascii="Arial" w:eastAsia="Times New Roman" w:hAnsi="Arial" w:cs="Arial"/>
          <w:noProof w:val="0"/>
          <w:color w:val="000000"/>
          <w:lang w:eastAsia="sr-Latn-RS"/>
        </w:rPr>
      </w:pPr>
      <w:r w:rsidRPr="00BB6354">
        <w:rPr>
          <w:rFonts w:ascii="Arial" w:eastAsia="Times New Roman" w:hAnsi="Arial" w:cs="Arial"/>
          <w:b/>
          <w:bCs/>
          <w:noProof w:val="0"/>
          <w:color w:val="000000"/>
          <w:lang w:eastAsia="sr-Latn-RS"/>
        </w:rPr>
        <w:t>Article 3</w:t>
      </w:r>
    </w:p>
    <w:p w:rsidR="00BB6354" w:rsidRPr="00BB6354" w:rsidRDefault="00BB6354" w:rsidP="00BB6354">
      <w:pPr>
        <w:ind w:firstLine="480"/>
        <w:contextualSpacing w:val="0"/>
        <w:rPr>
          <w:rFonts w:ascii="Arial" w:eastAsia="Times New Roman" w:hAnsi="Arial" w:cs="Arial"/>
          <w:noProof w:val="0"/>
          <w:color w:val="000000"/>
          <w:lang w:eastAsia="sr-Latn-RS"/>
        </w:rPr>
      </w:pPr>
      <w:r w:rsidRPr="00BB6354">
        <w:rPr>
          <w:rFonts w:ascii="Arial" w:eastAsia="Times New Roman" w:hAnsi="Arial" w:cs="Arial"/>
          <w:noProof w:val="0"/>
          <w:color w:val="000000"/>
          <w:lang w:val="fr-FR" w:eastAsia="sr-Latn-RS"/>
        </w:rPr>
        <w:t>Le Ministère s’engage à communiquer à l’Institut français de Serbie la liste des étudiants qui obtiennent une bourse Dositeja et qui remplissent les conditions énoncées à l’article 1.</w:t>
      </w:r>
    </w:p>
    <w:p w:rsidR="00BB6354" w:rsidRPr="00BB6354" w:rsidRDefault="00BB6354" w:rsidP="00BB6354">
      <w:pPr>
        <w:ind w:firstLine="480"/>
        <w:contextualSpacing w:val="0"/>
        <w:rPr>
          <w:rFonts w:ascii="Arial" w:eastAsia="Times New Roman" w:hAnsi="Arial" w:cs="Arial"/>
          <w:noProof w:val="0"/>
          <w:color w:val="000000"/>
          <w:lang w:eastAsia="sr-Latn-RS"/>
        </w:rPr>
      </w:pPr>
      <w:r w:rsidRPr="00BB6354">
        <w:rPr>
          <w:rFonts w:ascii="Arial" w:eastAsia="Times New Roman" w:hAnsi="Arial" w:cs="Arial"/>
          <w:noProof w:val="0"/>
          <w:color w:val="000000"/>
          <w:lang w:val="fr-FR" w:eastAsia="sr-Latn-RS"/>
        </w:rPr>
        <w:t>Il s’engage également à communiquer sur ce projet conjoint et à informer les étudiants qui postulent à la bourse ”Dositeja” de la possibilité d’obtention d’une bourse du Gouvernement français s’ils satisfont aux critères énoncés à l’article 1.</w:t>
      </w:r>
    </w:p>
    <w:p w:rsidR="00BB6354" w:rsidRPr="00BB6354" w:rsidRDefault="00BB6354" w:rsidP="00BB6354">
      <w:pPr>
        <w:ind w:firstLine="480"/>
        <w:contextualSpacing w:val="0"/>
        <w:jc w:val="center"/>
        <w:rPr>
          <w:rFonts w:ascii="Arial" w:eastAsia="Times New Roman" w:hAnsi="Arial" w:cs="Arial"/>
          <w:noProof w:val="0"/>
          <w:color w:val="000000"/>
          <w:lang w:eastAsia="sr-Latn-RS"/>
        </w:rPr>
      </w:pPr>
      <w:r w:rsidRPr="00BB6354">
        <w:rPr>
          <w:rFonts w:ascii="Arial" w:eastAsia="Times New Roman" w:hAnsi="Arial" w:cs="Arial"/>
          <w:b/>
          <w:bCs/>
          <w:noProof w:val="0"/>
          <w:color w:val="000000"/>
          <w:lang w:eastAsia="sr-Latn-RS"/>
        </w:rPr>
        <w:t>Article 4</w:t>
      </w:r>
    </w:p>
    <w:p w:rsidR="00BB6354" w:rsidRPr="00BB6354" w:rsidRDefault="00BB6354" w:rsidP="00BB6354">
      <w:pPr>
        <w:ind w:firstLine="480"/>
        <w:contextualSpacing w:val="0"/>
        <w:rPr>
          <w:rFonts w:ascii="Arial" w:eastAsia="Times New Roman" w:hAnsi="Arial" w:cs="Arial"/>
          <w:noProof w:val="0"/>
          <w:color w:val="000000"/>
          <w:lang w:eastAsia="sr-Latn-RS"/>
        </w:rPr>
      </w:pPr>
      <w:r w:rsidRPr="00BB6354">
        <w:rPr>
          <w:rFonts w:ascii="Arial" w:eastAsia="Times New Roman" w:hAnsi="Arial" w:cs="Arial"/>
          <w:noProof w:val="0"/>
          <w:color w:val="000000"/>
          <w:lang w:val="fr-FR" w:eastAsia="sr-Latn-RS"/>
        </w:rPr>
        <w:t>Les parties s’entendent pour entretenir une communication régulière sur la mise en œuvre du programme et sur ses opportunités pour les étudiants.</w:t>
      </w:r>
    </w:p>
    <w:p w:rsidR="00BB6354" w:rsidRPr="00BB6354" w:rsidRDefault="00BB6354" w:rsidP="00BB6354">
      <w:pPr>
        <w:ind w:firstLine="480"/>
        <w:contextualSpacing w:val="0"/>
        <w:jc w:val="center"/>
        <w:rPr>
          <w:rFonts w:ascii="Arial" w:eastAsia="Times New Roman" w:hAnsi="Arial" w:cs="Arial"/>
          <w:noProof w:val="0"/>
          <w:color w:val="000000"/>
          <w:lang w:eastAsia="sr-Latn-RS"/>
        </w:rPr>
      </w:pPr>
      <w:r w:rsidRPr="00BB6354">
        <w:rPr>
          <w:rFonts w:ascii="Arial" w:eastAsia="Times New Roman" w:hAnsi="Arial" w:cs="Arial"/>
          <w:b/>
          <w:bCs/>
          <w:noProof w:val="0"/>
          <w:color w:val="000000"/>
          <w:lang w:eastAsia="sr-Latn-RS"/>
        </w:rPr>
        <w:t>Article 5</w:t>
      </w:r>
    </w:p>
    <w:p w:rsidR="00BB6354" w:rsidRPr="00BB6354" w:rsidRDefault="00BB6354" w:rsidP="00BB6354">
      <w:pPr>
        <w:ind w:firstLine="480"/>
        <w:contextualSpacing w:val="0"/>
        <w:rPr>
          <w:rFonts w:ascii="Arial" w:eastAsia="Times New Roman" w:hAnsi="Arial" w:cs="Arial"/>
          <w:noProof w:val="0"/>
          <w:color w:val="000000"/>
          <w:lang w:eastAsia="sr-Latn-RS"/>
        </w:rPr>
      </w:pPr>
      <w:r w:rsidRPr="00BB6354">
        <w:rPr>
          <w:rFonts w:ascii="Arial" w:eastAsia="Times New Roman" w:hAnsi="Arial" w:cs="Arial"/>
          <w:noProof w:val="0"/>
          <w:color w:val="000000"/>
          <w:lang w:val="fr-FR" w:eastAsia="sr-Latn-RS"/>
        </w:rPr>
        <w:t>Cette convention de coopération entrera en vigueur le jour de la signature et sera valable pour une période de 4 années consécutives à partir de l’année universitaire 2021–2022. Le présent accord de coopération sera prorogé par tacite reconduction pour des périodes succécives de quatre années, à moins que l’une des parties n’émet, avec un préavis de 3 mois, l’intérêt de signer une nouvelle convention avec des conditions différentes, ou que l’une des parties n’entende mettre fin à la présente convention de coopération.</w:t>
      </w:r>
    </w:p>
    <w:p w:rsidR="00BB6354" w:rsidRPr="00BB6354" w:rsidRDefault="00BB6354" w:rsidP="00BB6354">
      <w:pPr>
        <w:ind w:firstLine="480"/>
        <w:contextualSpacing w:val="0"/>
        <w:jc w:val="center"/>
        <w:rPr>
          <w:rFonts w:ascii="Arial" w:eastAsia="Times New Roman" w:hAnsi="Arial" w:cs="Arial"/>
          <w:noProof w:val="0"/>
          <w:color w:val="000000"/>
          <w:lang w:eastAsia="sr-Latn-RS"/>
        </w:rPr>
      </w:pPr>
      <w:r w:rsidRPr="00BB6354">
        <w:rPr>
          <w:rFonts w:ascii="Arial" w:eastAsia="Times New Roman" w:hAnsi="Arial" w:cs="Arial"/>
          <w:b/>
          <w:bCs/>
          <w:noProof w:val="0"/>
          <w:color w:val="000000"/>
          <w:lang w:eastAsia="sr-Latn-RS"/>
        </w:rPr>
        <w:t>Article 6</w:t>
      </w:r>
    </w:p>
    <w:p w:rsidR="00BB6354" w:rsidRPr="00BB6354" w:rsidRDefault="00BB6354" w:rsidP="00BB6354">
      <w:pPr>
        <w:ind w:firstLine="480"/>
        <w:contextualSpacing w:val="0"/>
        <w:rPr>
          <w:rFonts w:ascii="Arial" w:eastAsia="Times New Roman" w:hAnsi="Arial" w:cs="Arial"/>
          <w:noProof w:val="0"/>
          <w:color w:val="000000"/>
          <w:lang w:eastAsia="sr-Latn-RS"/>
        </w:rPr>
      </w:pPr>
      <w:r w:rsidRPr="00BB6354">
        <w:rPr>
          <w:rFonts w:ascii="Arial" w:eastAsia="Times New Roman" w:hAnsi="Arial" w:cs="Arial"/>
          <w:noProof w:val="0"/>
          <w:color w:val="000000"/>
          <w:lang w:val="fr-FR" w:eastAsia="sr-Latn-RS"/>
        </w:rPr>
        <w:t>La convention de coopération peut être amendée par échange de lettres entre les deux parties. Tout litige relatif à l’interprétation ou à l’exécution de la présente convention est réglé par des consultations et négociations entre les parties.</w:t>
      </w:r>
    </w:p>
    <w:p w:rsidR="00BB6354" w:rsidRPr="00BB6354" w:rsidRDefault="00BB6354" w:rsidP="00BB6354">
      <w:pPr>
        <w:ind w:firstLine="480"/>
        <w:contextualSpacing w:val="0"/>
        <w:jc w:val="center"/>
        <w:rPr>
          <w:rFonts w:ascii="Arial" w:eastAsia="Times New Roman" w:hAnsi="Arial" w:cs="Arial"/>
          <w:noProof w:val="0"/>
          <w:color w:val="000000"/>
          <w:lang w:eastAsia="sr-Latn-RS"/>
        </w:rPr>
      </w:pPr>
      <w:r w:rsidRPr="00BB6354">
        <w:rPr>
          <w:rFonts w:ascii="Arial" w:eastAsia="Times New Roman" w:hAnsi="Arial" w:cs="Arial"/>
          <w:b/>
          <w:bCs/>
          <w:noProof w:val="0"/>
          <w:color w:val="000000"/>
          <w:lang w:eastAsia="sr-Latn-RS"/>
        </w:rPr>
        <w:t>Article 7</w:t>
      </w:r>
    </w:p>
    <w:p w:rsidR="00BB6354" w:rsidRPr="00BB6354" w:rsidRDefault="00BB6354" w:rsidP="00BB6354">
      <w:pPr>
        <w:ind w:firstLine="480"/>
        <w:contextualSpacing w:val="0"/>
        <w:rPr>
          <w:rFonts w:ascii="Arial" w:eastAsia="Times New Roman" w:hAnsi="Arial" w:cs="Arial"/>
          <w:noProof w:val="0"/>
          <w:color w:val="000000"/>
          <w:lang w:eastAsia="sr-Latn-RS"/>
        </w:rPr>
      </w:pPr>
      <w:r w:rsidRPr="00BB6354">
        <w:rPr>
          <w:rFonts w:ascii="Arial" w:eastAsia="Times New Roman" w:hAnsi="Arial" w:cs="Arial"/>
          <w:noProof w:val="0"/>
          <w:color w:val="000000"/>
          <w:lang w:val="fr-FR" w:eastAsia="sr-Latn-RS"/>
        </w:rPr>
        <w:t>Le jour de la signature de cette convention de coopération, cesse d’être valide la convention de coopération signée entre le Ministère de la jeunesse et des sports de la République de Serbie, de l’A</w:t>
      </w:r>
      <w:bookmarkStart w:id="1" w:name="_GoBack"/>
      <w:bookmarkEnd w:id="1"/>
      <w:r w:rsidRPr="00BB6354">
        <w:rPr>
          <w:rFonts w:ascii="Arial" w:eastAsia="Times New Roman" w:hAnsi="Arial" w:cs="Arial"/>
          <w:noProof w:val="0"/>
          <w:color w:val="000000"/>
          <w:lang w:val="fr-FR" w:eastAsia="sr-Latn-RS"/>
        </w:rPr>
        <w:t>mbassade de France et de l’Institut français de Serbie le 19 avril 2018.</w:t>
      </w:r>
    </w:p>
    <w:p w:rsidR="00BB6354" w:rsidRPr="00BB6354" w:rsidRDefault="00BB6354" w:rsidP="00BB6354">
      <w:pPr>
        <w:ind w:firstLine="480"/>
        <w:contextualSpacing w:val="0"/>
        <w:rPr>
          <w:rFonts w:ascii="Arial" w:eastAsia="Times New Roman" w:hAnsi="Arial" w:cs="Arial"/>
          <w:noProof w:val="0"/>
          <w:color w:val="000000"/>
          <w:lang w:eastAsia="sr-Latn-RS"/>
        </w:rPr>
      </w:pPr>
      <w:r w:rsidRPr="00BB6354">
        <w:rPr>
          <w:rFonts w:ascii="Arial" w:eastAsia="Times New Roman" w:hAnsi="Arial" w:cs="Arial"/>
          <w:noProof w:val="0"/>
          <w:color w:val="000000"/>
          <w:lang w:val="fr-FR" w:eastAsia="sr-Latn-RS"/>
        </w:rPr>
        <w:t>Signé à Belgrade le 31 janvier 2022 en 3 exemplaires originaux, en serbe et en français, les deux textes faisant également foi.</w:t>
      </w:r>
    </w:p>
    <w:tbl>
      <w:tblPr>
        <w:tblW w:w="5000" w:type="pct"/>
        <w:tblCellMar>
          <w:top w:w="15" w:type="dxa"/>
          <w:left w:w="15" w:type="dxa"/>
          <w:bottom w:w="15" w:type="dxa"/>
          <w:right w:w="15" w:type="dxa"/>
        </w:tblCellMar>
        <w:tblLook w:val="04A0" w:firstRow="1" w:lastRow="0" w:firstColumn="1" w:lastColumn="0" w:noHBand="0" w:noVBand="1"/>
      </w:tblPr>
      <w:tblGrid>
        <w:gridCol w:w="6521"/>
        <w:gridCol w:w="4269"/>
      </w:tblGrid>
      <w:tr w:rsidR="00BB6354" w:rsidRPr="00BB6354" w:rsidTr="00BB6354">
        <w:tc>
          <w:tcPr>
            <w:tcW w:w="3022" w:type="pct"/>
            <w:tcBorders>
              <w:top w:val="nil"/>
              <w:left w:val="nil"/>
              <w:bottom w:val="nil"/>
              <w:right w:val="nil"/>
            </w:tcBorders>
            <w:tcMar>
              <w:top w:w="45" w:type="dxa"/>
              <w:left w:w="45" w:type="dxa"/>
              <w:bottom w:w="45" w:type="dxa"/>
              <w:right w:w="45" w:type="dxa"/>
            </w:tcMar>
            <w:vAlign w:val="center"/>
            <w:hideMark/>
          </w:tcPr>
          <w:p w:rsidR="00BB6354" w:rsidRPr="00BB6354" w:rsidRDefault="00BB6354" w:rsidP="00BB6354">
            <w:pPr>
              <w:spacing w:after="150"/>
              <w:contextualSpacing w:val="0"/>
              <w:rPr>
                <w:rFonts w:ascii="Arial" w:eastAsia="Times New Roman" w:hAnsi="Arial" w:cs="Arial"/>
                <w:noProof w:val="0"/>
                <w:sz w:val="20"/>
                <w:szCs w:val="20"/>
                <w:lang w:eastAsia="sr-Latn-RS"/>
              </w:rPr>
            </w:pPr>
            <w:r w:rsidRPr="00BB6354">
              <w:rPr>
                <w:rFonts w:ascii="Arial" w:eastAsia="Times New Roman" w:hAnsi="Arial" w:cs="Arial"/>
                <w:noProof w:val="0"/>
                <w:sz w:val="20"/>
                <w:szCs w:val="20"/>
                <w:lang w:eastAsia="sr-Latn-RS"/>
              </w:rPr>
              <w:lastRenderedPageBreak/>
              <w:t>Pour le Ministère de la jeunesse</w:t>
            </w:r>
          </w:p>
          <w:p w:rsidR="00BB6354" w:rsidRPr="00BB6354" w:rsidRDefault="00BB6354" w:rsidP="00BB6354">
            <w:pPr>
              <w:spacing w:after="150"/>
              <w:contextualSpacing w:val="0"/>
              <w:rPr>
                <w:rFonts w:ascii="Arial" w:eastAsia="Times New Roman" w:hAnsi="Arial" w:cs="Arial"/>
                <w:noProof w:val="0"/>
                <w:sz w:val="20"/>
                <w:szCs w:val="20"/>
                <w:lang w:eastAsia="sr-Latn-RS"/>
              </w:rPr>
            </w:pPr>
            <w:r w:rsidRPr="00BB6354">
              <w:rPr>
                <w:rFonts w:ascii="Arial" w:eastAsia="Times New Roman" w:hAnsi="Arial" w:cs="Arial"/>
                <w:noProof w:val="0"/>
                <w:sz w:val="20"/>
                <w:szCs w:val="20"/>
                <w:lang w:eastAsia="sr-Latn-RS"/>
              </w:rPr>
              <w:t>et des sports de la République de Serbie,</w:t>
            </w:r>
          </w:p>
          <w:p w:rsidR="00BB6354" w:rsidRPr="00BB6354" w:rsidRDefault="00BB6354" w:rsidP="00BB6354">
            <w:pPr>
              <w:spacing w:after="150"/>
              <w:contextualSpacing w:val="0"/>
              <w:rPr>
                <w:rFonts w:ascii="Arial" w:eastAsia="Times New Roman" w:hAnsi="Arial" w:cs="Arial"/>
                <w:noProof w:val="0"/>
                <w:sz w:val="20"/>
                <w:szCs w:val="20"/>
                <w:lang w:eastAsia="sr-Latn-RS"/>
              </w:rPr>
            </w:pPr>
            <w:r w:rsidRPr="00BB6354">
              <w:rPr>
                <w:rFonts w:ascii="Arial" w:eastAsia="Times New Roman" w:hAnsi="Arial" w:cs="Arial"/>
                <w:noProof w:val="0"/>
                <w:sz w:val="20"/>
                <w:szCs w:val="20"/>
                <w:lang w:eastAsia="sr-Latn-RS"/>
              </w:rPr>
              <w:t>Vanja Udovicic, Ministre</w:t>
            </w:r>
          </w:p>
        </w:tc>
        <w:tc>
          <w:tcPr>
            <w:tcW w:w="1978" w:type="pct"/>
            <w:tcBorders>
              <w:top w:val="nil"/>
              <w:left w:val="nil"/>
              <w:bottom w:val="nil"/>
              <w:right w:val="nil"/>
            </w:tcBorders>
            <w:tcMar>
              <w:top w:w="45" w:type="dxa"/>
              <w:left w:w="45" w:type="dxa"/>
              <w:bottom w:w="45" w:type="dxa"/>
              <w:right w:w="45" w:type="dxa"/>
            </w:tcMar>
            <w:vAlign w:val="center"/>
            <w:hideMark/>
          </w:tcPr>
          <w:p w:rsidR="00BB6354" w:rsidRPr="00BB6354" w:rsidRDefault="00BB6354" w:rsidP="00BB6354">
            <w:pPr>
              <w:spacing w:after="150"/>
              <w:contextualSpacing w:val="0"/>
              <w:rPr>
                <w:rFonts w:ascii="Arial" w:eastAsia="Times New Roman" w:hAnsi="Arial" w:cs="Arial"/>
                <w:noProof w:val="0"/>
                <w:sz w:val="20"/>
                <w:szCs w:val="20"/>
                <w:lang w:eastAsia="sr-Latn-RS"/>
              </w:rPr>
            </w:pPr>
            <w:r w:rsidRPr="00BB6354">
              <w:rPr>
                <w:rFonts w:ascii="Arial" w:eastAsia="Times New Roman" w:hAnsi="Arial" w:cs="Arial"/>
                <w:noProof w:val="0"/>
                <w:sz w:val="20"/>
                <w:szCs w:val="20"/>
                <w:lang w:eastAsia="sr-Latn-RS"/>
              </w:rPr>
              <w:t>Pour l’Ambassade de France en Serbie,</w:t>
            </w:r>
          </w:p>
          <w:p w:rsidR="00BB6354" w:rsidRPr="00BB6354" w:rsidRDefault="00BB6354" w:rsidP="00BB6354">
            <w:pPr>
              <w:spacing w:after="150"/>
              <w:contextualSpacing w:val="0"/>
              <w:rPr>
                <w:rFonts w:ascii="Arial" w:eastAsia="Times New Roman" w:hAnsi="Arial" w:cs="Arial"/>
                <w:noProof w:val="0"/>
                <w:sz w:val="20"/>
                <w:szCs w:val="20"/>
                <w:lang w:eastAsia="sr-Latn-RS"/>
              </w:rPr>
            </w:pPr>
            <w:r w:rsidRPr="00BB6354">
              <w:rPr>
                <w:rFonts w:ascii="Arial" w:eastAsia="Times New Roman" w:hAnsi="Arial" w:cs="Arial"/>
                <w:noProof w:val="0"/>
                <w:sz w:val="20"/>
                <w:szCs w:val="20"/>
                <w:lang w:eastAsia="sr-Latn-RS"/>
              </w:rPr>
              <w:t>Pierre Cochard, Ambassadeur</w:t>
            </w:r>
          </w:p>
          <w:p w:rsidR="00BB6354" w:rsidRPr="00BB6354" w:rsidRDefault="00BB6354" w:rsidP="00BB6354">
            <w:pPr>
              <w:spacing w:after="150"/>
              <w:contextualSpacing w:val="0"/>
              <w:rPr>
                <w:rFonts w:ascii="Arial" w:eastAsia="Times New Roman" w:hAnsi="Arial" w:cs="Arial"/>
                <w:noProof w:val="0"/>
                <w:sz w:val="20"/>
                <w:szCs w:val="20"/>
                <w:lang w:eastAsia="sr-Latn-RS"/>
              </w:rPr>
            </w:pPr>
            <w:r w:rsidRPr="00BB6354">
              <w:rPr>
                <w:rFonts w:ascii="Arial" w:eastAsia="Times New Roman" w:hAnsi="Arial" w:cs="Arial"/>
                <w:noProof w:val="0"/>
                <w:sz w:val="20"/>
                <w:szCs w:val="20"/>
                <w:lang w:eastAsia="sr-Latn-RS"/>
              </w:rPr>
              <w:t>Pour l’Institut français de Serbie,</w:t>
            </w:r>
          </w:p>
          <w:p w:rsidR="00BB6354" w:rsidRPr="00BB6354" w:rsidRDefault="00BB6354" w:rsidP="00BB6354">
            <w:pPr>
              <w:spacing w:after="150"/>
              <w:contextualSpacing w:val="0"/>
              <w:rPr>
                <w:rFonts w:ascii="Arial" w:eastAsia="Times New Roman" w:hAnsi="Arial" w:cs="Arial"/>
                <w:noProof w:val="0"/>
                <w:sz w:val="20"/>
                <w:szCs w:val="20"/>
                <w:lang w:eastAsia="sr-Latn-RS"/>
              </w:rPr>
            </w:pPr>
            <w:r w:rsidRPr="00BB6354">
              <w:rPr>
                <w:rFonts w:ascii="Arial" w:eastAsia="Times New Roman" w:hAnsi="Arial" w:cs="Arial"/>
                <w:noProof w:val="0"/>
                <w:sz w:val="20"/>
                <w:szCs w:val="20"/>
                <w:lang w:eastAsia="sr-Latn-RS"/>
              </w:rPr>
              <w:t>Stanislas Pierret, Directeur</w:t>
            </w:r>
          </w:p>
        </w:tc>
      </w:tr>
    </w:tbl>
    <w:p w:rsidR="00BB6354" w:rsidRPr="00BB6354" w:rsidRDefault="00BB6354" w:rsidP="00D70371">
      <w:pPr>
        <w:rPr>
          <w:rFonts w:ascii="Arial" w:hAnsi="Arial" w:cs="Arial"/>
          <w:sz w:val="20"/>
          <w:szCs w:val="20"/>
        </w:rPr>
      </w:pPr>
    </w:p>
    <w:sectPr w:rsidR="00BB6354" w:rsidRPr="00BB6354" w:rsidSect="008455B7">
      <w:footerReference w:type="default" r:id="rId9"/>
      <w:type w:val="continuous"/>
      <w:pgSz w:w="11910" w:h="16840"/>
      <w:pgMar w:top="426" w:right="560" w:bottom="280" w:left="560" w:header="681"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6FF" w:rsidRDefault="00B116FF" w:rsidP="00517A41">
      <w:r>
        <w:separator/>
      </w:r>
    </w:p>
  </w:endnote>
  <w:endnote w:type="continuationSeparator" w:id="0">
    <w:p w:rsidR="00B116FF" w:rsidRDefault="00B116FF" w:rsidP="0051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old">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A9A" w:rsidRPr="00932A9A" w:rsidRDefault="00932A9A">
    <w:pPr>
      <w:pStyle w:val="Footer"/>
      <w:rPr>
        <w:caps/>
        <w:noProof/>
        <w:color w:val="5B9BD5"/>
      </w:rPr>
    </w:pPr>
    <w:r w:rsidRPr="00932A9A">
      <w:rPr>
        <w:caps/>
        <w:color w:val="5B9BD5"/>
      </w:rPr>
      <w:fldChar w:fldCharType="begin"/>
    </w:r>
    <w:r w:rsidRPr="00932A9A">
      <w:rPr>
        <w:caps/>
        <w:color w:val="5B9BD5"/>
      </w:rPr>
      <w:instrText xml:space="preserve"> PAGE   \* MERGEFORMAT </w:instrText>
    </w:r>
    <w:r w:rsidRPr="00932A9A">
      <w:rPr>
        <w:caps/>
        <w:color w:val="5B9BD5"/>
      </w:rPr>
      <w:fldChar w:fldCharType="separate"/>
    </w:r>
    <w:r w:rsidR="00B116FF">
      <w:rPr>
        <w:caps/>
        <w:noProof/>
        <w:color w:val="5B9BD5"/>
      </w:rPr>
      <w:t>1</w:t>
    </w:r>
    <w:r w:rsidRPr="00932A9A">
      <w:rPr>
        <w:caps/>
        <w:noProof/>
        <w:color w:val="5B9BD5"/>
      </w:rPr>
      <w:fldChar w:fldCharType="end"/>
    </w:r>
  </w:p>
  <w:p w:rsidR="000831BD" w:rsidRDefault="00083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6FF" w:rsidRDefault="00B116FF" w:rsidP="00517A41">
      <w:r>
        <w:separator/>
      </w:r>
    </w:p>
  </w:footnote>
  <w:footnote w:type="continuationSeparator" w:id="0">
    <w:p w:rsidR="00B116FF" w:rsidRDefault="00B116FF" w:rsidP="00517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847B2"/>
    <w:multiLevelType w:val="hybridMultilevel"/>
    <w:tmpl w:val="97D081FA"/>
    <w:lvl w:ilvl="0" w:tplc="FD76362A">
      <w:start w:val="1"/>
      <w:numFmt w:val="decimal"/>
      <w:lvlText w:val="%1)"/>
      <w:lvlJc w:val="left"/>
      <w:pPr>
        <w:ind w:left="4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EC960E">
      <w:start w:val="1"/>
      <w:numFmt w:val="lowerLetter"/>
      <w:lvlText w:val="%2"/>
      <w:lvlJc w:val="left"/>
      <w:pPr>
        <w:ind w:left="1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0CB672">
      <w:start w:val="1"/>
      <w:numFmt w:val="lowerRoman"/>
      <w:lvlText w:val="%3"/>
      <w:lvlJc w:val="left"/>
      <w:pPr>
        <w:ind w:left="2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A6EA82">
      <w:start w:val="1"/>
      <w:numFmt w:val="decimal"/>
      <w:lvlText w:val="%4"/>
      <w:lvlJc w:val="left"/>
      <w:pPr>
        <w:ind w:left="30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E64C60">
      <w:start w:val="1"/>
      <w:numFmt w:val="lowerLetter"/>
      <w:lvlText w:val="%5"/>
      <w:lvlJc w:val="left"/>
      <w:pPr>
        <w:ind w:left="3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066494">
      <w:start w:val="1"/>
      <w:numFmt w:val="lowerRoman"/>
      <w:lvlText w:val="%6"/>
      <w:lvlJc w:val="left"/>
      <w:pPr>
        <w:ind w:left="44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C8E9DA">
      <w:start w:val="1"/>
      <w:numFmt w:val="decimal"/>
      <w:lvlText w:val="%7"/>
      <w:lvlJc w:val="left"/>
      <w:pPr>
        <w:ind w:left="5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32FFC8">
      <w:start w:val="1"/>
      <w:numFmt w:val="lowerLetter"/>
      <w:lvlText w:val="%8"/>
      <w:lvlJc w:val="left"/>
      <w:pPr>
        <w:ind w:left="5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88263C">
      <w:start w:val="1"/>
      <w:numFmt w:val="lowerRoman"/>
      <w:lvlText w:val="%9"/>
      <w:lvlJc w:val="left"/>
      <w:pPr>
        <w:ind w:left="66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attachedTemplate r:id="rId1"/>
  <w:defaultTabStop w:val="720"/>
  <w:hyphenationZone w:val="425"/>
  <w:characterSpacingControl w:val="doNotCompress"/>
  <w:savePreviewPicture/>
  <w:hdrShapeDefaults>
    <o:shapedefaults v:ext="edit" spidmax="2049">
      <o:colormru v:ext="edit" colors="#d6f9fe,#cc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9A"/>
    <w:rsid w:val="000540A1"/>
    <w:rsid w:val="00063AA4"/>
    <w:rsid w:val="000831BD"/>
    <w:rsid w:val="00102487"/>
    <w:rsid w:val="00192081"/>
    <w:rsid w:val="001C11FA"/>
    <w:rsid w:val="00251BA3"/>
    <w:rsid w:val="00345058"/>
    <w:rsid w:val="00395566"/>
    <w:rsid w:val="003960C1"/>
    <w:rsid w:val="003C4BB6"/>
    <w:rsid w:val="003D018B"/>
    <w:rsid w:val="0044547E"/>
    <w:rsid w:val="004B06E6"/>
    <w:rsid w:val="004F4265"/>
    <w:rsid w:val="005029F7"/>
    <w:rsid w:val="00517A41"/>
    <w:rsid w:val="00596ED1"/>
    <w:rsid w:val="005D6DF1"/>
    <w:rsid w:val="005F6DF4"/>
    <w:rsid w:val="00606197"/>
    <w:rsid w:val="00643E74"/>
    <w:rsid w:val="00672FD2"/>
    <w:rsid w:val="006C26FD"/>
    <w:rsid w:val="00836F7E"/>
    <w:rsid w:val="008455B7"/>
    <w:rsid w:val="008A44FA"/>
    <w:rsid w:val="00905917"/>
    <w:rsid w:val="00932A9A"/>
    <w:rsid w:val="00944E3C"/>
    <w:rsid w:val="009B1147"/>
    <w:rsid w:val="00A31AF5"/>
    <w:rsid w:val="00A43155"/>
    <w:rsid w:val="00AB01F0"/>
    <w:rsid w:val="00B116FF"/>
    <w:rsid w:val="00B142A1"/>
    <w:rsid w:val="00BB6354"/>
    <w:rsid w:val="00C40AD5"/>
    <w:rsid w:val="00CC3D00"/>
    <w:rsid w:val="00D70371"/>
    <w:rsid w:val="00DF6786"/>
    <w:rsid w:val="00E2022C"/>
    <w:rsid w:val="00E25874"/>
    <w:rsid w:val="00FA6A61"/>
    <w:rsid w:val="00FD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6f9fe,#ccecff"/>
    </o:shapedefaults>
    <o:shapelayout v:ext="edit">
      <o:idmap v:ext="edit" data="1"/>
    </o:shapelayout>
  </w:shapeDefaults>
  <w:decimalSymbol w:val=","/>
  <w:listSeparator w:val=";"/>
  <w14:docId w14:val="1BC30BE9"/>
  <w15:chartTrackingRefBased/>
  <w15:docId w15:val="{F409868E-2C51-4278-B343-FE738C5E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0371"/>
    <w:pPr>
      <w:contextualSpacing/>
    </w:pPr>
    <w:rPr>
      <w:rFonts w:ascii="Times New Roman" w:hAnsi="Times New Roman"/>
      <w:noProof/>
      <w:sz w:val="18"/>
      <w:szCs w:val="18"/>
      <w:lang w:eastAsia="en-US"/>
    </w:rPr>
  </w:style>
  <w:style w:type="paragraph" w:styleId="Heading1">
    <w:name w:val="heading 1"/>
    <w:basedOn w:val="Normal"/>
    <w:next w:val="Normal"/>
    <w:link w:val="Heading1Char"/>
    <w:uiPriority w:val="9"/>
    <w:qFormat/>
    <w:rsid w:val="003960C1"/>
    <w:pPr>
      <w:keepNext/>
      <w:keepLines/>
      <w:spacing w:before="480" w:after="200" w:line="276" w:lineRule="auto"/>
      <w:contextualSpacing w:val="0"/>
      <w:outlineLvl w:val="0"/>
    </w:pPr>
    <w:rPr>
      <w:rFonts w:ascii="Calibri Light" w:eastAsia="Times New Roman" w:hAnsi="Calibri Light"/>
      <w:b/>
      <w:bCs/>
      <w:noProof w:val="0"/>
      <w:color w:val="2E74B5"/>
      <w:sz w:val="28"/>
      <w:szCs w:val="28"/>
      <w:lang w:val="en-US"/>
    </w:rPr>
  </w:style>
  <w:style w:type="paragraph" w:styleId="Heading2">
    <w:name w:val="heading 2"/>
    <w:basedOn w:val="Normal"/>
    <w:next w:val="Normal"/>
    <w:link w:val="Heading2Char"/>
    <w:uiPriority w:val="9"/>
    <w:unhideWhenUsed/>
    <w:qFormat/>
    <w:rsid w:val="003960C1"/>
    <w:pPr>
      <w:keepNext/>
      <w:keepLines/>
      <w:spacing w:before="200" w:after="200" w:line="276" w:lineRule="auto"/>
      <w:contextualSpacing w:val="0"/>
      <w:outlineLvl w:val="1"/>
    </w:pPr>
    <w:rPr>
      <w:rFonts w:ascii="Calibri Light" w:eastAsia="Times New Roman" w:hAnsi="Calibri Light"/>
      <w:b/>
      <w:bCs/>
      <w:noProof w:val="0"/>
      <w:color w:val="5B9BD5"/>
      <w:sz w:val="26"/>
      <w:szCs w:val="26"/>
      <w:lang w:val="en-US"/>
    </w:rPr>
  </w:style>
  <w:style w:type="paragraph" w:styleId="Heading3">
    <w:name w:val="heading 3"/>
    <w:basedOn w:val="Normal"/>
    <w:next w:val="Normal"/>
    <w:link w:val="Heading3Char"/>
    <w:uiPriority w:val="9"/>
    <w:unhideWhenUsed/>
    <w:qFormat/>
    <w:rsid w:val="003960C1"/>
    <w:pPr>
      <w:keepNext/>
      <w:keepLines/>
      <w:spacing w:before="200" w:after="200" w:line="276" w:lineRule="auto"/>
      <w:contextualSpacing w:val="0"/>
      <w:outlineLvl w:val="2"/>
    </w:pPr>
    <w:rPr>
      <w:rFonts w:ascii="Calibri Light" w:eastAsia="Times New Roman" w:hAnsi="Calibri Light"/>
      <w:b/>
      <w:bCs/>
      <w:noProof w:val="0"/>
      <w:color w:val="5B9BD5"/>
      <w:sz w:val="22"/>
      <w:szCs w:val="22"/>
      <w:lang w:val="en-US"/>
    </w:rPr>
  </w:style>
  <w:style w:type="paragraph" w:styleId="Heading4">
    <w:name w:val="heading 4"/>
    <w:basedOn w:val="Normal"/>
    <w:link w:val="Heading4Char"/>
    <w:uiPriority w:val="9"/>
    <w:qFormat/>
    <w:rsid w:val="00932A9A"/>
    <w:pPr>
      <w:contextualSpacing w:val="0"/>
      <w:outlineLvl w:val="3"/>
    </w:pPr>
    <w:rPr>
      <w:rFonts w:ascii="Arial" w:eastAsia="Times New Roman" w:hAnsi="Arial" w:cs="Arial"/>
      <w:b/>
      <w:bCs/>
      <w:noProof w:val="0"/>
      <w:sz w:val="24"/>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next w:val="Normal"/>
    <w:qFormat/>
    <w:rsid w:val="00A31AF5"/>
    <w:pPr>
      <w:spacing w:before="240"/>
      <w:jc w:val="center"/>
    </w:pPr>
    <w:rPr>
      <w:b/>
      <w:lang w:val="en-US"/>
    </w:rPr>
  </w:style>
  <w:style w:type="paragraph" w:customStyle="1" w:styleId="110">
    <w:name w:val="110"/>
    <w:basedOn w:val="clan"/>
    <w:next w:val="clan"/>
    <w:qFormat/>
    <w:rsid w:val="00A31AF5"/>
    <w:pPr>
      <w:spacing w:before="0"/>
    </w:pPr>
    <w:rPr>
      <w:sz w:val="24"/>
    </w:rPr>
  </w:style>
  <w:style w:type="paragraph" w:customStyle="1" w:styleId="120">
    <w:name w:val="120"/>
    <w:basedOn w:val="110"/>
    <w:qFormat/>
    <w:rsid w:val="00A31AF5"/>
    <w:pPr>
      <w:spacing w:after="120"/>
    </w:pPr>
    <w:rPr>
      <w:i/>
    </w:rPr>
  </w:style>
  <w:style w:type="table" w:customStyle="1" w:styleId="TableGrid">
    <w:name w:val="TableGrid"/>
    <w:rsid w:val="005029F7"/>
    <w:rPr>
      <w:rFonts w:eastAsia="Times New Roman"/>
      <w:sz w:val="22"/>
      <w:szCs w:val="22"/>
    </w:rPr>
    <w:tblPr>
      <w:tblCellMar>
        <w:top w:w="0" w:type="dxa"/>
        <w:left w:w="0" w:type="dxa"/>
        <w:bottom w:w="0" w:type="dxa"/>
        <w:right w:w="0" w:type="dxa"/>
      </w:tblCellMar>
    </w:tblPr>
  </w:style>
  <w:style w:type="paragraph" w:styleId="Title">
    <w:name w:val="Title"/>
    <w:basedOn w:val="Normal"/>
    <w:next w:val="Normal"/>
    <w:link w:val="TitleChar"/>
    <w:uiPriority w:val="10"/>
    <w:qFormat/>
    <w:rsid w:val="004F4265"/>
    <w:pPr>
      <w:spacing w:before="120" w:after="60"/>
      <w:outlineLvl w:val="0"/>
    </w:pPr>
    <w:rPr>
      <w:rFonts w:ascii="Arial Bold" w:eastAsia="Times New Roman" w:hAnsi="Arial Bold" w:cs="Arial"/>
      <w:bCs/>
      <w:color w:val="323E4F"/>
      <w:kern w:val="28"/>
      <w:sz w:val="22"/>
      <w:szCs w:val="24"/>
    </w:rPr>
  </w:style>
  <w:style w:type="character" w:customStyle="1" w:styleId="TitleChar">
    <w:name w:val="Title Char"/>
    <w:link w:val="Title"/>
    <w:uiPriority w:val="10"/>
    <w:rsid w:val="004F4265"/>
    <w:rPr>
      <w:rFonts w:ascii="Arial Bold" w:eastAsia="Times New Roman" w:hAnsi="Arial Bold" w:cs="Arial"/>
      <w:bCs/>
      <w:noProof/>
      <w:color w:val="323E4F"/>
      <w:kern w:val="28"/>
      <w:sz w:val="22"/>
      <w:szCs w:val="24"/>
      <w:lang w:eastAsia="en-US"/>
    </w:rPr>
  </w:style>
  <w:style w:type="paragraph" w:styleId="Header">
    <w:name w:val="header"/>
    <w:basedOn w:val="Normal"/>
    <w:link w:val="HeaderChar"/>
    <w:uiPriority w:val="99"/>
    <w:unhideWhenUsed/>
    <w:rsid w:val="00517A41"/>
    <w:pPr>
      <w:tabs>
        <w:tab w:val="center" w:pos="4536"/>
        <w:tab w:val="right" w:pos="9072"/>
      </w:tabs>
    </w:pPr>
  </w:style>
  <w:style w:type="character" w:customStyle="1" w:styleId="HeaderChar">
    <w:name w:val="Header Char"/>
    <w:link w:val="Header"/>
    <w:uiPriority w:val="99"/>
    <w:rsid w:val="00517A41"/>
    <w:rPr>
      <w:rFonts w:ascii="Garamond" w:hAnsi="Garamond"/>
      <w:noProof/>
      <w:sz w:val="18"/>
      <w:szCs w:val="18"/>
      <w:lang w:eastAsia="en-US"/>
    </w:rPr>
  </w:style>
  <w:style w:type="paragraph" w:styleId="Footer">
    <w:name w:val="footer"/>
    <w:basedOn w:val="Normal"/>
    <w:link w:val="FooterChar"/>
    <w:uiPriority w:val="99"/>
    <w:unhideWhenUsed/>
    <w:rsid w:val="000831BD"/>
    <w:pPr>
      <w:tabs>
        <w:tab w:val="center" w:pos="4536"/>
        <w:tab w:val="right" w:pos="9072"/>
      </w:tabs>
      <w:jc w:val="center"/>
    </w:pPr>
    <w:rPr>
      <w:rFonts w:ascii="Arial" w:hAnsi="Arial"/>
      <w:b/>
      <w:noProof w:val="0"/>
      <w:sz w:val="20"/>
    </w:rPr>
  </w:style>
  <w:style w:type="character" w:customStyle="1" w:styleId="FooterChar">
    <w:name w:val="Footer Char"/>
    <w:link w:val="Footer"/>
    <w:uiPriority w:val="99"/>
    <w:rsid w:val="000831BD"/>
    <w:rPr>
      <w:rFonts w:ascii="Arial" w:hAnsi="Arial"/>
      <w:b/>
      <w:szCs w:val="18"/>
      <w:lang w:eastAsia="en-US"/>
    </w:rPr>
  </w:style>
  <w:style w:type="table" w:styleId="TableGrid0">
    <w:name w:val="Table Grid"/>
    <w:basedOn w:val="TableNormal"/>
    <w:uiPriority w:val="39"/>
    <w:rsid w:val="0060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6197"/>
    <w:pPr>
      <w:contextualSpacing/>
    </w:pPr>
    <w:rPr>
      <w:rFonts w:ascii="Garamond" w:hAnsi="Garamond"/>
      <w:noProof/>
      <w:sz w:val="18"/>
      <w:szCs w:val="18"/>
      <w:lang w:eastAsia="en-US"/>
    </w:rPr>
  </w:style>
  <w:style w:type="paragraph" w:customStyle="1" w:styleId="NASLOVZLATO">
    <w:name w:val="NASLOV ZLATO"/>
    <w:basedOn w:val="Title"/>
    <w:qFormat/>
    <w:rsid w:val="00D70371"/>
    <w:pPr>
      <w:jc w:val="center"/>
    </w:pPr>
    <w:rPr>
      <w:rFonts w:ascii="Arial" w:hAnsi="Arial"/>
      <w:b/>
      <w:color w:val="FFE599"/>
      <w:sz w:val="24"/>
      <w:lang w:eastAsia="sr-Latn-RS"/>
    </w:rPr>
  </w:style>
  <w:style w:type="paragraph" w:customStyle="1" w:styleId="NASLOVBELO">
    <w:name w:val="NASLOV BELO"/>
    <w:basedOn w:val="Title"/>
    <w:rsid w:val="00D70371"/>
    <w:pPr>
      <w:jc w:val="center"/>
    </w:pPr>
    <w:rPr>
      <w:rFonts w:ascii="Arial" w:hAnsi="Arial"/>
      <w:b/>
      <w:color w:val="FFFFFF"/>
      <w:sz w:val="24"/>
      <w:lang w:eastAsia="sr-Latn-RS"/>
    </w:rPr>
  </w:style>
  <w:style w:type="character" w:customStyle="1" w:styleId="Heading4Char">
    <w:name w:val="Heading 4 Char"/>
    <w:link w:val="Heading4"/>
    <w:uiPriority w:val="9"/>
    <w:rsid w:val="00932A9A"/>
    <w:rPr>
      <w:rFonts w:ascii="Arial" w:eastAsia="Times New Roman" w:hAnsi="Arial" w:cs="Arial"/>
      <w:b/>
      <w:bCs/>
      <w:sz w:val="24"/>
      <w:szCs w:val="24"/>
    </w:rPr>
  </w:style>
  <w:style w:type="paragraph" w:customStyle="1" w:styleId="podnaslovpropisa">
    <w:name w:val="podnaslovpropisa"/>
    <w:basedOn w:val="Normal"/>
    <w:rsid w:val="00D70371"/>
    <w:pPr>
      <w:shd w:val="clear" w:color="auto" w:fill="000000"/>
      <w:spacing w:before="100" w:beforeAutospacing="1" w:after="100" w:afterAutospacing="1" w:line="264" w:lineRule="auto"/>
      <w:contextualSpacing w:val="0"/>
      <w:jc w:val="center"/>
    </w:pPr>
    <w:rPr>
      <w:rFonts w:ascii="Arial" w:eastAsia="Times New Roman" w:hAnsi="Arial" w:cs="Arial"/>
      <w:i/>
      <w:iCs/>
      <w:noProof w:val="0"/>
      <w:color w:val="FFE8BF"/>
      <w:sz w:val="20"/>
      <w:szCs w:val="20"/>
      <w:lang w:eastAsia="sr-Latn-RS"/>
    </w:rPr>
  </w:style>
  <w:style w:type="paragraph" w:customStyle="1" w:styleId="normalprored">
    <w:name w:val="normalprored"/>
    <w:basedOn w:val="Normal"/>
    <w:rsid w:val="00932A9A"/>
    <w:pPr>
      <w:contextualSpacing w:val="0"/>
    </w:pPr>
    <w:rPr>
      <w:rFonts w:ascii="Arial" w:eastAsia="Times New Roman" w:hAnsi="Arial" w:cs="Arial"/>
      <w:noProof w:val="0"/>
      <w:sz w:val="26"/>
      <w:szCs w:val="26"/>
      <w:lang w:eastAsia="sr-Latn-RS"/>
    </w:rPr>
  </w:style>
  <w:style w:type="paragraph" w:customStyle="1" w:styleId="wyq060---pododeljak">
    <w:name w:val="wyq060---pododeljak"/>
    <w:basedOn w:val="Normal"/>
    <w:rsid w:val="00932A9A"/>
    <w:pPr>
      <w:contextualSpacing w:val="0"/>
      <w:jc w:val="center"/>
    </w:pPr>
    <w:rPr>
      <w:rFonts w:ascii="Arial" w:eastAsia="Times New Roman" w:hAnsi="Arial" w:cs="Arial"/>
      <w:noProof w:val="0"/>
      <w:sz w:val="31"/>
      <w:szCs w:val="31"/>
      <w:lang w:eastAsia="sr-Latn-RS"/>
    </w:rPr>
  </w:style>
  <w:style w:type="character" w:customStyle="1" w:styleId="Heading1Char">
    <w:name w:val="Heading 1 Char"/>
    <w:link w:val="Heading1"/>
    <w:uiPriority w:val="9"/>
    <w:rsid w:val="003960C1"/>
    <w:rPr>
      <w:rFonts w:ascii="Calibri Light" w:eastAsia="Times New Roman" w:hAnsi="Calibri Light"/>
      <w:b/>
      <w:bCs/>
      <w:color w:val="2E74B5"/>
      <w:sz w:val="28"/>
      <w:szCs w:val="28"/>
      <w:lang w:val="en-US" w:eastAsia="en-US"/>
    </w:rPr>
  </w:style>
  <w:style w:type="character" w:customStyle="1" w:styleId="Heading2Char">
    <w:name w:val="Heading 2 Char"/>
    <w:link w:val="Heading2"/>
    <w:uiPriority w:val="9"/>
    <w:rsid w:val="003960C1"/>
    <w:rPr>
      <w:rFonts w:ascii="Calibri Light" w:eastAsia="Times New Roman" w:hAnsi="Calibri Light"/>
      <w:b/>
      <w:bCs/>
      <w:color w:val="5B9BD5"/>
      <w:sz w:val="26"/>
      <w:szCs w:val="26"/>
      <w:lang w:val="en-US" w:eastAsia="en-US"/>
    </w:rPr>
  </w:style>
  <w:style w:type="character" w:customStyle="1" w:styleId="Heading3Char">
    <w:name w:val="Heading 3 Char"/>
    <w:link w:val="Heading3"/>
    <w:uiPriority w:val="9"/>
    <w:rsid w:val="003960C1"/>
    <w:rPr>
      <w:rFonts w:ascii="Calibri Light" w:eastAsia="Times New Roman" w:hAnsi="Calibri Light"/>
      <w:b/>
      <w:bCs/>
      <w:color w:val="5B9BD5"/>
      <w:sz w:val="22"/>
      <w:szCs w:val="22"/>
      <w:lang w:val="en-US" w:eastAsia="en-US"/>
    </w:rPr>
  </w:style>
  <w:style w:type="numbering" w:customStyle="1" w:styleId="NoList1">
    <w:name w:val="No List1"/>
    <w:next w:val="NoList"/>
    <w:uiPriority w:val="99"/>
    <w:semiHidden/>
    <w:unhideWhenUsed/>
    <w:rsid w:val="003960C1"/>
  </w:style>
  <w:style w:type="paragraph" w:styleId="NormalIndent">
    <w:name w:val="Normal Indent"/>
    <w:basedOn w:val="Normal"/>
    <w:uiPriority w:val="99"/>
    <w:unhideWhenUsed/>
    <w:rsid w:val="003960C1"/>
    <w:pPr>
      <w:spacing w:after="200" w:line="276" w:lineRule="auto"/>
      <w:ind w:left="720"/>
      <w:contextualSpacing w:val="0"/>
    </w:pPr>
    <w:rPr>
      <w:rFonts w:ascii="Verdana" w:hAnsi="Verdana" w:cs="Verdana"/>
      <w:noProof w:val="0"/>
      <w:sz w:val="22"/>
      <w:szCs w:val="22"/>
      <w:lang w:val="en-US"/>
    </w:rPr>
  </w:style>
  <w:style w:type="paragraph" w:styleId="Subtitle">
    <w:name w:val="Subtitle"/>
    <w:basedOn w:val="Normal"/>
    <w:next w:val="Normal"/>
    <w:link w:val="SubtitleChar"/>
    <w:uiPriority w:val="11"/>
    <w:qFormat/>
    <w:rsid w:val="003960C1"/>
    <w:pPr>
      <w:numPr>
        <w:ilvl w:val="1"/>
      </w:numPr>
      <w:spacing w:after="200" w:line="276" w:lineRule="auto"/>
      <w:ind w:left="86"/>
      <w:contextualSpacing w:val="0"/>
    </w:pPr>
    <w:rPr>
      <w:rFonts w:ascii="Calibri Light" w:eastAsia="Times New Roman" w:hAnsi="Calibri Light"/>
      <w:i/>
      <w:iCs/>
      <w:noProof w:val="0"/>
      <w:color w:val="5B9BD5"/>
      <w:spacing w:val="15"/>
      <w:sz w:val="24"/>
      <w:szCs w:val="24"/>
      <w:lang w:val="en-US"/>
    </w:rPr>
  </w:style>
  <w:style w:type="character" w:customStyle="1" w:styleId="SubtitleChar">
    <w:name w:val="Subtitle Char"/>
    <w:link w:val="Subtitle"/>
    <w:uiPriority w:val="11"/>
    <w:rsid w:val="003960C1"/>
    <w:rPr>
      <w:rFonts w:ascii="Calibri Light" w:eastAsia="Times New Roman" w:hAnsi="Calibri Light"/>
      <w:i/>
      <w:iCs/>
      <w:color w:val="5B9BD5"/>
      <w:spacing w:val="15"/>
      <w:sz w:val="24"/>
      <w:szCs w:val="24"/>
      <w:lang w:val="en-US" w:eastAsia="en-US"/>
    </w:rPr>
  </w:style>
  <w:style w:type="character" w:styleId="Emphasis">
    <w:name w:val="Emphasis"/>
    <w:uiPriority w:val="20"/>
    <w:qFormat/>
    <w:rsid w:val="003960C1"/>
    <w:rPr>
      <w:i/>
      <w:iCs/>
    </w:rPr>
  </w:style>
  <w:style w:type="character" w:styleId="Hyperlink">
    <w:name w:val="Hyperlink"/>
    <w:uiPriority w:val="99"/>
    <w:unhideWhenUsed/>
    <w:rsid w:val="003960C1"/>
    <w:rPr>
      <w:color w:val="0563C1"/>
      <w:u w:val="single"/>
    </w:rPr>
  </w:style>
  <w:style w:type="table" w:customStyle="1" w:styleId="TableGrid1">
    <w:name w:val="Table Grid1"/>
    <w:basedOn w:val="TableNormal"/>
    <w:next w:val="TableGrid0"/>
    <w:uiPriority w:val="59"/>
    <w:rsid w:val="003960C1"/>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semiHidden/>
    <w:unhideWhenUsed/>
    <w:qFormat/>
    <w:rsid w:val="003960C1"/>
    <w:pPr>
      <w:spacing w:after="200"/>
      <w:contextualSpacing w:val="0"/>
    </w:pPr>
    <w:rPr>
      <w:rFonts w:ascii="Verdana" w:hAnsi="Verdana" w:cs="Verdana"/>
      <w:b/>
      <w:bCs/>
      <w:noProof w:val="0"/>
      <w:color w:val="5B9BD5"/>
      <w:lang w:val="en-US"/>
    </w:rPr>
  </w:style>
  <w:style w:type="paragraph" w:customStyle="1" w:styleId="DocDefaults">
    <w:name w:val="DocDefaults"/>
    <w:rsid w:val="003960C1"/>
    <w:pPr>
      <w:spacing w:after="200" w:line="276" w:lineRule="auto"/>
    </w:pPr>
    <w:rPr>
      <w:sz w:val="22"/>
      <w:szCs w:val="22"/>
      <w:lang w:val="en-US" w:eastAsia="en-US"/>
    </w:rPr>
  </w:style>
  <w:style w:type="character" w:styleId="FollowedHyperlink">
    <w:name w:val="FollowedHyperlink"/>
    <w:uiPriority w:val="99"/>
    <w:semiHidden/>
    <w:unhideWhenUsed/>
    <w:rsid w:val="003960C1"/>
    <w:rPr>
      <w:color w:val="954F72"/>
      <w:u w:val="single"/>
    </w:rPr>
  </w:style>
  <w:style w:type="numbering" w:customStyle="1" w:styleId="NoList2">
    <w:name w:val="No List2"/>
    <w:next w:val="NoList"/>
    <w:uiPriority w:val="99"/>
    <w:semiHidden/>
    <w:unhideWhenUsed/>
    <w:rsid w:val="00FD359D"/>
  </w:style>
  <w:style w:type="table" w:customStyle="1" w:styleId="TableGrid2">
    <w:name w:val="Table Grid2"/>
    <w:basedOn w:val="TableNormal"/>
    <w:next w:val="TableGrid0"/>
    <w:uiPriority w:val="59"/>
    <w:rsid w:val="00FD359D"/>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1"/>
    <w:unhideWhenUsed/>
    <w:qFormat/>
    <w:rsid w:val="00DF6786"/>
    <w:pPr>
      <w:spacing w:after="120"/>
    </w:pPr>
  </w:style>
  <w:style w:type="character" w:customStyle="1" w:styleId="BodyTextChar">
    <w:name w:val="Body Text Char"/>
    <w:basedOn w:val="DefaultParagraphFont"/>
    <w:link w:val="BodyText"/>
    <w:uiPriority w:val="1"/>
    <w:rsid w:val="00DF6786"/>
    <w:rPr>
      <w:rFonts w:ascii="Times New Roman" w:hAnsi="Times New Roman"/>
      <w:noProof/>
      <w:sz w:val="18"/>
      <w:szCs w:val="18"/>
      <w:lang w:eastAsia="en-US"/>
    </w:rPr>
  </w:style>
  <w:style w:type="numbering" w:customStyle="1" w:styleId="NoList3">
    <w:name w:val="No List3"/>
    <w:next w:val="NoList"/>
    <w:uiPriority w:val="99"/>
    <w:semiHidden/>
    <w:unhideWhenUsed/>
    <w:rsid w:val="00DF6786"/>
  </w:style>
  <w:style w:type="paragraph" w:styleId="ListParagraph">
    <w:name w:val="List Paragraph"/>
    <w:basedOn w:val="Normal"/>
    <w:uiPriority w:val="1"/>
    <w:qFormat/>
    <w:rsid w:val="00DF6786"/>
    <w:pPr>
      <w:widowControl w:val="0"/>
      <w:autoSpaceDE w:val="0"/>
      <w:autoSpaceDN w:val="0"/>
      <w:contextualSpacing w:val="0"/>
    </w:pPr>
    <w:rPr>
      <w:rFonts w:eastAsia="Times New Roman"/>
      <w:noProof w:val="0"/>
      <w:sz w:val="22"/>
      <w:szCs w:val="22"/>
    </w:rPr>
  </w:style>
  <w:style w:type="paragraph" w:customStyle="1" w:styleId="TableParagraph">
    <w:name w:val="Table Paragraph"/>
    <w:basedOn w:val="Normal"/>
    <w:uiPriority w:val="1"/>
    <w:qFormat/>
    <w:rsid w:val="00DF6786"/>
    <w:pPr>
      <w:widowControl w:val="0"/>
      <w:autoSpaceDE w:val="0"/>
      <w:autoSpaceDN w:val="0"/>
      <w:spacing w:before="17"/>
      <w:contextualSpacing w:val="0"/>
      <w:jc w:val="center"/>
    </w:pPr>
    <w:rPr>
      <w:rFonts w:eastAsia="Times New Roman"/>
      <w:noProof w:val="0"/>
      <w:sz w:val="22"/>
      <w:szCs w:val="22"/>
    </w:rPr>
  </w:style>
  <w:style w:type="numbering" w:customStyle="1" w:styleId="NoList4">
    <w:name w:val="No List4"/>
    <w:next w:val="NoList"/>
    <w:uiPriority w:val="99"/>
    <w:semiHidden/>
    <w:unhideWhenUsed/>
    <w:rsid w:val="008455B7"/>
  </w:style>
  <w:style w:type="paragraph" w:customStyle="1" w:styleId="msonormal0">
    <w:name w:val="msonormal"/>
    <w:basedOn w:val="Normal"/>
    <w:rsid w:val="008455B7"/>
    <w:pPr>
      <w:spacing w:before="100" w:beforeAutospacing="1" w:after="100" w:afterAutospacing="1"/>
      <w:contextualSpacing w:val="0"/>
    </w:pPr>
    <w:rPr>
      <w:rFonts w:ascii="Arial" w:eastAsia="Times New Roman" w:hAnsi="Arial" w:cs="Arial"/>
      <w:noProof w:val="0"/>
      <w:sz w:val="20"/>
      <w:szCs w:val="20"/>
      <w:lang w:eastAsia="sr-Latn-RS"/>
    </w:rPr>
  </w:style>
  <w:style w:type="paragraph" w:customStyle="1" w:styleId="basic-paragraph">
    <w:name w:val="basic-paragraph"/>
    <w:basedOn w:val="Normal"/>
    <w:rsid w:val="008455B7"/>
    <w:pPr>
      <w:spacing w:before="100" w:beforeAutospacing="1" w:after="100" w:afterAutospacing="1"/>
      <w:contextualSpacing w:val="0"/>
    </w:pPr>
    <w:rPr>
      <w:rFonts w:ascii="Arial" w:eastAsia="Times New Roman" w:hAnsi="Arial" w:cs="Arial"/>
      <w:noProof w:val="0"/>
      <w:sz w:val="20"/>
      <w:szCs w:val="20"/>
      <w:lang w:eastAsia="sr-Latn-RS"/>
    </w:rPr>
  </w:style>
  <w:style w:type="paragraph" w:customStyle="1" w:styleId="tabela">
    <w:name w:val="tabela"/>
    <w:basedOn w:val="Normal"/>
    <w:rsid w:val="008455B7"/>
    <w:pPr>
      <w:spacing w:before="100" w:beforeAutospacing="1" w:after="100" w:afterAutospacing="1"/>
      <w:contextualSpacing w:val="0"/>
    </w:pPr>
    <w:rPr>
      <w:rFonts w:ascii="Arial" w:eastAsia="Times New Roman" w:hAnsi="Arial" w:cs="Arial"/>
      <w:noProof w:val="0"/>
      <w:sz w:val="20"/>
      <w:szCs w:val="20"/>
      <w:lang w:eastAsia="sr-Latn-RS"/>
    </w:rPr>
  </w:style>
  <w:style w:type="numbering" w:customStyle="1" w:styleId="NoList5">
    <w:name w:val="No List5"/>
    <w:next w:val="NoList"/>
    <w:uiPriority w:val="99"/>
    <w:semiHidden/>
    <w:unhideWhenUsed/>
    <w:rsid w:val="008455B7"/>
  </w:style>
  <w:style w:type="table" w:customStyle="1" w:styleId="TableGrid3">
    <w:name w:val="Table Grid3"/>
    <w:basedOn w:val="TableNormal"/>
    <w:next w:val="TableGrid0"/>
    <w:uiPriority w:val="59"/>
    <w:rsid w:val="008455B7"/>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02298">
      <w:bodyDiv w:val="1"/>
      <w:marLeft w:val="0"/>
      <w:marRight w:val="0"/>
      <w:marTop w:val="0"/>
      <w:marBottom w:val="0"/>
      <w:divBdr>
        <w:top w:val="none" w:sz="0" w:space="0" w:color="auto"/>
        <w:left w:val="none" w:sz="0" w:space="0" w:color="auto"/>
        <w:bottom w:val="none" w:sz="0" w:space="0" w:color="auto"/>
        <w:right w:val="none" w:sz="0" w:space="0" w:color="auto"/>
      </w:divBdr>
    </w:div>
    <w:div w:id="712853762">
      <w:bodyDiv w:val="1"/>
      <w:marLeft w:val="0"/>
      <w:marRight w:val="0"/>
      <w:marTop w:val="0"/>
      <w:marBottom w:val="0"/>
      <w:divBdr>
        <w:top w:val="none" w:sz="0" w:space="0" w:color="auto"/>
        <w:left w:val="none" w:sz="0" w:space="0" w:color="auto"/>
        <w:bottom w:val="none" w:sz="0" w:space="0" w:color="auto"/>
        <w:right w:val="none" w:sz="0" w:space="0" w:color="auto"/>
      </w:divBdr>
    </w:div>
    <w:div w:id="1001080367">
      <w:bodyDiv w:val="1"/>
      <w:marLeft w:val="0"/>
      <w:marRight w:val="0"/>
      <w:marTop w:val="0"/>
      <w:marBottom w:val="0"/>
      <w:divBdr>
        <w:top w:val="none" w:sz="0" w:space="0" w:color="auto"/>
        <w:left w:val="none" w:sz="0" w:space="0" w:color="auto"/>
        <w:bottom w:val="none" w:sz="0" w:space="0" w:color="auto"/>
        <w:right w:val="none" w:sz="0" w:space="0" w:color="auto"/>
      </w:divBdr>
    </w:div>
    <w:div w:id="12073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ka\Documents\Custom%20Office%20Templates\PDF%20template%20VE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B5090-6070-45A3-BDA2-0E71F2CA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PDF template VER 2</Template>
  <TotalTime>1</TotalTime>
  <Pages>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Zeka</dc:creator>
  <cp:keywords/>
  <dc:description/>
  <cp:lastModifiedBy>Zeka</cp:lastModifiedBy>
  <cp:revision>3</cp:revision>
  <dcterms:created xsi:type="dcterms:W3CDTF">2023-11-11T07:38:00Z</dcterms:created>
  <dcterms:modified xsi:type="dcterms:W3CDTF">2023-11-11T07:39:00Z</dcterms:modified>
</cp:coreProperties>
</file>