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4"/>
        <w:gridCol w:w="9960"/>
      </w:tblGrid>
      <w:tr w:rsidR="00D13326" w:rsidRPr="008455B7" w:rsidTr="007F106E">
        <w:trPr>
          <w:tblCellSpacing w:w="15" w:type="dxa"/>
        </w:trPr>
        <w:tc>
          <w:tcPr>
            <w:tcW w:w="441" w:type="pct"/>
            <w:shd w:val="clear" w:color="auto" w:fill="A41E1C"/>
            <w:vAlign w:val="center"/>
          </w:tcPr>
          <w:p w:rsidR="00D13326" w:rsidRPr="008455B7" w:rsidRDefault="0025601B" w:rsidP="00492E80">
            <w:pPr>
              <w:pStyle w:val="NASLOVZLATO"/>
              <w:rPr>
                <w:sz w:val="20"/>
                <w:szCs w:val="20"/>
              </w:rPr>
            </w:pPr>
            <w:r>
              <w:rPr>
                <w:sz w:val="20"/>
                <w:szCs w:val="20"/>
                <w:lang w:val="en-US" w:eastAsia="en-US"/>
              </w:rPr>
              <w:drawing>
                <wp:inline distT="0" distB="0" distL="0" distR="0" wp14:anchorId="60FEA5F2" wp14:editId="24311367">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7" w:type="pct"/>
            <w:shd w:val="clear" w:color="auto" w:fill="A41E1C"/>
            <w:vAlign w:val="center"/>
            <w:hideMark/>
          </w:tcPr>
          <w:p w:rsidR="00065943" w:rsidRPr="000F6A8D" w:rsidRDefault="005F7BA5" w:rsidP="000F6A8D">
            <w:pPr>
              <w:pStyle w:val="NASLOVBELO"/>
              <w:spacing w:line="360" w:lineRule="auto"/>
              <w:rPr>
                <w:color w:val="FFE599"/>
              </w:rPr>
            </w:pPr>
            <w:r>
              <w:rPr>
                <w:color w:val="FFE599"/>
              </w:rPr>
              <w:t>МЕМОРАНДУМ</w:t>
            </w:r>
          </w:p>
          <w:p w:rsidR="00065943" w:rsidRDefault="000F6A8D" w:rsidP="000F6A8D">
            <w:pPr>
              <w:pStyle w:val="NASLOVBELO"/>
            </w:pPr>
            <w:r>
              <w:t>О РАЗУМЕВАЊУ ИЗМЕЂУ МИНИСТАРСТВА СПОРТА РЕПУБЛИКЕ СРБИЈЕ И МИНИСТАРСТВА ОМЛАДИНЕ И СПОРТА РЕПУБЛИКЕ ТУРСКЕ У ОБЛАСТИ СПОРТА</w:t>
            </w:r>
          </w:p>
          <w:p w:rsidR="00D13326" w:rsidRPr="008B2FAA" w:rsidRDefault="00065943" w:rsidP="00065943">
            <w:pPr>
              <w:pStyle w:val="podnaslovpropisa"/>
              <w:rPr>
                <w:sz w:val="18"/>
                <w:szCs w:val="18"/>
              </w:rPr>
            </w:pPr>
            <w:r w:rsidRPr="00AE7119">
              <w:rPr>
                <w:sz w:val="18"/>
                <w:szCs w:val="18"/>
              </w:rPr>
              <w:t xml:space="preserve"> </w:t>
            </w:r>
            <w:r w:rsidR="00AE7119" w:rsidRPr="00AE7119">
              <w:rPr>
                <w:sz w:val="18"/>
                <w:szCs w:val="18"/>
              </w:rPr>
              <w:t>("</w:t>
            </w:r>
            <w:r w:rsidR="005F7BA5">
              <w:rPr>
                <w:sz w:val="18"/>
                <w:szCs w:val="18"/>
              </w:rPr>
              <w:t>Сл</w:t>
            </w:r>
            <w:r w:rsidR="00AE7119" w:rsidRPr="00AE7119">
              <w:rPr>
                <w:sz w:val="18"/>
                <w:szCs w:val="18"/>
              </w:rPr>
              <w:t xml:space="preserve">. </w:t>
            </w:r>
            <w:r w:rsidR="005F7BA5">
              <w:rPr>
                <w:sz w:val="18"/>
                <w:szCs w:val="18"/>
              </w:rPr>
              <w:t>гласник</w:t>
            </w:r>
            <w:r w:rsidR="00AE7119" w:rsidRPr="00AE7119">
              <w:rPr>
                <w:sz w:val="18"/>
                <w:szCs w:val="18"/>
              </w:rPr>
              <w:t xml:space="preserve"> </w:t>
            </w:r>
            <w:r w:rsidR="005F7BA5">
              <w:rPr>
                <w:sz w:val="18"/>
                <w:szCs w:val="18"/>
              </w:rPr>
              <w:t>РС</w:t>
            </w:r>
            <w:r w:rsidR="00AE7119" w:rsidRPr="00AE7119">
              <w:rPr>
                <w:sz w:val="18"/>
                <w:szCs w:val="18"/>
              </w:rPr>
              <w:t xml:space="preserve"> - </w:t>
            </w:r>
            <w:r w:rsidR="005F7BA5">
              <w:rPr>
                <w:sz w:val="18"/>
                <w:szCs w:val="18"/>
              </w:rPr>
              <w:t>Међународни</w:t>
            </w:r>
            <w:r w:rsidR="00AE7119" w:rsidRPr="00AE7119">
              <w:rPr>
                <w:sz w:val="18"/>
                <w:szCs w:val="18"/>
              </w:rPr>
              <w:t xml:space="preserve"> </w:t>
            </w:r>
            <w:r w:rsidR="005F7BA5">
              <w:rPr>
                <w:sz w:val="18"/>
                <w:szCs w:val="18"/>
              </w:rPr>
              <w:t>уговори</w:t>
            </w:r>
            <w:r w:rsidR="00AE7119" w:rsidRPr="00AE7119">
              <w:rPr>
                <w:sz w:val="18"/>
                <w:szCs w:val="18"/>
              </w:rPr>
              <w:t xml:space="preserve">", </w:t>
            </w:r>
            <w:r w:rsidR="005F7BA5">
              <w:rPr>
                <w:sz w:val="18"/>
                <w:szCs w:val="18"/>
              </w:rPr>
              <w:t>бр</w:t>
            </w:r>
            <w:r w:rsidR="00AE7119" w:rsidRPr="00AE7119">
              <w:rPr>
                <w:sz w:val="18"/>
                <w:szCs w:val="18"/>
              </w:rPr>
              <w:t xml:space="preserve">. </w:t>
            </w:r>
            <w:r w:rsidR="00C11BBF">
              <w:rPr>
                <w:sz w:val="18"/>
                <w:szCs w:val="18"/>
              </w:rPr>
              <w:t>9</w:t>
            </w:r>
            <w:r w:rsidR="00AE7119" w:rsidRPr="00AE7119">
              <w:rPr>
                <w:sz w:val="18"/>
                <w:szCs w:val="18"/>
              </w:rPr>
              <w:t>/2024)</w:t>
            </w:r>
          </w:p>
        </w:tc>
      </w:tr>
    </w:tbl>
    <w:p w:rsidR="00065943" w:rsidRPr="00025614" w:rsidRDefault="00065943" w:rsidP="00065943">
      <w:pPr>
        <w:ind w:firstLine="480"/>
        <w:contextualSpacing w:val="0"/>
        <w:jc w:val="center"/>
        <w:rPr>
          <w:rFonts w:ascii="Arial" w:eastAsia="Times New Roman" w:hAnsi="Arial" w:cs="Arial"/>
          <w:b/>
          <w:bCs/>
          <w:noProof w:val="0"/>
          <w:color w:val="333333"/>
          <w:sz w:val="22"/>
          <w:szCs w:val="22"/>
          <w:lang w:val="en-US"/>
        </w:rPr>
      </w:pPr>
    </w:p>
    <w:p w:rsidR="00065943" w:rsidRPr="00065943" w:rsidRDefault="00065943" w:rsidP="00065943">
      <w:pPr>
        <w:ind w:firstLine="480"/>
        <w:contextualSpacing w:val="0"/>
        <w:jc w:val="center"/>
        <w:rPr>
          <w:rFonts w:ascii="Arial" w:eastAsia="Times New Roman" w:hAnsi="Arial" w:cs="Arial"/>
          <w:noProof w:val="0"/>
          <w:color w:val="333333"/>
          <w:sz w:val="20"/>
          <w:szCs w:val="20"/>
          <w:lang w:val="en-US"/>
        </w:rPr>
      </w:pPr>
      <w:r w:rsidRPr="00025614">
        <w:rPr>
          <w:rFonts w:ascii="Arial" w:eastAsia="Times New Roman" w:hAnsi="Arial" w:cs="Arial"/>
          <w:b/>
          <w:bCs/>
          <w:noProof w:val="0"/>
          <w:color w:val="333333"/>
          <w:sz w:val="20"/>
          <w:szCs w:val="20"/>
          <w:lang w:val="en-US"/>
        </w:rPr>
        <w:t>SIRBİSTAN CUMHURİYETİ</w:t>
      </w:r>
    </w:p>
    <w:p w:rsidR="00065943" w:rsidRPr="00065943" w:rsidRDefault="00065943" w:rsidP="00065943">
      <w:pPr>
        <w:ind w:firstLine="480"/>
        <w:contextualSpacing w:val="0"/>
        <w:jc w:val="center"/>
        <w:rPr>
          <w:rFonts w:ascii="Arial" w:eastAsia="Times New Roman" w:hAnsi="Arial" w:cs="Arial"/>
          <w:noProof w:val="0"/>
          <w:color w:val="333333"/>
          <w:sz w:val="20"/>
          <w:szCs w:val="20"/>
          <w:lang w:val="en-US"/>
        </w:rPr>
      </w:pPr>
      <w:r w:rsidRPr="00025614">
        <w:rPr>
          <w:rFonts w:ascii="Arial" w:eastAsia="Times New Roman" w:hAnsi="Arial" w:cs="Arial"/>
          <w:b/>
          <w:bCs/>
          <w:noProof w:val="0"/>
          <w:color w:val="333333"/>
          <w:sz w:val="20"/>
          <w:szCs w:val="20"/>
          <w:lang w:val="en-US"/>
        </w:rPr>
        <w:t>SPOR BAKANLIĞI</w:t>
      </w:r>
    </w:p>
    <w:p w:rsidR="00065943" w:rsidRPr="00065943" w:rsidRDefault="00065943" w:rsidP="00065943">
      <w:pPr>
        <w:ind w:firstLine="480"/>
        <w:contextualSpacing w:val="0"/>
        <w:jc w:val="center"/>
        <w:rPr>
          <w:rFonts w:ascii="Arial" w:eastAsia="Times New Roman" w:hAnsi="Arial" w:cs="Arial"/>
          <w:noProof w:val="0"/>
          <w:color w:val="333333"/>
          <w:sz w:val="20"/>
          <w:szCs w:val="20"/>
          <w:lang w:val="en-US"/>
        </w:rPr>
      </w:pPr>
      <w:r w:rsidRPr="00025614">
        <w:rPr>
          <w:rFonts w:ascii="Arial" w:eastAsia="Times New Roman" w:hAnsi="Arial" w:cs="Arial"/>
          <w:b/>
          <w:bCs/>
          <w:noProof w:val="0"/>
          <w:color w:val="333333"/>
          <w:sz w:val="20"/>
          <w:szCs w:val="20"/>
          <w:lang w:val="en-US"/>
        </w:rPr>
        <w:t>VE</w:t>
      </w:r>
    </w:p>
    <w:p w:rsidR="00065943" w:rsidRPr="00065943" w:rsidRDefault="00065943" w:rsidP="00065943">
      <w:pPr>
        <w:ind w:firstLine="480"/>
        <w:contextualSpacing w:val="0"/>
        <w:jc w:val="center"/>
        <w:rPr>
          <w:rFonts w:ascii="Arial" w:eastAsia="Times New Roman" w:hAnsi="Arial" w:cs="Arial"/>
          <w:noProof w:val="0"/>
          <w:color w:val="333333"/>
          <w:sz w:val="20"/>
          <w:szCs w:val="20"/>
          <w:lang w:val="en-US"/>
        </w:rPr>
      </w:pPr>
      <w:r w:rsidRPr="00025614">
        <w:rPr>
          <w:rFonts w:ascii="Arial" w:eastAsia="Times New Roman" w:hAnsi="Arial" w:cs="Arial"/>
          <w:b/>
          <w:bCs/>
          <w:noProof w:val="0"/>
          <w:color w:val="333333"/>
          <w:sz w:val="20"/>
          <w:szCs w:val="20"/>
          <w:lang w:val="en-US"/>
        </w:rPr>
        <w:t>TÜRKİYE CUMHURİYETİ</w:t>
      </w:r>
    </w:p>
    <w:p w:rsidR="00065943" w:rsidRPr="00065943" w:rsidRDefault="00065943" w:rsidP="00065943">
      <w:pPr>
        <w:ind w:firstLine="480"/>
        <w:contextualSpacing w:val="0"/>
        <w:jc w:val="center"/>
        <w:rPr>
          <w:rFonts w:ascii="Arial" w:eastAsia="Times New Roman" w:hAnsi="Arial" w:cs="Arial"/>
          <w:noProof w:val="0"/>
          <w:color w:val="333333"/>
          <w:sz w:val="20"/>
          <w:szCs w:val="20"/>
          <w:lang w:val="en-US"/>
        </w:rPr>
      </w:pPr>
      <w:r w:rsidRPr="00025614">
        <w:rPr>
          <w:rFonts w:ascii="Arial" w:eastAsia="Times New Roman" w:hAnsi="Arial" w:cs="Arial"/>
          <w:b/>
          <w:bCs/>
          <w:noProof w:val="0"/>
          <w:color w:val="333333"/>
          <w:sz w:val="20"/>
          <w:szCs w:val="20"/>
          <w:lang w:val="en-US"/>
        </w:rPr>
        <w:t>GENÇLİK VE SPOR BAKANLIĞI</w:t>
      </w:r>
    </w:p>
    <w:p w:rsidR="00065943" w:rsidRPr="00065943" w:rsidRDefault="00065943" w:rsidP="00065943">
      <w:pPr>
        <w:ind w:firstLine="480"/>
        <w:contextualSpacing w:val="0"/>
        <w:jc w:val="center"/>
        <w:rPr>
          <w:rFonts w:ascii="Arial" w:eastAsia="Times New Roman" w:hAnsi="Arial" w:cs="Arial"/>
          <w:noProof w:val="0"/>
          <w:color w:val="333333"/>
          <w:sz w:val="20"/>
          <w:szCs w:val="20"/>
          <w:lang w:val="en-US"/>
        </w:rPr>
      </w:pPr>
      <w:r w:rsidRPr="00025614">
        <w:rPr>
          <w:rFonts w:ascii="Arial" w:eastAsia="Times New Roman" w:hAnsi="Arial" w:cs="Arial"/>
          <w:b/>
          <w:bCs/>
          <w:noProof w:val="0"/>
          <w:color w:val="333333"/>
          <w:sz w:val="20"/>
          <w:szCs w:val="20"/>
          <w:lang w:val="en-US"/>
        </w:rPr>
        <w:t>ARASINDA</w:t>
      </w:r>
    </w:p>
    <w:p w:rsidR="00065943" w:rsidRDefault="00065943" w:rsidP="00065943">
      <w:pPr>
        <w:ind w:firstLine="480"/>
        <w:contextualSpacing w:val="0"/>
        <w:jc w:val="center"/>
        <w:rPr>
          <w:rFonts w:ascii="Arial" w:eastAsia="Times New Roman" w:hAnsi="Arial" w:cs="Arial"/>
          <w:b/>
          <w:bCs/>
          <w:noProof w:val="0"/>
          <w:color w:val="333333"/>
          <w:sz w:val="20"/>
          <w:szCs w:val="20"/>
          <w:lang w:val="en-US"/>
        </w:rPr>
      </w:pPr>
      <w:r w:rsidRPr="00025614">
        <w:rPr>
          <w:rFonts w:ascii="Arial" w:eastAsia="Times New Roman" w:hAnsi="Arial" w:cs="Arial"/>
          <w:b/>
          <w:bCs/>
          <w:noProof w:val="0"/>
          <w:color w:val="333333"/>
          <w:sz w:val="20"/>
          <w:szCs w:val="20"/>
          <w:lang w:val="en-US"/>
        </w:rPr>
        <w:t>SPOR ALANINDA MUTABAKAT ZAPTI</w:t>
      </w:r>
    </w:p>
    <w:p w:rsidR="00025614" w:rsidRPr="00065943" w:rsidRDefault="00025614" w:rsidP="00065943">
      <w:pPr>
        <w:ind w:firstLine="480"/>
        <w:contextualSpacing w:val="0"/>
        <w:jc w:val="center"/>
        <w:rPr>
          <w:rFonts w:ascii="Arial" w:eastAsia="Times New Roman" w:hAnsi="Arial" w:cs="Arial"/>
          <w:noProof w:val="0"/>
          <w:color w:val="333333"/>
          <w:sz w:val="20"/>
          <w:szCs w:val="20"/>
          <w:lang w:val="en-US"/>
        </w:rPr>
      </w:pPr>
      <w:bookmarkStart w:id="0" w:name="_GoBack"/>
      <w:bookmarkEnd w:id="0"/>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Sırbistan Cumhuriyeti Spor Bakanlığı ve Türkiye Cumhuriyeti Gençlik ve Spor Bakanlığı, “bundan böyle toplu olarak ‘Katılımcılar’ ve ayrı ayrı “Katılımcı” olarak anılacaktır),</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Spor alanında gelişmekte olan işbirliğini devam ettirme arzusuyla,</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Aşağıdaki şekilde karar vermişlerdir:</w:t>
      </w:r>
    </w:p>
    <w:p w:rsidR="00065943" w:rsidRPr="00065943" w:rsidRDefault="00065943" w:rsidP="00065943">
      <w:pPr>
        <w:spacing w:before="330" w:after="120"/>
        <w:ind w:firstLine="480"/>
        <w:contextualSpacing w:val="0"/>
        <w:jc w:val="center"/>
        <w:rPr>
          <w:rFonts w:ascii="Arial" w:eastAsia="Times New Roman" w:hAnsi="Arial" w:cs="Arial"/>
          <w:b/>
          <w:bCs/>
          <w:noProof w:val="0"/>
          <w:color w:val="333333"/>
          <w:sz w:val="20"/>
          <w:szCs w:val="20"/>
          <w:lang w:val="en-US"/>
        </w:rPr>
      </w:pPr>
      <w:r w:rsidRPr="00065943">
        <w:rPr>
          <w:rFonts w:ascii="Arial" w:eastAsia="Times New Roman" w:hAnsi="Arial" w:cs="Arial"/>
          <w:b/>
          <w:bCs/>
          <w:noProof w:val="0"/>
          <w:color w:val="333333"/>
          <w:sz w:val="20"/>
          <w:szCs w:val="20"/>
          <w:lang w:val="en-US"/>
        </w:rPr>
        <w:t>Paragraf 1</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Katılımcılar, aşağıdaki işbirliği konuları da dahil olmak üzere spor alanında işbirliğini teşvik edecektir:</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Kurumsal işbirliği,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Spora uygulanan bilim ve teknoloji alanı,</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Spor hekimliği,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Sporda olumsuz olaylarla mücadele,</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Spor etkinliklerinin organizasyonu,</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Spor uzmanlarının eğitimi,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Engelliler için destek programları,</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Herkes için spor,</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Spor altyapısı,</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Spor turizmi,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Sporda gönüllülük,</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 Geleneksel sporlar.</w:t>
      </w:r>
    </w:p>
    <w:p w:rsidR="00065943" w:rsidRPr="00065943" w:rsidRDefault="00065943" w:rsidP="00065943">
      <w:pPr>
        <w:spacing w:before="330" w:after="120"/>
        <w:ind w:firstLine="480"/>
        <w:contextualSpacing w:val="0"/>
        <w:jc w:val="center"/>
        <w:rPr>
          <w:rFonts w:ascii="Arial" w:eastAsia="Times New Roman" w:hAnsi="Arial" w:cs="Arial"/>
          <w:b/>
          <w:bCs/>
          <w:noProof w:val="0"/>
          <w:color w:val="333333"/>
          <w:sz w:val="20"/>
          <w:szCs w:val="20"/>
          <w:lang w:val="en-US"/>
        </w:rPr>
      </w:pPr>
      <w:r w:rsidRPr="00065943">
        <w:rPr>
          <w:rFonts w:ascii="Arial" w:eastAsia="Times New Roman" w:hAnsi="Arial" w:cs="Arial"/>
          <w:b/>
          <w:bCs/>
          <w:noProof w:val="0"/>
          <w:color w:val="333333"/>
          <w:sz w:val="20"/>
          <w:szCs w:val="20"/>
          <w:lang w:val="en-US"/>
        </w:rPr>
        <w:t>Paragraf 2</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Bu işbirliği çerçevesinde, Katılımcılar aşağıdaki hususlarda uzlaşmıştır:</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1. Karşılıklılık esasına dayalı istişareler yoluyla spor alanında bilgi ve deneyim alışverişi.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2. Tesislerin tasarımı, inşası ve spor ekipmanının kurulumu alanında deneyim alışverişi.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3. Spor alanında periyodik ve diğer yayınların değişimi.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4. Spor alanında seminer, kongre ve toplantılara karşılıklılık esasına göre katılım.</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5. Herkes için spor ve sürdürülebilir kalkınma için spor konularına ilişkin faaliyetlerin desteklenmesi.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6. Ulusal spor kuruluşlarının uzmanlarının değişimi.</w:t>
      </w:r>
    </w:p>
    <w:p w:rsidR="00065943" w:rsidRPr="00065943" w:rsidRDefault="00065943" w:rsidP="00065943">
      <w:pPr>
        <w:spacing w:before="330" w:after="120"/>
        <w:ind w:firstLine="480"/>
        <w:contextualSpacing w:val="0"/>
        <w:jc w:val="center"/>
        <w:rPr>
          <w:rFonts w:ascii="Arial" w:eastAsia="Times New Roman" w:hAnsi="Arial" w:cs="Arial"/>
          <w:b/>
          <w:bCs/>
          <w:noProof w:val="0"/>
          <w:color w:val="333333"/>
          <w:sz w:val="20"/>
          <w:szCs w:val="20"/>
          <w:lang w:val="en-US"/>
        </w:rPr>
      </w:pPr>
      <w:r w:rsidRPr="00065943">
        <w:rPr>
          <w:rFonts w:ascii="Arial" w:eastAsia="Times New Roman" w:hAnsi="Arial" w:cs="Arial"/>
          <w:b/>
          <w:bCs/>
          <w:noProof w:val="0"/>
          <w:color w:val="333333"/>
          <w:sz w:val="20"/>
          <w:szCs w:val="20"/>
          <w:lang w:val="en-US"/>
        </w:rPr>
        <w:t>Paragraf 3</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Katılımcılar aşağıdaki spor işbirliği türlerini teşvik edecektir:</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1. Karşılıklılık esasına dayalı olarak uzman eğitimi alanında deneyim alışverişi.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2. Spor alanında teknik, profesyonel ve idari işler yapan personel için eğitimler düzenlenmesi.</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3. Katılımcıların heyetlerinin her ülkede düzenlenen spor etkinliklerine ayrı ayrı katılımı.</w:t>
      </w:r>
    </w:p>
    <w:p w:rsidR="00065943" w:rsidRPr="00065943" w:rsidRDefault="00065943" w:rsidP="00065943">
      <w:pPr>
        <w:spacing w:before="330" w:after="120"/>
        <w:ind w:firstLine="480"/>
        <w:contextualSpacing w:val="0"/>
        <w:jc w:val="center"/>
        <w:rPr>
          <w:rFonts w:ascii="Arial" w:eastAsia="Times New Roman" w:hAnsi="Arial" w:cs="Arial"/>
          <w:b/>
          <w:bCs/>
          <w:noProof w:val="0"/>
          <w:color w:val="333333"/>
          <w:sz w:val="20"/>
          <w:szCs w:val="20"/>
          <w:lang w:val="en-US"/>
        </w:rPr>
      </w:pPr>
      <w:r w:rsidRPr="00065943">
        <w:rPr>
          <w:rFonts w:ascii="Arial" w:eastAsia="Times New Roman" w:hAnsi="Arial" w:cs="Arial"/>
          <w:b/>
          <w:bCs/>
          <w:noProof w:val="0"/>
          <w:color w:val="333333"/>
          <w:sz w:val="20"/>
          <w:szCs w:val="20"/>
          <w:lang w:val="en-US"/>
        </w:rPr>
        <w:t>Paragraf 4</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Katılımcılar, spor turizmi alanında deneyim alışverişinde bulunmak ve her iki ülkede bu alanda gelişimi arttırmak amacıyla ulusal kurum temsilcilerini her bir Katılımcı tarafından düzenlenen spor etkinliklerine katılmaya davet ederek spor turizmi alanında işbirliğinin güçlendirilmesini teşvik edecektir.</w:t>
      </w:r>
    </w:p>
    <w:p w:rsidR="00065943" w:rsidRPr="00065943" w:rsidRDefault="00065943" w:rsidP="00065943">
      <w:pPr>
        <w:spacing w:before="330" w:after="120"/>
        <w:ind w:firstLine="480"/>
        <w:contextualSpacing w:val="0"/>
        <w:jc w:val="center"/>
        <w:rPr>
          <w:rFonts w:ascii="Arial" w:eastAsia="Times New Roman" w:hAnsi="Arial" w:cs="Arial"/>
          <w:b/>
          <w:bCs/>
          <w:noProof w:val="0"/>
          <w:color w:val="333333"/>
          <w:sz w:val="20"/>
          <w:szCs w:val="20"/>
          <w:lang w:val="en-US"/>
        </w:rPr>
      </w:pPr>
      <w:r w:rsidRPr="00065943">
        <w:rPr>
          <w:rFonts w:ascii="Arial" w:eastAsia="Times New Roman" w:hAnsi="Arial" w:cs="Arial"/>
          <w:b/>
          <w:bCs/>
          <w:noProof w:val="0"/>
          <w:color w:val="333333"/>
          <w:sz w:val="20"/>
          <w:szCs w:val="20"/>
          <w:lang w:val="en-US"/>
        </w:rPr>
        <w:t>Paragraf 5</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lastRenderedPageBreak/>
        <w:t>Katılımcılar, bilgi alışverişinde bulunmak ve ortak faaliyetleri hayata geçirmek amacıyla uluslararası kuruluşlar bünyesinde spor alanında işbirliğini teşvik edecektir.</w:t>
      </w:r>
    </w:p>
    <w:p w:rsidR="00065943" w:rsidRPr="00065943" w:rsidRDefault="00065943" w:rsidP="00065943">
      <w:pPr>
        <w:spacing w:before="330" w:after="120"/>
        <w:ind w:firstLine="480"/>
        <w:contextualSpacing w:val="0"/>
        <w:jc w:val="center"/>
        <w:rPr>
          <w:rFonts w:ascii="Arial" w:eastAsia="Times New Roman" w:hAnsi="Arial" w:cs="Arial"/>
          <w:b/>
          <w:bCs/>
          <w:noProof w:val="0"/>
          <w:color w:val="333333"/>
          <w:sz w:val="20"/>
          <w:szCs w:val="20"/>
          <w:lang w:val="en-US"/>
        </w:rPr>
      </w:pPr>
      <w:r w:rsidRPr="00065943">
        <w:rPr>
          <w:rFonts w:ascii="Arial" w:eastAsia="Times New Roman" w:hAnsi="Arial" w:cs="Arial"/>
          <w:b/>
          <w:bCs/>
          <w:noProof w:val="0"/>
          <w:color w:val="333333"/>
          <w:sz w:val="20"/>
          <w:szCs w:val="20"/>
          <w:lang w:val="en-US"/>
        </w:rPr>
        <w:t>Paragraf 6</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Katılımcılar, bu Mutabakat Zaptının uygulanmasına yönelik kendi mali düzenlemelerini, bütçe imkânları ve ilgili ulusal mevzuatlarına uygun olarak yapacaktır.</w:t>
      </w:r>
    </w:p>
    <w:p w:rsidR="00065943" w:rsidRPr="00065943" w:rsidRDefault="00065943" w:rsidP="00065943">
      <w:pPr>
        <w:spacing w:before="330" w:after="120"/>
        <w:ind w:firstLine="480"/>
        <w:contextualSpacing w:val="0"/>
        <w:jc w:val="center"/>
        <w:rPr>
          <w:rFonts w:ascii="Arial" w:eastAsia="Times New Roman" w:hAnsi="Arial" w:cs="Arial"/>
          <w:b/>
          <w:bCs/>
          <w:noProof w:val="0"/>
          <w:color w:val="333333"/>
          <w:sz w:val="20"/>
          <w:szCs w:val="20"/>
          <w:lang w:val="en-US"/>
        </w:rPr>
      </w:pPr>
      <w:r w:rsidRPr="00065943">
        <w:rPr>
          <w:rFonts w:ascii="Arial" w:eastAsia="Times New Roman" w:hAnsi="Arial" w:cs="Arial"/>
          <w:b/>
          <w:bCs/>
          <w:noProof w:val="0"/>
          <w:color w:val="333333"/>
          <w:sz w:val="20"/>
          <w:szCs w:val="20"/>
          <w:lang w:val="en-US"/>
        </w:rPr>
        <w:t>Paragraf 7</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Bu Mutabakat Zaptının uygulanması veya yorumlanmasına ilişkin herhangi bir anlaşmazlık, Katılımcılar arasında yapılacak istişareler ve müzakereler yoluyla dostane bir şekilde çözüme kavuşturulacaktır.</w:t>
      </w:r>
    </w:p>
    <w:p w:rsidR="00065943" w:rsidRPr="00065943" w:rsidRDefault="00065943" w:rsidP="00065943">
      <w:pPr>
        <w:spacing w:before="330" w:after="120"/>
        <w:ind w:firstLine="480"/>
        <w:contextualSpacing w:val="0"/>
        <w:jc w:val="center"/>
        <w:rPr>
          <w:rFonts w:ascii="Arial" w:eastAsia="Times New Roman" w:hAnsi="Arial" w:cs="Arial"/>
          <w:b/>
          <w:bCs/>
          <w:noProof w:val="0"/>
          <w:color w:val="333333"/>
          <w:sz w:val="20"/>
          <w:szCs w:val="20"/>
          <w:lang w:val="en-US"/>
        </w:rPr>
      </w:pPr>
      <w:r w:rsidRPr="00065943">
        <w:rPr>
          <w:rFonts w:ascii="Arial" w:eastAsia="Times New Roman" w:hAnsi="Arial" w:cs="Arial"/>
          <w:b/>
          <w:bCs/>
          <w:noProof w:val="0"/>
          <w:color w:val="333333"/>
          <w:sz w:val="20"/>
          <w:szCs w:val="20"/>
          <w:lang w:val="en-US"/>
        </w:rPr>
        <w:t>Paragraf 8</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İşbu Mutabakat Zaptı imzalandıktan sonra yürürlüğe girecek ve 5 (beş) yıl süreyle geçerli kalacaktır. Katılımcılardan biri diğerine geçerliliğinin sona ermesinden 6 (altı) ay önce bu Mutabakat Zaptını sona erdirme niyetini yazılı olarak bildirmediği sürece, bu Mutabakat Zaptı otomatik olarak birbirini izleyen 5 (beş) yıllık dönemler için uzatılacaktır.</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Katılımcılardan her biri, diğer Katılımcıya bu hususta yazılı bir bildirimde bulunmak suretiyle işbu Mutabakat Zaptını dilediği zaman feshedebilir. Bu durumda, Mutabakat Zaptı, bildirimin alındığı tarihten 90 gün sonra feshedilmiş olacaktır.</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İşbu Mutabakat Zaptı, Katılımcıların karşılıklı yazılı mutabakatı ile herhangi bir zamanda değiştirilebilir. Değişiklikler, bu Paragrafın birinci alt paragrafında öngörülen aynı usulle yürürlüğe girecektir.</w:t>
      </w:r>
    </w:p>
    <w:p w:rsidR="00065943" w:rsidRPr="00065943" w:rsidRDefault="00065943" w:rsidP="00065943">
      <w:pPr>
        <w:ind w:firstLine="48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tr-TR"/>
        </w:rPr>
        <w:t>İşbu Mutabakat Zaptının feshi, her iki Katılımcı da yazılı olarak aksini kararlaştırmadığı sürece, devam eden faaliyetlerin uygulanmasını etkilemeyecektir.</w:t>
      </w:r>
    </w:p>
    <w:p w:rsidR="00065943" w:rsidRDefault="00065943" w:rsidP="00065943">
      <w:pPr>
        <w:ind w:firstLine="480"/>
        <w:contextualSpacing w:val="0"/>
        <w:rPr>
          <w:rFonts w:ascii="Arial" w:eastAsia="Times New Roman" w:hAnsi="Arial" w:cs="Arial"/>
          <w:noProof w:val="0"/>
          <w:color w:val="333333"/>
          <w:sz w:val="20"/>
          <w:szCs w:val="20"/>
          <w:lang w:val="tr-TR"/>
        </w:rPr>
      </w:pPr>
      <w:r w:rsidRPr="00065943">
        <w:rPr>
          <w:rFonts w:ascii="Arial" w:eastAsia="Times New Roman" w:hAnsi="Arial" w:cs="Arial"/>
          <w:noProof w:val="0"/>
          <w:color w:val="333333"/>
          <w:sz w:val="20"/>
          <w:szCs w:val="20"/>
          <w:lang w:val="tr-TR"/>
        </w:rPr>
        <w:t>11 Ekim 2024 tarihinde Belgrad’da, her biri Sırpça, İngilizce ve Türkçe dillerinde iki orijinal nüsha halinde, tüm metinler eşit derecede geçerli olmak üzere imzalanmıştır. Yorum farklılığı olması halinde İngilizce metin geçerli olacaktır.</w:t>
      </w:r>
    </w:p>
    <w:p w:rsidR="00025614" w:rsidRPr="00065943" w:rsidRDefault="00025614" w:rsidP="00065943">
      <w:pPr>
        <w:ind w:firstLine="480"/>
        <w:contextualSpacing w:val="0"/>
        <w:rPr>
          <w:rFonts w:ascii="Arial" w:eastAsia="Times New Roman" w:hAnsi="Arial" w:cs="Arial"/>
          <w:noProof w:val="0"/>
          <w:color w:val="333333"/>
          <w:sz w:val="20"/>
          <w:szCs w:val="20"/>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7417"/>
        <w:gridCol w:w="3613"/>
      </w:tblGrid>
      <w:tr w:rsidR="00065943" w:rsidRPr="00065943" w:rsidTr="00025614">
        <w:tc>
          <w:tcPr>
            <w:tcW w:w="3362" w:type="pct"/>
            <w:tcBorders>
              <w:top w:val="nil"/>
              <w:left w:val="nil"/>
              <w:bottom w:val="nil"/>
              <w:right w:val="nil"/>
            </w:tcBorders>
            <w:shd w:val="clear" w:color="auto" w:fill="auto"/>
            <w:tcMar>
              <w:top w:w="45" w:type="dxa"/>
              <w:left w:w="45" w:type="dxa"/>
              <w:bottom w:w="45" w:type="dxa"/>
              <w:right w:w="45" w:type="dxa"/>
            </w:tcMar>
            <w:vAlign w:val="center"/>
            <w:hideMark/>
          </w:tcPr>
          <w:p w:rsidR="00065943" w:rsidRPr="00065943" w:rsidRDefault="00065943" w:rsidP="00065943">
            <w:pPr>
              <w:spacing w:after="150"/>
              <w:contextualSpacing w:val="0"/>
              <w:rPr>
                <w:rFonts w:ascii="Arial" w:eastAsia="Times New Roman" w:hAnsi="Arial" w:cs="Arial"/>
                <w:noProof w:val="0"/>
                <w:color w:val="333333"/>
                <w:sz w:val="20"/>
                <w:szCs w:val="20"/>
                <w:lang w:val="en-US"/>
              </w:rPr>
            </w:pPr>
            <w:proofErr w:type="spellStart"/>
            <w:r w:rsidRPr="00065943">
              <w:rPr>
                <w:rFonts w:ascii="Arial" w:eastAsia="Times New Roman" w:hAnsi="Arial" w:cs="Arial"/>
                <w:noProof w:val="0"/>
                <w:color w:val="333333"/>
                <w:sz w:val="20"/>
                <w:szCs w:val="20"/>
                <w:lang w:val="en-US"/>
              </w:rPr>
              <w:t>Sırbistan</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Cumhuriyeti</w:t>
            </w:r>
            <w:proofErr w:type="spellEnd"/>
          </w:p>
          <w:p w:rsidR="00065943" w:rsidRPr="00065943" w:rsidRDefault="00065943" w:rsidP="00065943">
            <w:pPr>
              <w:spacing w:after="150"/>
              <w:contextualSpacing w:val="0"/>
              <w:rPr>
                <w:rFonts w:ascii="Arial" w:eastAsia="Times New Roman" w:hAnsi="Arial" w:cs="Arial"/>
                <w:noProof w:val="0"/>
                <w:color w:val="333333"/>
                <w:sz w:val="20"/>
                <w:szCs w:val="20"/>
                <w:lang w:val="en-US"/>
              </w:rPr>
            </w:pPr>
            <w:proofErr w:type="spellStart"/>
            <w:r w:rsidRPr="00065943">
              <w:rPr>
                <w:rFonts w:ascii="Arial" w:eastAsia="Times New Roman" w:hAnsi="Arial" w:cs="Arial"/>
                <w:noProof w:val="0"/>
                <w:color w:val="333333"/>
                <w:sz w:val="20"/>
                <w:szCs w:val="20"/>
                <w:lang w:val="en-US"/>
              </w:rPr>
              <w:t>Spor</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Bakanlığı</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adına</w:t>
            </w:r>
            <w:proofErr w:type="spellEnd"/>
          </w:p>
          <w:p w:rsidR="00065943" w:rsidRPr="00065943" w:rsidRDefault="00065943" w:rsidP="00065943">
            <w:pPr>
              <w:spacing w:after="15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en-US"/>
              </w:rPr>
              <w:t>__________________________</w:t>
            </w:r>
          </w:p>
          <w:p w:rsidR="00065943" w:rsidRPr="00065943" w:rsidRDefault="00065943" w:rsidP="00065943">
            <w:pPr>
              <w:spacing w:after="15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en-US"/>
              </w:rPr>
              <w:t>Zoran Gajic</w:t>
            </w:r>
          </w:p>
          <w:p w:rsidR="00065943" w:rsidRPr="00065943" w:rsidRDefault="00065943" w:rsidP="00065943">
            <w:pPr>
              <w:spacing w:after="150"/>
              <w:contextualSpacing w:val="0"/>
              <w:rPr>
                <w:rFonts w:ascii="Arial" w:eastAsia="Times New Roman" w:hAnsi="Arial" w:cs="Arial"/>
                <w:noProof w:val="0"/>
                <w:color w:val="333333"/>
                <w:sz w:val="20"/>
                <w:szCs w:val="20"/>
                <w:lang w:val="en-US"/>
              </w:rPr>
            </w:pPr>
            <w:proofErr w:type="spellStart"/>
            <w:r w:rsidRPr="00065943">
              <w:rPr>
                <w:rFonts w:ascii="Arial" w:eastAsia="Times New Roman" w:hAnsi="Arial" w:cs="Arial"/>
                <w:noProof w:val="0"/>
                <w:color w:val="333333"/>
                <w:sz w:val="20"/>
                <w:szCs w:val="20"/>
                <w:lang w:val="en-US"/>
              </w:rPr>
              <w:t>Spor</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Bakanı</w:t>
            </w:r>
            <w:proofErr w:type="spellEnd"/>
          </w:p>
        </w:tc>
        <w:tc>
          <w:tcPr>
            <w:tcW w:w="1638" w:type="pct"/>
            <w:tcBorders>
              <w:top w:val="nil"/>
              <w:left w:val="nil"/>
              <w:bottom w:val="nil"/>
              <w:right w:val="nil"/>
            </w:tcBorders>
            <w:shd w:val="clear" w:color="auto" w:fill="auto"/>
            <w:tcMar>
              <w:top w:w="45" w:type="dxa"/>
              <w:left w:w="45" w:type="dxa"/>
              <w:bottom w:w="45" w:type="dxa"/>
              <w:right w:w="45" w:type="dxa"/>
            </w:tcMar>
            <w:vAlign w:val="center"/>
            <w:hideMark/>
          </w:tcPr>
          <w:p w:rsidR="00065943" w:rsidRPr="00065943" w:rsidRDefault="00065943" w:rsidP="00065943">
            <w:pPr>
              <w:spacing w:after="150"/>
              <w:contextualSpacing w:val="0"/>
              <w:rPr>
                <w:rFonts w:ascii="Arial" w:eastAsia="Times New Roman" w:hAnsi="Arial" w:cs="Arial"/>
                <w:noProof w:val="0"/>
                <w:color w:val="333333"/>
                <w:sz w:val="20"/>
                <w:szCs w:val="20"/>
                <w:lang w:val="en-US"/>
              </w:rPr>
            </w:pPr>
            <w:proofErr w:type="spellStart"/>
            <w:r w:rsidRPr="00065943">
              <w:rPr>
                <w:rFonts w:ascii="Arial" w:eastAsia="Times New Roman" w:hAnsi="Arial" w:cs="Arial"/>
                <w:noProof w:val="0"/>
                <w:color w:val="333333"/>
                <w:sz w:val="20"/>
                <w:szCs w:val="20"/>
                <w:lang w:val="en-US"/>
              </w:rPr>
              <w:t>Türkiye</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Cumhuriyeti</w:t>
            </w:r>
            <w:proofErr w:type="spellEnd"/>
          </w:p>
          <w:p w:rsidR="00065943" w:rsidRPr="00065943" w:rsidRDefault="00065943" w:rsidP="00065943">
            <w:pPr>
              <w:spacing w:after="150"/>
              <w:contextualSpacing w:val="0"/>
              <w:rPr>
                <w:rFonts w:ascii="Arial" w:eastAsia="Times New Roman" w:hAnsi="Arial" w:cs="Arial"/>
                <w:noProof w:val="0"/>
                <w:color w:val="333333"/>
                <w:sz w:val="20"/>
                <w:szCs w:val="20"/>
                <w:lang w:val="en-US"/>
              </w:rPr>
            </w:pPr>
            <w:proofErr w:type="spellStart"/>
            <w:r w:rsidRPr="00065943">
              <w:rPr>
                <w:rFonts w:ascii="Arial" w:eastAsia="Times New Roman" w:hAnsi="Arial" w:cs="Arial"/>
                <w:noProof w:val="0"/>
                <w:color w:val="333333"/>
                <w:sz w:val="20"/>
                <w:szCs w:val="20"/>
                <w:lang w:val="en-US"/>
              </w:rPr>
              <w:t>Gençlik</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ve</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Spor</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Bakanlığı</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adına</w:t>
            </w:r>
            <w:proofErr w:type="spellEnd"/>
          </w:p>
          <w:p w:rsidR="00065943" w:rsidRPr="00065943" w:rsidRDefault="00065943" w:rsidP="00065943">
            <w:pPr>
              <w:spacing w:after="15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en-US"/>
              </w:rPr>
              <w:t>_________________________</w:t>
            </w:r>
          </w:p>
          <w:p w:rsidR="00065943" w:rsidRPr="00065943" w:rsidRDefault="00065943" w:rsidP="00065943">
            <w:pPr>
              <w:spacing w:after="150"/>
              <w:contextualSpacing w:val="0"/>
              <w:rPr>
                <w:rFonts w:ascii="Arial" w:eastAsia="Times New Roman" w:hAnsi="Arial" w:cs="Arial"/>
                <w:noProof w:val="0"/>
                <w:color w:val="333333"/>
                <w:sz w:val="20"/>
                <w:szCs w:val="20"/>
                <w:lang w:val="en-US"/>
              </w:rPr>
            </w:pPr>
            <w:r w:rsidRPr="00065943">
              <w:rPr>
                <w:rFonts w:ascii="Arial" w:eastAsia="Times New Roman" w:hAnsi="Arial" w:cs="Arial"/>
                <w:noProof w:val="0"/>
                <w:color w:val="333333"/>
                <w:sz w:val="20"/>
                <w:szCs w:val="20"/>
                <w:lang w:val="en-US"/>
              </w:rPr>
              <w:t xml:space="preserve">Dr. Osman </w:t>
            </w:r>
            <w:proofErr w:type="spellStart"/>
            <w:r w:rsidRPr="00065943">
              <w:rPr>
                <w:rFonts w:ascii="Arial" w:eastAsia="Times New Roman" w:hAnsi="Arial" w:cs="Arial"/>
                <w:noProof w:val="0"/>
                <w:color w:val="333333"/>
                <w:sz w:val="20"/>
                <w:szCs w:val="20"/>
                <w:lang w:val="en-US"/>
              </w:rPr>
              <w:t>Aşkın</w:t>
            </w:r>
            <w:proofErr w:type="spellEnd"/>
            <w:r w:rsidRPr="00065943">
              <w:rPr>
                <w:rFonts w:ascii="Arial" w:eastAsia="Times New Roman" w:hAnsi="Arial" w:cs="Arial"/>
                <w:noProof w:val="0"/>
                <w:color w:val="333333"/>
                <w:sz w:val="20"/>
                <w:szCs w:val="20"/>
                <w:lang w:val="en-US"/>
              </w:rPr>
              <w:t xml:space="preserve"> BAK</w:t>
            </w:r>
          </w:p>
          <w:p w:rsidR="00065943" w:rsidRPr="00065943" w:rsidRDefault="00065943" w:rsidP="00065943">
            <w:pPr>
              <w:spacing w:after="150"/>
              <w:contextualSpacing w:val="0"/>
              <w:rPr>
                <w:rFonts w:ascii="Arial" w:eastAsia="Times New Roman" w:hAnsi="Arial" w:cs="Arial"/>
                <w:noProof w:val="0"/>
                <w:color w:val="333333"/>
                <w:sz w:val="20"/>
                <w:szCs w:val="20"/>
                <w:lang w:val="en-US"/>
              </w:rPr>
            </w:pPr>
            <w:proofErr w:type="spellStart"/>
            <w:r w:rsidRPr="00065943">
              <w:rPr>
                <w:rFonts w:ascii="Arial" w:eastAsia="Times New Roman" w:hAnsi="Arial" w:cs="Arial"/>
                <w:noProof w:val="0"/>
                <w:color w:val="333333"/>
                <w:sz w:val="20"/>
                <w:szCs w:val="20"/>
                <w:lang w:val="en-US"/>
              </w:rPr>
              <w:t>Gençlik</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ve</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Spor</w:t>
            </w:r>
            <w:proofErr w:type="spellEnd"/>
            <w:r w:rsidRPr="00065943">
              <w:rPr>
                <w:rFonts w:ascii="Arial" w:eastAsia="Times New Roman" w:hAnsi="Arial" w:cs="Arial"/>
                <w:noProof w:val="0"/>
                <w:color w:val="333333"/>
                <w:sz w:val="20"/>
                <w:szCs w:val="20"/>
                <w:lang w:val="en-US"/>
              </w:rPr>
              <w:t xml:space="preserve"> </w:t>
            </w:r>
            <w:proofErr w:type="spellStart"/>
            <w:r w:rsidRPr="00065943">
              <w:rPr>
                <w:rFonts w:ascii="Arial" w:eastAsia="Times New Roman" w:hAnsi="Arial" w:cs="Arial"/>
                <w:noProof w:val="0"/>
                <w:color w:val="333333"/>
                <w:sz w:val="20"/>
                <w:szCs w:val="20"/>
                <w:lang w:val="en-US"/>
              </w:rPr>
              <w:t>Bakanı</w:t>
            </w:r>
            <w:proofErr w:type="spellEnd"/>
          </w:p>
        </w:tc>
      </w:tr>
    </w:tbl>
    <w:p w:rsidR="00C11BBF" w:rsidRPr="00025614" w:rsidRDefault="00C11BBF" w:rsidP="00065943">
      <w:pPr>
        <w:pStyle w:val="Normal5"/>
        <w:jc w:val="center"/>
        <w:rPr>
          <w:sz w:val="20"/>
          <w:szCs w:val="20"/>
          <w:lang w:val="en-US"/>
        </w:rPr>
      </w:pPr>
    </w:p>
    <w:p w:rsidR="00025614" w:rsidRPr="00025614" w:rsidRDefault="00025614">
      <w:pPr>
        <w:pStyle w:val="Normal5"/>
        <w:jc w:val="center"/>
        <w:rPr>
          <w:sz w:val="20"/>
          <w:szCs w:val="20"/>
          <w:lang w:val="en-US"/>
        </w:rPr>
      </w:pPr>
    </w:p>
    <w:sectPr w:rsidR="00025614" w:rsidRPr="00025614" w:rsidSect="007F106E">
      <w:pgSz w:w="12480" w:h="15600"/>
      <w:pgMar w:top="300" w:right="80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65" w:rsidRDefault="00ED6A65" w:rsidP="00861E00">
      <w:r>
        <w:separator/>
      </w:r>
    </w:p>
  </w:endnote>
  <w:endnote w:type="continuationSeparator" w:id="0">
    <w:p w:rsidR="00ED6A65" w:rsidRDefault="00ED6A65"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65" w:rsidRDefault="00ED6A65" w:rsidP="00861E00">
      <w:r>
        <w:separator/>
      </w:r>
    </w:p>
  </w:footnote>
  <w:footnote w:type="continuationSeparator" w:id="0">
    <w:p w:rsidR="00ED6A65" w:rsidRDefault="00ED6A65"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25614"/>
    <w:rsid w:val="00026247"/>
    <w:rsid w:val="00065943"/>
    <w:rsid w:val="0008673F"/>
    <w:rsid w:val="000F6A8D"/>
    <w:rsid w:val="00107DB9"/>
    <w:rsid w:val="00152C57"/>
    <w:rsid w:val="00251BA3"/>
    <w:rsid w:val="0025601B"/>
    <w:rsid w:val="00287D9C"/>
    <w:rsid w:val="002B7F14"/>
    <w:rsid w:val="00492E80"/>
    <w:rsid w:val="00497C37"/>
    <w:rsid w:val="004F2348"/>
    <w:rsid w:val="004F5E00"/>
    <w:rsid w:val="00557D63"/>
    <w:rsid w:val="005A0313"/>
    <w:rsid w:val="005F7BA5"/>
    <w:rsid w:val="00615742"/>
    <w:rsid w:val="006557FD"/>
    <w:rsid w:val="00660AD1"/>
    <w:rsid w:val="006D6D76"/>
    <w:rsid w:val="006F57FC"/>
    <w:rsid w:val="007167A1"/>
    <w:rsid w:val="00732E86"/>
    <w:rsid w:val="007F029C"/>
    <w:rsid w:val="007F106E"/>
    <w:rsid w:val="00806E64"/>
    <w:rsid w:val="008220BD"/>
    <w:rsid w:val="00861E00"/>
    <w:rsid w:val="009070B2"/>
    <w:rsid w:val="00944E3C"/>
    <w:rsid w:val="009512D3"/>
    <w:rsid w:val="00A01823"/>
    <w:rsid w:val="00A31AF5"/>
    <w:rsid w:val="00A771DA"/>
    <w:rsid w:val="00AE7119"/>
    <w:rsid w:val="00C11BBF"/>
    <w:rsid w:val="00C44581"/>
    <w:rsid w:val="00C72CEA"/>
    <w:rsid w:val="00C74324"/>
    <w:rsid w:val="00CB2717"/>
    <w:rsid w:val="00D13326"/>
    <w:rsid w:val="00E04516"/>
    <w:rsid w:val="00E42669"/>
    <w:rsid w:val="00ED6A65"/>
    <w:rsid w:val="00F02ECF"/>
    <w:rsid w:val="00F9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25601B"/>
    <w:rPr>
      <w:rFonts w:ascii="Tahoma" w:hAnsi="Tahoma" w:cs="Tahoma"/>
      <w:sz w:val="16"/>
      <w:szCs w:val="16"/>
    </w:rPr>
  </w:style>
  <w:style w:type="character" w:customStyle="1" w:styleId="BalloonTextChar">
    <w:name w:val="Balloon Text Char"/>
    <w:basedOn w:val="DefaultParagraphFont"/>
    <w:link w:val="BalloonText"/>
    <w:uiPriority w:val="99"/>
    <w:semiHidden/>
    <w:rsid w:val="0025601B"/>
    <w:rPr>
      <w:rFonts w:ascii="Tahoma" w:hAnsi="Tahoma" w:cs="Tahoma"/>
      <w:noProof/>
      <w:sz w:val="16"/>
      <w:szCs w:val="16"/>
      <w:lang w:eastAsia="en-US"/>
    </w:rPr>
  </w:style>
  <w:style w:type="character" w:customStyle="1" w:styleId="bold">
    <w:name w:val="bold"/>
    <w:basedOn w:val="DefaultParagraphFont"/>
    <w:rsid w:val="007F106E"/>
  </w:style>
  <w:style w:type="character" w:customStyle="1" w:styleId="superscript">
    <w:name w:val="superscript"/>
    <w:basedOn w:val="DefaultParagraphFont"/>
    <w:rsid w:val="007F106E"/>
  </w:style>
  <w:style w:type="paragraph" w:customStyle="1" w:styleId="Normal1">
    <w:name w:val="Normal1"/>
    <w:basedOn w:val="Normal"/>
    <w:rsid w:val="00A01823"/>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2">
    <w:name w:val="Normal2"/>
    <w:basedOn w:val="Normal"/>
    <w:rsid w:val="00F9379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3">
    <w:name w:val="Normal3"/>
    <w:basedOn w:val="Normal"/>
    <w:rsid w:val="00107DB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4">
    <w:name w:val="Normal4"/>
    <w:basedOn w:val="Normal"/>
    <w:rsid w:val="00660AD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5">
    <w:name w:val="Normal5"/>
    <w:basedOn w:val="Normal"/>
    <w:rsid w:val="00C11BBF"/>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
    <w:name w:val="normalbold"/>
    <w:basedOn w:val="Normal"/>
    <w:rsid w:val="00C11BBF"/>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centar">
    <w:name w:val="normalcentar"/>
    <w:basedOn w:val="Normal"/>
    <w:rsid w:val="00C11BBF"/>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prored">
    <w:name w:val="normalprored"/>
    <w:basedOn w:val="Normal"/>
    <w:rsid w:val="00C11BBF"/>
    <w:pPr>
      <w:contextualSpacing w:val="0"/>
    </w:pPr>
    <w:rPr>
      <w:rFonts w:ascii="Arial" w:eastAsia="Times New Roman" w:hAnsi="Arial" w:cs="Arial"/>
      <w:noProof w:val="0"/>
      <w:sz w:val="26"/>
      <w:szCs w:val="26"/>
      <w:lang w:eastAsia="sr-Latn-CS"/>
    </w:rPr>
  </w:style>
  <w:style w:type="paragraph" w:customStyle="1" w:styleId="wyq110---naslov-clana">
    <w:name w:val="wyq110---naslov-clana"/>
    <w:basedOn w:val="Normal"/>
    <w:next w:val="Normal5"/>
    <w:rsid w:val="00C11BBF"/>
    <w:pPr>
      <w:spacing w:before="240" w:after="240"/>
      <w:contextualSpacing w:val="0"/>
      <w:jc w:val="center"/>
    </w:pPr>
    <w:rPr>
      <w:rFonts w:ascii="Arial" w:eastAsia="Times New Roman" w:hAnsi="Arial" w:cs="Arial"/>
      <w:b/>
      <w:bCs/>
      <w:noProof w:val="0"/>
      <w:sz w:val="24"/>
      <w:szCs w:val="24"/>
      <w:lang w:eastAsia="sr-Latn-CS"/>
    </w:rPr>
  </w:style>
  <w:style w:type="paragraph" w:customStyle="1" w:styleId="bold1">
    <w:name w:val="bold1"/>
    <w:basedOn w:val="Normal"/>
    <w:rsid w:val="00065943"/>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065943"/>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25601B"/>
    <w:rPr>
      <w:rFonts w:ascii="Tahoma" w:hAnsi="Tahoma" w:cs="Tahoma"/>
      <w:sz w:val="16"/>
      <w:szCs w:val="16"/>
    </w:rPr>
  </w:style>
  <w:style w:type="character" w:customStyle="1" w:styleId="BalloonTextChar">
    <w:name w:val="Balloon Text Char"/>
    <w:basedOn w:val="DefaultParagraphFont"/>
    <w:link w:val="BalloonText"/>
    <w:uiPriority w:val="99"/>
    <w:semiHidden/>
    <w:rsid w:val="0025601B"/>
    <w:rPr>
      <w:rFonts w:ascii="Tahoma" w:hAnsi="Tahoma" w:cs="Tahoma"/>
      <w:noProof/>
      <w:sz w:val="16"/>
      <w:szCs w:val="16"/>
      <w:lang w:eastAsia="en-US"/>
    </w:rPr>
  </w:style>
  <w:style w:type="character" w:customStyle="1" w:styleId="bold">
    <w:name w:val="bold"/>
    <w:basedOn w:val="DefaultParagraphFont"/>
    <w:rsid w:val="007F106E"/>
  </w:style>
  <w:style w:type="character" w:customStyle="1" w:styleId="superscript">
    <w:name w:val="superscript"/>
    <w:basedOn w:val="DefaultParagraphFont"/>
    <w:rsid w:val="007F106E"/>
  </w:style>
  <w:style w:type="paragraph" w:customStyle="1" w:styleId="Normal1">
    <w:name w:val="Normal1"/>
    <w:basedOn w:val="Normal"/>
    <w:rsid w:val="00A01823"/>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2">
    <w:name w:val="Normal2"/>
    <w:basedOn w:val="Normal"/>
    <w:rsid w:val="00F9379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3">
    <w:name w:val="Normal3"/>
    <w:basedOn w:val="Normal"/>
    <w:rsid w:val="00107DB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4">
    <w:name w:val="Normal4"/>
    <w:basedOn w:val="Normal"/>
    <w:rsid w:val="00660AD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5">
    <w:name w:val="Normal5"/>
    <w:basedOn w:val="Normal"/>
    <w:rsid w:val="00C11BBF"/>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
    <w:name w:val="normalbold"/>
    <w:basedOn w:val="Normal"/>
    <w:rsid w:val="00C11BBF"/>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centar">
    <w:name w:val="normalcentar"/>
    <w:basedOn w:val="Normal"/>
    <w:rsid w:val="00C11BBF"/>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prored">
    <w:name w:val="normalprored"/>
    <w:basedOn w:val="Normal"/>
    <w:rsid w:val="00C11BBF"/>
    <w:pPr>
      <w:contextualSpacing w:val="0"/>
    </w:pPr>
    <w:rPr>
      <w:rFonts w:ascii="Arial" w:eastAsia="Times New Roman" w:hAnsi="Arial" w:cs="Arial"/>
      <w:noProof w:val="0"/>
      <w:sz w:val="26"/>
      <w:szCs w:val="26"/>
      <w:lang w:eastAsia="sr-Latn-CS"/>
    </w:rPr>
  </w:style>
  <w:style w:type="paragraph" w:customStyle="1" w:styleId="wyq110---naslov-clana">
    <w:name w:val="wyq110---naslov-clana"/>
    <w:basedOn w:val="Normal"/>
    <w:next w:val="Normal5"/>
    <w:rsid w:val="00C11BBF"/>
    <w:pPr>
      <w:spacing w:before="240" w:after="240"/>
      <w:contextualSpacing w:val="0"/>
      <w:jc w:val="center"/>
    </w:pPr>
    <w:rPr>
      <w:rFonts w:ascii="Arial" w:eastAsia="Times New Roman" w:hAnsi="Arial" w:cs="Arial"/>
      <w:b/>
      <w:bCs/>
      <w:noProof w:val="0"/>
      <w:sz w:val="24"/>
      <w:szCs w:val="24"/>
      <w:lang w:eastAsia="sr-Latn-CS"/>
    </w:rPr>
  </w:style>
  <w:style w:type="paragraph" w:customStyle="1" w:styleId="bold1">
    <w:name w:val="bold1"/>
    <w:basedOn w:val="Normal"/>
    <w:rsid w:val="00065943"/>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065943"/>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1246">
      <w:bodyDiv w:val="1"/>
      <w:marLeft w:val="0"/>
      <w:marRight w:val="0"/>
      <w:marTop w:val="0"/>
      <w:marBottom w:val="0"/>
      <w:divBdr>
        <w:top w:val="none" w:sz="0" w:space="0" w:color="auto"/>
        <w:left w:val="none" w:sz="0" w:space="0" w:color="auto"/>
        <w:bottom w:val="none" w:sz="0" w:space="0" w:color="auto"/>
        <w:right w:val="none" w:sz="0" w:space="0" w:color="auto"/>
      </w:divBdr>
    </w:div>
    <w:div w:id="346449530">
      <w:bodyDiv w:val="1"/>
      <w:marLeft w:val="0"/>
      <w:marRight w:val="0"/>
      <w:marTop w:val="0"/>
      <w:marBottom w:val="0"/>
      <w:divBdr>
        <w:top w:val="none" w:sz="0" w:space="0" w:color="auto"/>
        <w:left w:val="none" w:sz="0" w:space="0" w:color="auto"/>
        <w:bottom w:val="none" w:sz="0" w:space="0" w:color="auto"/>
        <w:right w:val="none" w:sz="0" w:space="0" w:color="auto"/>
      </w:divBdr>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2024-12-04T09:10:00Z</dcterms:created>
  <dcterms:modified xsi:type="dcterms:W3CDTF">2024-12-04T09:30:00Z</dcterms:modified>
</cp:coreProperties>
</file>