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932A9A" w:rsidTr="005D6DF1">
        <w:trPr>
          <w:tblCellSpacing w:w="15" w:type="dxa"/>
        </w:trPr>
        <w:tc>
          <w:tcPr>
            <w:tcW w:w="476" w:type="pct"/>
            <w:shd w:val="clear" w:color="auto" w:fill="A41E1C"/>
            <w:vAlign w:val="center"/>
          </w:tcPr>
          <w:p w:rsidR="00932A9A" w:rsidRDefault="007A643D" w:rsidP="00D70371">
            <w:pPr>
              <w:pStyle w:val="NASLOVZL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44.35pt">
                  <v:imagedata r:id="rId8" o:title="futer logo"/>
                </v:shape>
              </w:pict>
            </w:r>
          </w:p>
        </w:tc>
        <w:tc>
          <w:tcPr>
            <w:tcW w:w="4483" w:type="pct"/>
            <w:shd w:val="clear" w:color="auto" w:fill="A41E1C"/>
            <w:vAlign w:val="center"/>
            <w:hideMark/>
          </w:tcPr>
          <w:p w:rsidR="00400EC0" w:rsidRPr="00400EC0" w:rsidRDefault="00400EC0" w:rsidP="00400EC0">
            <w:pPr>
              <w:pStyle w:val="NASLOVBELO"/>
              <w:rPr>
                <w:color w:val="FFE599"/>
              </w:rPr>
            </w:pPr>
            <w:r w:rsidRPr="00400EC0">
              <w:rPr>
                <w:color w:val="FFE599"/>
              </w:rPr>
              <w:t>ПРАВИЛНИК</w:t>
            </w:r>
          </w:p>
          <w:p w:rsidR="00932A9A" w:rsidRPr="00D70371" w:rsidRDefault="00400EC0" w:rsidP="00400EC0">
            <w:pPr>
              <w:pStyle w:val="NASLOVBELO"/>
            </w:pPr>
            <w:r>
              <w:t>О ОЗНАЧАВАЊУ ЕНЕРГЕТСКЕ ЕФИКАСНОСТИ ЕЛЕКТРОНСКИХ ЕКРАНА</w:t>
            </w:r>
          </w:p>
          <w:p w:rsidR="00932A9A" w:rsidRPr="00D70371" w:rsidRDefault="007A643D" w:rsidP="00400EC0">
            <w:pPr>
              <w:pStyle w:val="podnaslovpropisa"/>
            </w:pPr>
            <w:r w:rsidRPr="007A643D">
              <w:t>("Сл. гласник РС", бр. 92/2021 и 28/2025)</w:t>
            </w:r>
            <w:bookmarkStart w:id="0" w:name="_GoBack"/>
            <w:bookmarkEnd w:id="0"/>
          </w:p>
        </w:tc>
      </w:tr>
    </w:tbl>
    <w:p w:rsidR="00400EC0" w:rsidRPr="00400EC0" w:rsidRDefault="007A643D" w:rsidP="00400EC0">
      <w:pPr>
        <w:spacing w:after="150" w:line="276" w:lineRule="auto"/>
        <w:contextualSpacing w:val="0"/>
        <w:jc w:val="center"/>
        <w:rPr>
          <w:rFonts w:ascii="Arial" w:hAnsi="Arial" w:cs="Arial"/>
          <w:noProof w:val="0"/>
          <w:sz w:val="22"/>
          <w:szCs w:val="22"/>
          <w:lang w:val="en-US"/>
        </w:rPr>
      </w:pPr>
      <w:bookmarkStart w:id="1" w:name="str_1"/>
      <w:bookmarkEnd w:id="1"/>
      <w:r>
        <w:rPr>
          <w:rFonts w:ascii="Arial" w:hAnsi="Arial" w:cs="Arial"/>
          <w:noProof w:val="0"/>
          <w:sz w:val="22"/>
          <w:szCs w:val="22"/>
          <w:lang w:val="en-US"/>
        </w:rPr>
        <w:pict>
          <v:shape id="_x0000_i1026" type="#_x0000_t75" style="width:483.05pt;height:668.1pt">
            <v:imagedata r:id="rId9" o:title=""/>
          </v:shape>
        </w:pict>
      </w:r>
    </w:p>
    <w:p w:rsidR="00400EC0" w:rsidRPr="00400EC0" w:rsidRDefault="007A643D" w:rsidP="00400EC0">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lastRenderedPageBreak/>
        <w:pict>
          <v:shape id="Picture 28" o:spid="_x0000_i1027" type="#_x0000_t75" style="width:450.4pt;height:635.45pt;visibility:visible;mso-wrap-style:square">
            <v:imagedata r:id="rId10" o:title=""/>
          </v:shape>
        </w:pict>
      </w:r>
    </w:p>
    <w:p w:rsidR="00400EC0" w:rsidRPr="00400EC0" w:rsidRDefault="007A643D" w:rsidP="00400EC0">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lastRenderedPageBreak/>
        <w:pict>
          <v:shape id="Picture 29" o:spid="_x0000_i1028" type="#_x0000_t75" style="width:450.4pt;height:635.45pt;visibility:visible;mso-wrap-style:square">
            <v:imagedata r:id="rId11" o:title=""/>
          </v:shape>
        </w:pict>
      </w:r>
    </w:p>
    <w:p w:rsidR="00400EC0" w:rsidRPr="00400EC0" w:rsidRDefault="007A643D" w:rsidP="00400EC0">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lastRenderedPageBreak/>
        <w:pict>
          <v:shape id="Picture 30" o:spid="_x0000_i1029" type="#_x0000_t75" style="width:450.4pt;height:635.45pt;visibility:visible;mso-wrap-style:square">
            <v:imagedata r:id="rId12" o:title=""/>
          </v:shape>
        </w:pict>
      </w:r>
    </w:p>
    <w:p w:rsidR="00400EC0" w:rsidRPr="00400EC0" w:rsidRDefault="007A643D" w:rsidP="00400EC0">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lastRenderedPageBreak/>
        <w:pict>
          <v:shape id="Picture 31" o:spid="_x0000_i1030" type="#_x0000_t75" style="width:450.4pt;height:635.45pt;visibility:visible;mso-wrap-style:square">
            <v:imagedata r:id="rId13" o:title=""/>
          </v:shape>
        </w:pict>
      </w:r>
    </w:p>
    <w:p w:rsidR="00400EC0" w:rsidRPr="00400EC0" w:rsidRDefault="007A643D" w:rsidP="00400EC0">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lastRenderedPageBreak/>
        <w:pict>
          <v:shape id="Picture 32" o:spid="_x0000_i1031" type="#_x0000_t75" style="width:450.4pt;height:635.45pt;visibility:visible;mso-wrap-style:square">
            <v:imagedata r:id="rId14" o:title=""/>
          </v:shape>
        </w:pict>
      </w:r>
    </w:p>
    <w:p w:rsidR="00400EC0" w:rsidRPr="00400EC0" w:rsidRDefault="007A643D" w:rsidP="00400EC0">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lastRenderedPageBreak/>
        <w:pict>
          <v:shape id="Picture 33" o:spid="_x0000_i1032" type="#_x0000_t75" style="width:450.4pt;height:635.45pt;visibility:visible;mso-wrap-style:square">
            <v:imagedata r:id="rId15" o:title=""/>
          </v:shape>
        </w:pict>
      </w:r>
    </w:p>
    <w:p w:rsidR="00400EC0" w:rsidRPr="00400EC0" w:rsidRDefault="007A643D" w:rsidP="00400EC0">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lastRenderedPageBreak/>
        <w:pict>
          <v:shape id="Picture 34" o:spid="_x0000_i1033" type="#_x0000_t75" style="width:450.4pt;height:635.45pt;visibility:visible;mso-wrap-style:square">
            <v:imagedata r:id="rId16" o:title=""/>
          </v:shape>
        </w:pict>
      </w:r>
    </w:p>
    <w:p w:rsidR="00400EC0" w:rsidRPr="00400EC0" w:rsidRDefault="007A643D" w:rsidP="00400EC0">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lastRenderedPageBreak/>
        <w:pict>
          <v:shape id="Picture 35" o:spid="_x0000_i1034" type="#_x0000_t75" style="width:450.4pt;height:635.45pt;visibility:visible;mso-wrap-style:square">
            <v:imagedata r:id="rId17" o:title=""/>
          </v:shape>
        </w:pict>
      </w:r>
    </w:p>
    <w:p w:rsidR="00400EC0" w:rsidRPr="00400EC0" w:rsidRDefault="007A643D" w:rsidP="00400EC0">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lastRenderedPageBreak/>
        <w:pict>
          <v:shape id="Picture 36" o:spid="_x0000_i1035" type="#_x0000_t75" style="width:450.4pt;height:635.45pt;visibility:visible;mso-wrap-style:square">
            <v:imagedata r:id="rId18" o:title=""/>
          </v:shape>
        </w:pict>
      </w:r>
    </w:p>
    <w:p w:rsidR="00400EC0" w:rsidRPr="00400EC0" w:rsidRDefault="007A643D" w:rsidP="00400EC0">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lastRenderedPageBreak/>
        <w:pict>
          <v:shape id="Picture 37" o:spid="_x0000_i1036" type="#_x0000_t75" style="width:450.4pt;height:635.45pt;visibility:visible;mso-wrap-style:square">
            <v:imagedata r:id="rId19" o:title=""/>
          </v:shape>
        </w:pict>
      </w:r>
    </w:p>
    <w:p w:rsidR="00400EC0" w:rsidRPr="00400EC0" w:rsidRDefault="007A643D" w:rsidP="00400EC0">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lastRenderedPageBreak/>
        <w:pict>
          <v:shape id="Picture 38" o:spid="_x0000_i1037" type="#_x0000_t75" style="width:450.4pt;height:635.45pt;visibility:visible;mso-wrap-style:square">
            <v:imagedata r:id="rId20" o:title=""/>
          </v:shape>
        </w:pict>
      </w:r>
    </w:p>
    <w:p w:rsidR="00400EC0" w:rsidRPr="00400EC0" w:rsidRDefault="007A643D" w:rsidP="00400EC0">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lastRenderedPageBreak/>
        <w:pict>
          <v:shape id="Picture 39" o:spid="_x0000_i1038" type="#_x0000_t75" style="width:450.4pt;height:635.45pt;visibility:visible;mso-wrap-style:square">
            <v:imagedata r:id="rId21" o:title=""/>
          </v:shape>
        </w:pict>
      </w:r>
    </w:p>
    <w:p w:rsidR="00400EC0" w:rsidRPr="00400EC0" w:rsidRDefault="007A643D" w:rsidP="00400EC0">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lastRenderedPageBreak/>
        <w:pict>
          <v:shape id="Picture 40" o:spid="_x0000_i1039" type="#_x0000_t75" style="width:450.4pt;height:635.45pt;visibility:visible;mso-wrap-style:square">
            <v:imagedata r:id="rId22" o:title=""/>
          </v:shape>
        </w:pict>
      </w:r>
    </w:p>
    <w:p w:rsidR="00400EC0" w:rsidRPr="00400EC0" w:rsidRDefault="007A643D" w:rsidP="00400EC0">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lastRenderedPageBreak/>
        <w:pict>
          <v:shape id="Picture 41" o:spid="_x0000_i1040" type="#_x0000_t75" style="width:450.4pt;height:635.45pt;visibility:visible;mso-wrap-style:square">
            <v:imagedata r:id="rId23" o:title=""/>
          </v:shape>
        </w:pict>
      </w:r>
    </w:p>
    <w:p w:rsidR="00400EC0" w:rsidRPr="00400EC0" w:rsidRDefault="007A643D" w:rsidP="00400EC0">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lastRenderedPageBreak/>
        <w:pict>
          <v:shape id="Picture 42" o:spid="_x0000_i1041" type="#_x0000_t75" style="width:450.4pt;height:131.45pt;visibility:visible;mso-wrap-style:square">
            <v:imagedata r:id="rId24" o:title=""/>
          </v:shape>
        </w:pic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8) следеће додатне податке:</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a) улазни прикључак за аудио и видео сигнале који се употребљавају за испитивање;</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б) податке и документацију о инструментима, поставкама и шемама употребљеним за електрична испитивања;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в) услове испитивања који нису описани ни одређени под б);</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г) за укључено стање:</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карактеристике динамичког видео сигнала емитованог садржаја који је епрезентативан за типични телевизијски емитовани садржај; за динамички видео сигнал емитованог садржаја у HDR моду електронски екран се мора аутоматски пребацити у HDR начин рада на основу метаподатака HDR сигнала,</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редослед радњи за постизање стабилног стања с обзиром на снагу; 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поставке слике које се употребљавају за мерење најсјајније вршне беле луминациje и узорак испитивања за видео сигнал који се употребљава за мерење;</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д) за стање приправности и искључено стање:</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употребљену мерну методу;</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опис како је начин рада одабран или програмиран, укључујући све напредне функције поновне активације; 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редослед радњи за постизање стања у којем електронски екран аутоматски мења начин рада;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ђ) за електронске екране са посебним интерфејсом за рачунарски сигнал:</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потврду да електронски екран даје предност протоколима за управљање потрошњом енергије екрана рачунара који се пребацује у искључено стање након десет минута корисничке неактивности;</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е) само за умрежене електронске екране:</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број и врсту мрежних интерфејса као и, осим за интерфејсе бежичних мрежа, њихов положај у електронском екрану;</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информације о томе припада ли електронски екран електронским екранима са функционалношћу HiNA; ако тих информација нема, сматра се да електронски екран није HiNA екран или екран с функционалношћу HiNA; 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информације о томе располаже ли умрежени електронски екран функционалношћу која омогућава функцији за управљање потрошњом енергије и/или крајњем кориснику да електронски екран који је у стању умрежене приправности пребаци у стање приправности, искључено стање, или друго стање које не премашује захтеве у погледу снаге за искључено стање и/или стање приправности </w:t>
      </w:r>
      <w:r w:rsidRPr="00400EC0">
        <w:rPr>
          <w:rFonts w:ascii="Arial" w:hAnsi="Arial" w:cs="Arial"/>
          <w:noProof w:val="0"/>
          <w:color w:val="000000"/>
          <w:sz w:val="22"/>
          <w:szCs w:val="22"/>
          <w:lang w:val="en-US"/>
        </w:rPr>
        <w:lastRenderedPageBreak/>
        <w:t>укључујући допуштено одступање снаге за напредну функцију поновне активације ако је примењива;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ж) за све врсте мрежних прикључака:</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задато време (у минутима и секундама) након којег функција управљања потрошњом енергије пребацује екран у умрежено стање приправности; 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активатор за поновну активацију електронског екрана;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9) Ако су подаци наведени у техничкој документацији за одређени модел електронског екрана добијени:</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(а) од модела који има исте техничке карактеристике релевантне за техничке податке које треба навести, али је произведен од другог произвођача; или</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(б) прорачуном на основу пројектне документације или екстраполацијом на основу другог модела истог или другог испоручиоца, или на оба начина, техничка документација према потреби садржи појединости таквог прорачуна, проверу тачности прорачуна од стране испоручиоца и, према потреби, изјаву о идентичности модела различитих испоручилаца.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Прилог 6</w:t>
      </w:r>
    </w:p>
    <w:p w:rsidR="00400EC0" w:rsidRPr="00400EC0" w:rsidRDefault="00400EC0" w:rsidP="00400EC0">
      <w:pPr>
        <w:spacing w:after="120" w:line="276" w:lineRule="auto"/>
        <w:contextualSpacing w:val="0"/>
        <w:jc w:val="center"/>
        <w:rPr>
          <w:rFonts w:ascii="Arial" w:hAnsi="Arial" w:cs="Arial"/>
          <w:noProof w:val="0"/>
          <w:sz w:val="22"/>
          <w:szCs w:val="22"/>
          <w:lang w:val="en-US"/>
        </w:rPr>
      </w:pPr>
      <w:r w:rsidRPr="00400EC0">
        <w:rPr>
          <w:rFonts w:ascii="Arial" w:hAnsi="Arial" w:cs="Arial"/>
          <w:noProof w:val="0"/>
          <w:color w:val="000000"/>
          <w:sz w:val="22"/>
          <w:szCs w:val="22"/>
          <w:lang w:val="en-US"/>
        </w:rPr>
        <w:t>ПОДАЦИ КОЈИ СЕ НАВОДЕ У ВИЗУЕЛНИМ ОГЛАСНИМ ПОРУКАМА, ПРИЛИКОМ ДРУГОГ ОГЛАШАВАЊА И ПРИЛИКОМ ПРОДАЈЕ НА ДАЉИНУ, ОСИМ ПРИЛИКОМ ПРОДАЈЕ ПУТЕМ ИНТЕРНЕТА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1. У визуелним огласним порукама, ради обезбеђивања усаглашености са захтевима из члана 4. тачка 4) овог правилника, класа енергетске ефикасности и распон расположивих класа енергетске ефикасности на ознаци приказују се како је наведено у тачки 4. овог прилога.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2. Приликом другог оглашавања, ради усаглашавања са захтевима из члана 4. тачка 5) и члана 5. тачка 5) овог правилника, класа енергетске ефикасности и распон расположивих класа енергетске ефикасности на ознаци приказују се како је наведено у тачки 4. овог прилога.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3. Приликом продаје на даљину у папирном облику морају се навести класа енергетске ефикасности и распон расположивих класа енергетске ефикасности на ознаци како је наведено у тачки 4. овог прилога.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4. Класа енергетске ефикасности и распон класа енергетске ефикасности приказују се како је приказано на слици 1 овог прилога, при чему:</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стрелица која садржи слово класе енергетске ефикасности мора бити у 100% белој боји и подебљаном фонту Calibri, са величином фонта најмање једнаком величини фонта цене, ако је цена приказана;</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боја стрелице одговара боји класе енергетске ефикасности;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распон расположивих класа енергетске ефикасности мора бити у 100% црној боји; 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стрелица мора бити јасно видљива и читљива. Слово којим се означава класа енергетске ефикасности унутар стрелице мора бити у центру правоуглог дела стрелице; слово и стрелица морају имати ивице дебљине 0,5 pt у 100% у црној боји.</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Изузетно, ако се визуелна огласна порука, друга огласна порука или материјал за потребе продаје на даљину у папирном облику штампају у црно-белој техници, боја стрелице у визуалној огласној поруци, другој огласној поруци, или материјалу за потребе продаје на даљину у папирном облику може бити црно-бела.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lastRenderedPageBreak/>
        <w:t>Слика 1 Формати стрелице у боји и црно-беле стрелице, са наведеним распоном класа енергетске ефикасности:</w:t>
      </w:r>
    </w:p>
    <w:p w:rsidR="00400EC0" w:rsidRPr="00400EC0" w:rsidRDefault="007A643D" w:rsidP="00400EC0">
      <w:pPr>
        <w:spacing w:after="200" w:line="276" w:lineRule="auto"/>
        <w:contextualSpacing w:val="0"/>
        <w:rPr>
          <w:rFonts w:ascii="Arial" w:hAnsi="Arial" w:cs="Arial"/>
          <w:noProof w:val="0"/>
          <w:sz w:val="22"/>
          <w:szCs w:val="22"/>
          <w:lang w:val="en-US"/>
        </w:rPr>
      </w:pPr>
      <w:bookmarkStart w:id="2" w:name="_idContainer016"/>
      <w:r>
        <w:rPr>
          <w:rFonts w:ascii="Arial" w:hAnsi="Arial" w:cs="Arial"/>
          <w:sz w:val="22"/>
          <w:szCs w:val="22"/>
          <w:lang w:eastAsia="sr-Latn-RS"/>
        </w:rPr>
        <w:pict>
          <v:shape id="Picture 43" o:spid="_x0000_i1042" type="#_x0000_t75" style="width:254.5pt;height:35.15pt;visibility:visible;mso-wrap-style:square">
            <v:imagedata r:id="rId25" o:title=""/>
          </v:shape>
        </w:pict>
      </w:r>
    </w:p>
    <w:bookmarkEnd w:id="2"/>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5. Приликом продаје на даљину путем телемаркетинга купац ес обавештава о класи енергетске ефикасности производа и о расположивом распону класа енергетске ефикасности на ознаци; купац има и приступ свим подацима на ознаци и листи са подацима на основу захтева за добијање штампаног примерка.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6. У свим ситуацијама из тач. 1</w:t>
      </w: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3. и тачке 5. овог прилога купцу се на захтев омогућује прибављање штампаног примерка ознаке и листе са подацима.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Прилог 7</w:t>
      </w:r>
    </w:p>
    <w:p w:rsidR="00400EC0" w:rsidRPr="00400EC0" w:rsidRDefault="00400EC0" w:rsidP="00400EC0">
      <w:pPr>
        <w:spacing w:after="120" w:line="276" w:lineRule="auto"/>
        <w:contextualSpacing w:val="0"/>
        <w:jc w:val="center"/>
        <w:rPr>
          <w:rFonts w:ascii="Arial" w:hAnsi="Arial" w:cs="Arial"/>
          <w:noProof w:val="0"/>
          <w:sz w:val="22"/>
          <w:szCs w:val="22"/>
          <w:lang w:val="en-US"/>
        </w:rPr>
      </w:pPr>
      <w:r w:rsidRPr="00400EC0">
        <w:rPr>
          <w:rFonts w:ascii="Arial" w:hAnsi="Arial" w:cs="Arial"/>
          <w:noProof w:val="0"/>
          <w:color w:val="000000"/>
          <w:sz w:val="22"/>
          <w:szCs w:val="22"/>
          <w:lang w:val="en-US"/>
        </w:rPr>
        <w:t>ПОДАЦИ КОЈИ СЕ НАВОДЕ ПРИЛИКОМ ПРОДАЈЕ НА ДАЉИНУ ПУТЕМ ИНТЕРНЕТА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1. Одговарајућа ознака коју испоручиоци стављају на располагање у складу с чланом 4. тачка 6) овог правилника видљива је на приказном уређају у близини цене производа. Ознака је јасно видљива, читљива и сразмерна величини датој у тачки 2. Прилога 2. Ознака може бити приказана помоћу уметнутог дисплеја. У том случају слика која се користи за приступ ознаци има редослед приказивања ознаке у складу са тачком 3. овог прилога. Ако се користи уметнути дисплеј, листа са подацима појављује се на први клик мишем, покретом миша или ширењем екрана на додир на слици.</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2. Када се користи уметнути дисплеј, приступ ознаци показује стрелица која је приказана на слици 1 овог прилога и има следеће карактеристике:</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боја стрелице одговара класи енергетске ефикасности на ознаци производа;</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на стрелици је назначена класа енергетске ефикасности производа у 100% белој боји, у подебљаном фонту Calibri и са величином слова која је једнака величини слова за цену производа;</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распон расположивих класа ефикасности је у 100% црној боји; 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стрелица има један од два приказана формата, у величини тако да је јасно видљива и читљива. Слово којим се означава класа енергетске ефикасности налази се у центру правоуглог дела стрелице; слово и стрелица имају ивицу у 100% црној боји.</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Слика 1 Формати стрелице у боји са наведеним распоном класа енергетске ефикасности</w:t>
      </w:r>
    </w:p>
    <w:p w:rsidR="00400EC0" w:rsidRPr="00400EC0" w:rsidRDefault="007A643D" w:rsidP="00400EC0">
      <w:pPr>
        <w:spacing w:after="200" w:line="276" w:lineRule="auto"/>
        <w:contextualSpacing w:val="0"/>
        <w:rPr>
          <w:rFonts w:ascii="Arial" w:hAnsi="Arial" w:cs="Arial"/>
          <w:noProof w:val="0"/>
          <w:sz w:val="22"/>
          <w:szCs w:val="22"/>
          <w:lang w:val="en-US"/>
        </w:rPr>
      </w:pPr>
      <w:bookmarkStart w:id="3" w:name="_idContainer017"/>
      <w:r>
        <w:rPr>
          <w:rFonts w:ascii="Arial" w:hAnsi="Arial" w:cs="Arial"/>
          <w:sz w:val="22"/>
          <w:szCs w:val="22"/>
          <w:lang w:eastAsia="sr-Latn-RS"/>
        </w:rPr>
        <w:pict>
          <v:shape id="Picture 44" o:spid="_x0000_i1043" type="#_x0000_t75" style="width:125.6pt;height:35.15pt;visibility:visible;mso-wrap-style:square">
            <v:imagedata r:id="rId26" o:title=""/>
          </v:shape>
        </w:pict>
      </w:r>
    </w:p>
    <w:bookmarkEnd w:id="3"/>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3. У случају уметнутог дисплеја, редослед приказа ознаке је следећи: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слика из тачке 2. овог прилога приказује се на приказном уређају у близини цене производа;</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слика садржи линк за ознаку из Прилога 2;</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ознака се приказује на први клик миша, покретом миша или ширењем екрана на додир на слици;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ознака се приказује у искачућем прозору, у новој картици, на новој страници или уметнутим приказом на екрану;</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за увећавање ознаке на екранима осетљивим на додир примењују се уобичајени начини који се на уређајима примењују за увећавање додиром;</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lastRenderedPageBreak/>
        <w:t>-</w:t>
      </w:r>
      <w:r w:rsidRPr="00400EC0">
        <w:rPr>
          <w:rFonts w:ascii="Arial" w:hAnsi="Arial" w:cs="Arial"/>
          <w:noProof w:val="0"/>
          <w:color w:val="000000"/>
          <w:sz w:val="22"/>
          <w:szCs w:val="22"/>
          <w:lang w:val="en-US"/>
        </w:rPr>
        <w:t xml:space="preserve"> за престанак приказивања ознаке постоји могућност затварања или други стандардни механизам затварања;</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у тексту који је алтернатива графичком приказу и који се приказује у случају неуспешног приказа ознаке, наводи се класа енергетске ефикасности производа, са величином фонта која је једнака величини фонта за цену.</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4. Листа са подацима у електронском облику који испоручиоци стављају на располагање у складу с чланом 4. тачка 7. овог правилника приказује се на приказном уређају у близини цене производа у величини тако да је јасно видљива и читљива. Листа са подацима може се приказати употребом уметнутог дисплеја. Ако се користи уметнути дисплеј, листа са подацима појављује се на први клик миша, покретом миша или ширењем екрана на додир на слици.</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Прилог 8</w:t>
      </w:r>
    </w:p>
    <w:p w:rsidR="00400EC0" w:rsidRPr="00400EC0" w:rsidRDefault="00400EC0" w:rsidP="00400EC0">
      <w:pPr>
        <w:spacing w:after="120" w:line="276" w:lineRule="auto"/>
        <w:contextualSpacing w:val="0"/>
        <w:jc w:val="center"/>
        <w:rPr>
          <w:rFonts w:ascii="Arial" w:hAnsi="Arial" w:cs="Arial"/>
          <w:noProof w:val="0"/>
          <w:sz w:val="22"/>
          <w:szCs w:val="22"/>
          <w:lang w:val="en-US"/>
        </w:rPr>
      </w:pPr>
      <w:r w:rsidRPr="00400EC0">
        <w:rPr>
          <w:rFonts w:ascii="Arial" w:hAnsi="Arial" w:cs="Arial"/>
          <w:noProof w:val="0"/>
          <w:color w:val="000000"/>
          <w:sz w:val="22"/>
          <w:szCs w:val="22"/>
          <w:lang w:val="en-US"/>
        </w:rPr>
        <w:t>ПОСТУПАК ПРОВЕРЕ У СВРХУ ТРЖИШНОГ НАДЗОРА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Дозвољена одступања при провери која су утврђена у овом прилогу односе се само на проверу декларисаних параметара. Испоручилац не може поменута одступања сматрати дозвољенима за утврђивање вредности у техничкој документацији или за тумачење тих вредности у сврху постизања усклађености, односно за објављивање веће ефикасности на било који начин. Вредности и класе наведене на ознаци или у листи са подацима о производу не могу бити повољнији за испоручиоца од вредности наведених у техничкој документацији.</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Ако је модел производа пројектован тако да може детектовати кад је подвргнут испитивању (нпр. препознавањем испитних услова или циклуса), па реагује аутоматским мењањем свог рада у току испитивања да би постигао повољније вредности за било који од параметара утврђених овим правилником, или параметара које је произвођач или увозник декларисао у техничкој документацији, или било којој приложеној документацији, модел, као и еквивалентни модели, не сматрају се усаглашеним.</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Као део провере усаглашености модела производа са захтевима утврђенима овим правилником, примењује се следећи поступак:</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1. проверава се само једна јединица модела;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2. сматра се да је модел у складу са примењивим захтевима:</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ако декларисане вредности и, према потреби вредности употребљене за прорачун тих вредности, нису повољније за испоручиоца од одговарајућих вредности наведених у извештају о испитивању;</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ако вредности наведене у ознаци и листи са подацима о производу нису повољније за испоручиоца од декларисаних вредности, као и ако наведена класа енергетске ефикасности није повољнија за испоручиоца од класе утврђене на основу декларисаних вредности;</w:t>
      </w:r>
    </w:p>
    <w:p w:rsidR="00400EC0" w:rsidRPr="00400EC0" w:rsidRDefault="00400EC0" w:rsidP="00400EC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ако су вредности утврђене приликом испитивања јединице модела (тј. вредности релевантних параметара измерене приликом испитивања и вредности израчунате на основу тих мерења) у оквиру одговарајућих дозвољених одступања из Табеле 1. овог прилога;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3. ако резултати из тачке 2. алинеја прва и друга, овог прилога нису постигнути, сматра се да модел, као ни сви еквивалентни модели, нису у складу са овим правилником;</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4. ако се не постигне резултат из тачке 2. алинеја трећа овог прилога, орган тржишног надзора бира три додатне јединице истог модела за испитивање. Алтернативно, три додатне изабране јединице могу припадати једном еквивалентном моделу или већем броју еквивалентних модела;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5. сматра се да је модел у складу са примењивим захтевима, ако је за поменуте три јединице аритметичка средина израчунатих вредности у оквиру одговарајућих одступања наведених у Табели 1. овог прилога;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lastRenderedPageBreak/>
        <w:t>6. ако се не постигне резултат из тачке 5. овог прилога, сматра се да модел, као ни еквивалентни модели нису у складу са овим правилником.</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Примењују се методе мерења и прорачуна утврђене у Прилогу 3.</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Када је реч о захтевима из овог прилога, примењују се искључиво дозвољена одступања при провери, која су утврђена у Табели 1. овог прилога, и искључиво поступак описан у тач. 1-6. овог прилога. За параметре из Табеле 1. овог прилога не примењују се никаква друга дозвољена одступања, попут оних наведених у српским стандардима којима су преузети одговарајући хармонизовани стандарди, или било којој другој методи мерења.</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Табела 1 Дозвољена одступања при провери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238"/>
        <w:gridCol w:w="6229"/>
      </w:tblGrid>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Параметар</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Дозвољена одступања при провери</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Снага у укљученом стању</w:t>
            </w:r>
          </w:p>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(P</w:t>
            </w:r>
            <w:r w:rsidRPr="00400EC0">
              <w:rPr>
                <w:rFonts w:ascii="Arial" w:hAnsi="Arial" w:cs="Arial"/>
                <w:noProof w:val="0"/>
                <w:color w:val="000000"/>
                <w:sz w:val="22"/>
                <w:szCs w:val="22"/>
                <w:vertAlign w:val="subscript"/>
                <w:lang w:val="en-US"/>
              </w:rPr>
              <w:t>measured,</w:t>
            </w:r>
            <w:r>
              <w:rPr>
                <w:rFonts w:ascii="Arial" w:hAnsi="Arial" w:cs="Arial"/>
                <w:noProof w:val="0"/>
                <w:color w:val="000000"/>
                <w:sz w:val="22"/>
                <w:szCs w:val="22"/>
                <w:lang w:val="en-US"/>
              </w:rPr>
              <w:t>)</w:t>
            </w:r>
            <w:r w:rsidRPr="00400EC0">
              <w:rPr>
                <w:rFonts w:ascii="Arial" w:hAnsi="Arial" w:cs="Arial"/>
                <w:noProof w:val="0"/>
                <w:color w:val="000000"/>
                <w:sz w:val="22"/>
                <w:szCs w:val="22"/>
                <w:lang w:val="en-US"/>
              </w:rPr>
              <w:t xml:space="preserve"> [W]</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да премаши декларисану вредност за више од 7 %.</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Снага у искљученом стању, стању приправности и у умреженом стању приправности, у зависности од тога шта је примењиво [W]</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да премаши декларисану вредност за више од 0,10 W ако је декларисана вредност 1,00 W или мање, или за више од 10 % ако је декларисана вредност већа од 1,00 W.</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Видљиво подручје екрана</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да буде нижа од декларисане вредности за више од 1% или од 0,1 dm</w:t>
            </w:r>
            <w:r w:rsidRPr="00400EC0">
              <w:rPr>
                <w:rFonts w:ascii="Arial" w:hAnsi="Arial" w:cs="Arial"/>
                <w:noProof w:val="0"/>
                <w:color w:val="000000"/>
                <w:sz w:val="22"/>
                <w:szCs w:val="22"/>
                <w:vertAlign w:val="superscript"/>
                <w:lang w:val="en-US"/>
              </w:rPr>
              <w:t>2</w:t>
            </w:r>
            <w:r w:rsidRPr="00400EC0">
              <w:rPr>
                <w:rFonts w:ascii="Arial" w:hAnsi="Arial" w:cs="Arial"/>
                <w:noProof w:val="0"/>
                <w:color w:val="000000"/>
                <w:sz w:val="22"/>
                <w:szCs w:val="22"/>
                <w:lang w:val="en-US"/>
              </w:rPr>
              <w:t>, зависно од тога шта је мање.</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Дијагонала видљивог екрана у центиметрима</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за више од 1 cm одступати од декларисане.</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Резолуција екрана изражена у хоризонталним и вертикалним пикселима</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да одступи од декларисане вредности.</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Вршно бело осветљење</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бити више од 8% мања од декларисане вредности</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Трајање укљученог стања пре него што се електронски екран аутоматски пребаци у стање приправности или искључено стање, или друго стање у којем се поштују примењиви захтеви у погледу снаге у искљученом стању или стању приправности</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премашити декларисану вредност за више од 5 секунди</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За телевизоре: трајање раздобља након последње интервенције корисника пре него што се телевизор аутоматски пребаци у стање приправности или искључено стање, или друго стање у којем се поштују примењиви захтеви у погледу снаге у искљученом стању или стању приправности</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премашити декларисану вредност за више од 5 секунди</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 xml:space="preserve">За телевизори опремљене сензором </w:t>
            </w:r>
            <w:r w:rsidRPr="00400EC0">
              <w:rPr>
                <w:rFonts w:ascii="Arial" w:hAnsi="Arial" w:cs="Arial"/>
                <w:noProof w:val="0"/>
                <w:color w:val="000000"/>
                <w:sz w:val="22"/>
                <w:szCs w:val="22"/>
                <w:lang w:val="en-US"/>
              </w:rPr>
              <w:lastRenderedPageBreak/>
              <w:t>присутности у просторији: трајање раздобља у коме није откривена присутност у просторији пре него што се телевизор аутоматски пребаци у стање приправности или искључено стање, или друго стање у којем се поштују примењиви захтеви у погледу снаге у искљученом стању или стању приправности</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lastRenderedPageBreak/>
              <w:t xml:space="preserve">Утврђена вредност (**) не сме премашити декларисану </w:t>
            </w:r>
            <w:r w:rsidRPr="00400EC0">
              <w:rPr>
                <w:rFonts w:ascii="Arial" w:hAnsi="Arial" w:cs="Arial"/>
                <w:noProof w:val="0"/>
                <w:color w:val="000000"/>
                <w:sz w:val="22"/>
                <w:szCs w:val="22"/>
                <w:lang w:val="en-US"/>
              </w:rPr>
              <w:lastRenderedPageBreak/>
              <w:t>вредност за више од 5 секунди</w:t>
            </w:r>
          </w:p>
        </w:tc>
      </w:tr>
      <w:tr w:rsidR="00400EC0" w:rsidRPr="00400EC0" w:rsidTr="006A0BD6">
        <w:trPr>
          <w:trHeight w:val="45"/>
          <w:tblCellSpacing w:w="0" w:type="auto"/>
        </w:trPr>
        <w:tc>
          <w:tcPr>
            <w:tcW w:w="56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lastRenderedPageBreak/>
              <w:t>За електронске екране осим телевизора и емисионих екрана: трајање раздобља у коме нису детектовани никакви улазни подаци пре него што се електронски екран аутоматски пребаци у стање приправности или искључено стање, или друго стање у којем се поштују примењиви захтеви у погледу снаге у искљученом стању или стању приправности</w:t>
            </w:r>
          </w:p>
        </w:tc>
        <w:tc>
          <w:tcPr>
            <w:tcW w:w="8800" w:type="dxa"/>
            <w:tcBorders>
              <w:top w:val="single" w:sz="8" w:space="0" w:color="000000"/>
              <w:left w:val="single" w:sz="8" w:space="0" w:color="000000"/>
              <w:bottom w:val="single" w:sz="8" w:space="0" w:color="000000"/>
              <w:right w:val="single" w:sz="8" w:space="0" w:color="000000"/>
            </w:tcBorders>
            <w:vAlign w:val="center"/>
          </w:tcPr>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Утврђена вредност (*) не сме премашити декларисану вредност за више од 5 секунди</w:t>
            </w:r>
          </w:p>
        </w:tc>
      </w:tr>
    </w:tbl>
    <w:p w:rsidR="00400EC0" w:rsidRP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 У случају када се испитују три додатне јединице како је прописано у тачки 4. овог прилога, утврђена вредност је аритметичка средина вредности добијених за те три додатне јединице.</w:t>
      </w:r>
    </w:p>
    <w:p w:rsidR="00400EC0" w:rsidRDefault="00400EC0" w:rsidP="00400EC0">
      <w:pPr>
        <w:spacing w:after="150" w:line="276" w:lineRule="auto"/>
        <w:contextualSpacing w:val="0"/>
        <w:rPr>
          <w:rFonts w:ascii="Arial" w:hAnsi="Arial" w:cs="Arial"/>
          <w:noProof w:val="0"/>
          <w:sz w:val="22"/>
          <w:szCs w:val="22"/>
          <w:lang w:val="en-US"/>
        </w:rPr>
      </w:pPr>
      <w:r w:rsidRPr="00400EC0">
        <w:rPr>
          <w:rFonts w:ascii="Arial" w:hAnsi="Arial" w:cs="Arial"/>
          <w:noProof w:val="0"/>
          <w:color w:val="000000"/>
          <w:sz w:val="22"/>
          <w:szCs w:val="22"/>
          <w:lang w:val="en-US"/>
        </w:rPr>
        <w:t>(**) Ако утврђена вредност за појединачну јединицу не одговара, сматра се да ни модел ни еквивалентни модел нису у складу са овим правилником.</w:t>
      </w:r>
    </w:p>
    <w:p w:rsidR="00CC319B" w:rsidRPr="00400EC0" w:rsidRDefault="00CC319B" w:rsidP="00D70371">
      <w:pPr>
        <w:rPr>
          <w:rFonts w:ascii="Arial" w:hAnsi="Arial" w:cs="Arial"/>
          <w:noProof w:val="0"/>
          <w:color w:val="000000"/>
          <w:sz w:val="22"/>
          <w:szCs w:val="22"/>
          <w:lang w:val="en-US"/>
        </w:rPr>
      </w:pPr>
    </w:p>
    <w:sectPr w:rsidR="00CC319B" w:rsidRPr="00400EC0" w:rsidSect="000F3E2B">
      <w:footerReference w:type="default" r:id="rId27"/>
      <w:type w:val="continuous"/>
      <w:pgSz w:w="11906" w:h="16838" w:code="9"/>
      <w:pgMar w:top="426" w:right="780" w:bottom="280" w:left="760" w:header="720" w:footer="645"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646" w:rsidRDefault="00377646" w:rsidP="00517A41">
      <w:r>
        <w:separator/>
      </w:r>
    </w:p>
  </w:endnote>
  <w:endnote w:type="continuationSeparator" w:id="0">
    <w:p w:rsidR="00377646" w:rsidRDefault="00377646"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panose1 w:val="00000000000000000000"/>
    <w:charset w:val="00"/>
    <w:family w:val="roman"/>
    <w:notTrueType/>
    <w:pitch w:val="default"/>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Verdana!importan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E2B" w:rsidRPr="000F3E2B" w:rsidRDefault="000F3E2B">
    <w:pPr>
      <w:pStyle w:val="Footer"/>
      <w:rPr>
        <w:caps/>
        <w:noProof/>
        <w:color w:val="5B9BD5"/>
      </w:rPr>
    </w:pPr>
    <w:r w:rsidRPr="000F3E2B">
      <w:rPr>
        <w:caps/>
        <w:color w:val="5B9BD5"/>
      </w:rPr>
      <w:fldChar w:fldCharType="begin"/>
    </w:r>
    <w:r w:rsidRPr="000F3E2B">
      <w:rPr>
        <w:caps/>
        <w:color w:val="5B9BD5"/>
      </w:rPr>
      <w:instrText xml:space="preserve"> PAGE   \* MERGEFORMAT </w:instrText>
    </w:r>
    <w:r w:rsidRPr="000F3E2B">
      <w:rPr>
        <w:caps/>
        <w:color w:val="5B9BD5"/>
      </w:rPr>
      <w:fldChar w:fldCharType="separate"/>
    </w:r>
    <w:r w:rsidR="007A643D">
      <w:rPr>
        <w:caps/>
        <w:noProof/>
        <w:color w:val="5B9BD5"/>
      </w:rPr>
      <w:t>1</w:t>
    </w:r>
    <w:r w:rsidRPr="000F3E2B">
      <w:rPr>
        <w:caps/>
        <w:noProof/>
        <w:color w:val="5B9BD5"/>
      </w:rPr>
      <w:fldChar w:fldCharType="end"/>
    </w:r>
  </w:p>
  <w:p w:rsidR="00B3316E" w:rsidRDefault="00B3316E">
    <w:pPr>
      <w:pStyle w:val="Footer"/>
    </w:pPr>
  </w:p>
  <w:p w:rsidR="00756D3E" w:rsidRDefault="00756D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646" w:rsidRDefault="00377646" w:rsidP="00517A41">
      <w:r>
        <w:separator/>
      </w:r>
    </w:p>
  </w:footnote>
  <w:footnote w:type="continuationSeparator" w:id="0">
    <w:p w:rsidR="00377646" w:rsidRDefault="00377646"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attachedTemplate r:id="rId1"/>
  <w:doNotTrackMoves/>
  <w:defaultTabStop w:val="720"/>
  <w:hyphenationZone w:val="425"/>
  <w:characterSpacingControl w:val="doNotCompress"/>
  <w:hdrShapeDefaults>
    <o:shapedefaults v:ext="edit" spidmax="8193">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540A1"/>
    <w:rsid w:val="000831BD"/>
    <w:rsid w:val="000F3E2B"/>
    <w:rsid w:val="00152EB8"/>
    <w:rsid w:val="00192081"/>
    <w:rsid w:val="001C11FA"/>
    <w:rsid w:val="00251BA3"/>
    <w:rsid w:val="00301409"/>
    <w:rsid w:val="00343726"/>
    <w:rsid w:val="00377646"/>
    <w:rsid w:val="003960C1"/>
    <w:rsid w:val="003C4BB6"/>
    <w:rsid w:val="003D018B"/>
    <w:rsid w:val="00400EC0"/>
    <w:rsid w:val="0044547E"/>
    <w:rsid w:val="004F4265"/>
    <w:rsid w:val="005029F7"/>
    <w:rsid w:val="00517A41"/>
    <w:rsid w:val="00596ED1"/>
    <w:rsid w:val="005D6DF1"/>
    <w:rsid w:val="005F6DF4"/>
    <w:rsid w:val="00606197"/>
    <w:rsid w:val="00643E74"/>
    <w:rsid w:val="006C26FD"/>
    <w:rsid w:val="00756D3E"/>
    <w:rsid w:val="007A643D"/>
    <w:rsid w:val="00843660"/>
    <w:rsid w:val="00851C02"/>
    <w:rsid w:val="00905917"/>
    <w:rsid w:val="00932A9A"/>
    <w:rsid w:val="00944E3C"/>
    <w:rsid w:val="0099020F"/>
    <w:rsid w:val="00A31AF5"/>
    <w:rsid w:val="00A43155"/>
    <w:rsid w:val="00B02423"/>
    <w:rsid w:val="00B3316E"/>
    <w:rsid w:val="00B75381"/>
    <w:rsid w:val="00C40AD5"/>
    <w:rsid w:val="00CC319B"/>
    <w:rsid w:val="00D70371"/>
    <w:rsid w:val="00DC5BAA"/>
    <w:rsid w:val="00E25874"/>
    <w:rsid w:val="00E37C62"/>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d6f9fe,#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paragraph" w:styleId="Heading5">
    <w:name w:val="heading 5"/>
    <w:basedOn w:val="Normal"/>
    <w:link w:val="Heading5Char"/>
    <w:uiPriority w:val="9"/>
    <w:qFormat/>
    <w:rsid w:val="00B3316E"/>
    <w:pPr>
      <w:spacing w:before="100" w:beforeAutospacing="1" w:after="100" w:afterAutospacing="1"/>
      <w:contextualSpacing w:val="0"/>
      <w:outlineLvl w:val="4"/>
    </w:pPr>
    <w:rPr>
      <w:rFonts w:ascii="inherit" w:eastAsia="Times New Roman" w:hAnsi="inherit" w:cs="Arial"/>
      <w:noProof w:val="0"/>
      <w:sz w:val="21"/>
      <w:szCs w:val="21"/>
      <w:lang w:eastAsia="sr-Latn-RS"/>
    </w:rPr>
  </w:style>
  <w:style w:type="paragraph" w:styleId="Heading6">
    <w:name w:val="heading 6"/>
    <w:basedOn w:val="Normal"/>
    <w:link w:val="Heading6Char"/>
    <w:uiPriority w:val="9"/>
    <w:qFormat/>
    <w:rsid w:val="00B3316E"/>
    <w:pPr>
      <w:spacing w:before="100" w:beforeAutospacing="1" w:after="100" w:afterAutospacing="1"/>
      <w:contextualSpacing w:val="0"/>
      <w:outlineLvl w:val="5"/>
    </w:pPr>
    <w:rPr>
      <w:rFonts w:ascii="inherit" w:eastAsia="Times New Roman" w:hAnsi="inherit" w:cs="Arial"/>
      <w:noProof w:val="0"/>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C5BAA"/>
  </w:style>
  <w:style w:type="table" w:customStyle="1" w:styleId="TableGrid3">
    <w:name w:val="Table Grid3"/>
    <w:basedOn w:val="TableNormal"/>
    <w:next w:val="TableGrid0"/>
    <w:uiPriority w:val="59"/>
    <w:rsid w:val="00DC5BAA"/>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link w:val="Heading5"/>
    <w:uiPriority w:val="9"/>
    <w:rsid w:val="00B3316E"/>
    <w:rPr>
      <w:rFonts w:ascii="inherit" w:eastAsia="Times New Roman" w:hAnsi="inherit" w:cs="Arial"/>
      <w:sz w:val="21"/>
      <w:szCs w:val="21"/>
    </w:rPr>
  </w:style>
  <w:style w:type="character" w:customStyle="1" w:styleId="Heading6Char">
    <w:name w:val="Heading 6 Char"/>
    <w:link w:val="Heading6"/>
    <w:uiPriority w:val="9"/>
    <w:rsid w:val="00B3316E"/>
    <w:rPr>
      <w:rFonts w:ascii="inherit" w:eastAsia="Times New Roman" w:hAnsi="inherit" w:cs="Arial"/>
      <w:sz w:val="15"/>
      <w:szCs w:val="15"/>
    </w:rPr>
  </w:style>
  <w:style w:type="numbering" w:customStyle="1" w:styleId="NoList4">
    <w:name w:val="No List4"/>
    <w:next w:val="NoList"/>
    <w:uiPriority w:val="99"/>
    <w:semiHidden/>
    <w:unhideWhenUsed/>
    <w:rsid w:val="00B3316E"/>
  </w:style>
  <w:style w:type="paragraph" w:customStyle="1" w:styleId="msonormal0">
    <w:name w:val="msonormal"/>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odluka-zakon">
    <w:name w:val="odluka-zakon"/>
    <w:basedOn w:val="Normal"/>
    <w:rsid w:val="00B3316E"/>
    <w:pPr>
      <w:spacing w:before="225" w:after="225"/>
      <w:ind w:firstLine="480"/>
      <w:contextualSpacing w:val="0"/>
      <w:jc w:val="center"/>
    </w:pPr>
    <w:rPr>
      <w:rFonts w:ascii="Verdana" w:eastAsia="Times New Roman" w:hAnsi="Verdana" w:cs="Arial"/>
      <w:b/>
      <w:bCs/>
      <w:noProof w:val="0"/>
      <w:sz w:val="20"/>
      <w:szCs w:val="20"/>
      <w:lang w:eastAsia="sr-Latn-RS"/>
    </w:rPr>
  </w:style>
  <w:style w:type="paragraph" w:customStyle="1" w:styleId="naslov">
    <w:name w:val="naslov"/>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
    <w:name w:val="ukaz"/>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naslov">
    <w:name w:val="ukaz-naslov"/>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broj">
    <w:name w:val="broj"/>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potpis">
    <w:name w:val="potpis"/>
    <w:basedOn w:val="Normal"/>
    <w:rsid w:val="00B3316E"/>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broj-grupa">
    <w:name w:val="broj-grupa"/>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kraj-grupa">
    <w:name w:val="kraj-grupa"/>
    <w:basedOn w:val="Normal"/>
    <w:rsid w:val="00B3316E"/>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firma">
    <w:name w:val="firma"/>
    <w:basedOn w:val="Normal"/>
    <w:rsid w:val="00B3316E"/>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resenje">
    <w:name w:val="resenje"/>
    <w:basedOn w:val="Normal"/>
    <w:rsid w:val="00B3316E"/>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f">
    <w:name w:val="f"/>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stilovimml">
    <w:name w:val="stilovi_mml"/>
    <w:basedOn w:val="Normal"/>
    <w:rsid w:val="00B3316E"/>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akt">
    <w:name w:val="akt"/>
    <w:basedOn w:val="Normal"/>
    <w:rsid w:val="00B3316E"/>
    <w:pPr>
      <w:spacing w:after="150"/>
      <w:ind w:firstLine="480"/>
      <w:contextualSpacing w:val="0"/>
      <w:jc w:val="both"/>
    </w:pPr>
    <w:rPr>
      <w:rFonts w:ascii="Verdana" w:eastAsia="Times New Roman" w:hAnsi="Verdana" w:cs="Arial"/>
      <w:noProof w:val="0"/>
      <w:sz w:val="20"/>
      <w:szCs w:val="20"/>
      <w:lang w:eastAsia="sr-Latn-RS"/>
    </w:rPr>
  </w:style>
  <w:style w:type="paragraph" w:customStyle="1" w:styleId="aktsupa-mml">
    <w:name w:val="aktsupa-mml"/>
    <w:basedOn w:val="Normal"/>
    <w:rsid w:val="00B3316E"/>
    <w:pPr>
      <w:ind w:firstLine="480"/>
      <w:contextualSpacing w:val="0"/>
      <w:jc w:val="both"/>
    </w:pPr>
    <w:rPr>
      <w:rFonts w:ascii="Verdana" w:eastAsia="Times New Roman" w:hAnsi="Verdana" w:cs="Arial"/>
      <w:noProof w:val="0"/>
      <w:sz w:val="20"/>
      <w:szCs w:val="20"/>
      <w:lang w:eastAsia="sr-Latn-RS"/>
    </w:rPr>
  </w:style>
  <w:style w:type="paragraph" w:customStyle="1" w:styleId="naslovmml">
    <w:name w:val="naslov_mml"/>
    <w:basedOn w:val="Normal"/>
    <w:rsid w:val="00B3316E"/>
    <w:pPr>
      <w:ind w:firstLine="480"/>
      <w:contextualSpacing w:val="0"/>
      <w:jc w:val="center"/>
    </w:pPr>
    <w:rPr>
      <w:rFonts w:ascii="Verdana" w:eastAsia="Times New Roman" w:hAnsi="Verdana" w:cs="Arial"/>
      <w:b/>
      <w:bCs/>
      <w:noProof w:val="0"/>
      <w:sz w:val="20"/>
      <w:szCs w:val="20"/>
      <w:lang w:eastAsia="sr-Latn-RS"/>
    </w:rPr>
  </w:style>
  <w:style w:type="paragraph" w:customStyle="1" w:styleId="boldmml">
    <w:name w:val="bold_mml"/>
    <w:basedOn w:val="Normal"/>
    <w:rsid w:val="00B3316E"/>
    <w:pPr>
      <w:ind w:firstLine="480"/>
      <w:contextualSpacing w:val="0"/>
      <w:jc w:val="center"/>
    </w:pPr>
    <w:rPr>
      <w:rFonts w:ascii="Verdana" w:eastAsia="Times New Roman" w:hAnsi="Verdana" w:cs="Arial"/>
      <w:b/>
      <w:bCs/>
      <w:noProof w:val="0"/>
      <w:sz w:val="20"/>
      <w:szCs w:val="20"/>
      <w:lang w:eastAsia="sr-Latn-RS"/>
    </w:rPr>
  </w:style>
  <w:style w:type="paragraph" w:customStyle="1" w:styleId="bolditalikleft">
    <w:name w:val="bolditalikleft"/>
    <w:basedOn w:val="Normal"/>
    <w:rsid w:val="00B3316E"/>
    <w:pPr>
      <w:ind w:firstLine="480"/>
      <w:contextualSpacing w:val="0"/>
      <w:jc w:val="both"/>
    </w:pPr>
    <w:rPr>
      <w:rFonts w:ascii="Verdana" w:eastAsia="Times New Roman" w:hAnsi="Verdana" w:cs="Arial"/>
      <w:b/>
      <w:bCs/>
      <w:i/>
      <w:iCs/>
      <w:noProof w:val="0"/>
      <w:sz w:val="20"/>
      <w:szCs w:val="20"/>
      <w:lang w:eastAsia="sr-Latn-RS"/>
    </w:rPr>
  </w:style>
  <w:style w:type="paragraph" w:customStyle="1" w:styleId="boldleft">
    <w:name w:val="boldleft"/>
    <w:basedOn w:val="Normal"/>
    <w:rsid w:val="00B3316E"/>
    <w:pPr>
      <w:ind w:firstLine="480"/>
      <w:contextualSpacing w:val="0"/>
      <w:jc w:val="both"/>
    </w:pPr>
    <w:rPr>
      <w:rFonts w:ascii="Verdana" w:eastAsia="Times New Roman" w:hAnsi="Verdana" w:cs="Arial"/>
      <w:b/>
      <w:bCs/>
      <w:noProof w:val="0"/>
      <w:sz w:val="20"/>
      <w:szCs w:val="20"/>
      <w:lang w:eastAsia="sr-Latn-RS"/>
    </w:rPr>
  </w:style>
  <w:style w:type="paragraph" w:customStyle="1" w:styleId="italikmml">
    <w:name w:val="italik_mml"/>
    <w:basedOn w:val="Normal"/>
    <w:rsid w:val="00B3316E"/>
    <w:pPr>
      <w:ind w:firstLine="480"/>
      <w:contextualSpacing w:val="0"/>
      <w:jc w:val="center"/>
    </w:pPr>
    <w:rPr>
      <w:rFonts w:ascii="Verdana" w:eastAsia="Times New Roman" w:hAnsi="Verdana" w:cs="Arial"/>
      <w:i/>
      <w:iCs/>
      <w:noProof w:val="0"/>
      <w:sz w:val="20"/>
      <w:szCs w:val="20"/>
      <w:lang w:eastAsia="sr-Latn-RS"/>
    </w:rPr>
  </w:style>
  <w:style w:type="paragraph" w:customStyle="1" w:styleId="italikleft">
    <w:name w:val="italikleft"/>
    <w:basedOn w:val="Normal"/>
    <w:rsid w:val="00B3316E"/>
    <w:pPr>
      <w:ind w:firstLine="480"/>
      <w:contextualSpacing w:val="0"/>
      <w:jc w:val="both"/>
    </w:pPr>
    <w:rPr>
      <w:rFonts w:ascii="Verdana" w:eastAsia="Times New Roman" w:hAnsi="Verdana" w:cs="Arial"/>
      <w:i/>
      <w:iCs/>
      <w:noProof w:val="0"/>
      <w:sz w:val="20"/>
      <w:szCs w:val="20"/>
      <w:lang w:eastAsia="sr-Latn-RS"/>
    </w:rPr>
  </w:style>
  <w:style w:type="paragraph" w:customStyle="1" w:styleId="underlinemml">
    <w:name w:val="underline_mml"/>
    <w:basedOn w:val="Normal"/>
    <w:rsid w:val="00B3316E"/>
    <w:pPr>
      <w:spacing w:after="150"/>
      <w:ind w:firstLine="480"/>
      <w:contextualSpacing w:val="0"/>
      <w:jc w:val="center"/>
    </w:pPr>
    <w:rPr>
      <w:rFonts w:ascii="Verdana" w:eastAsia="Times New Roman" w:hAnsi="Verdana" w:cs="Arial"/>
      <w:noProof w:val="0"/>
      <w:sz w:val="20"/>
      <w:szCs w:val="20"/>
      <w:u w:val="single"/>
      <w:lang w:eastAsia="sr-Latn-RS"/>
    </w:rPr>
  </w:style>
  <w:style w:type="paragraph" w:customStyle="1" w:styleId="underlineleft">
    <w:name w:val="underlineleft"/>
    <w:basedOn w:val="Normal"/>
    <w:rsid w:val="00B3316E"/>
    <w:pPr>
      <w:spacing w:after="150"/>
      <w:ind w:firstLine="480"/>
      <w:contextualSpacing w:val="0"/>
    </w:pPr>
    <w:rPr>
      <w:rFonts w:ascii="Verdana" w:eastAsia="Times New Roman" w:hAnsi="Verdana" w:cs="Arial"/>
      <w:noProof w:val="0"/>
      <w:sz w:val="20"/>
      <w:szCs w:val="20"/>
      <w:u w:val="single"/>
      <w:lang w:eastAsia="sr-Latn-RS"/>
    </w:rPr>
  </w:style>
  <w:style w:type="paragraph" w:customStyle="1" w:styleId="spacijamml">
    <w:name w:val="spacija_mml"/>
    <w:basedOn w:val="Normal"/>
    <w:rsid w:val="00B3316E"/>
    <w:pPr>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mml">
    <w:name w:val="centar_mml"/>
    <w:basedOn w:val="Normal"/>
    <w:rsid w:val="00B3316E"/>
    <w:pPr>
      <w:ind w:firstLine="480"/>
      <w:contextualSpacing w:val="0"/>
      <w:jc w:val="center"/>
    </w:pPr>
    <w:rPr>
      <w:rFonts w:ascii="Verdana" w:eastAsia="Times New Roman" w:hAnsi="Verdana" w:cs="Arial"/>
      <w:noProof w:val="0"/>
      <w:sz w:val="20"/>
      <w:szCs w:val="20"/>
      <w:lang w:eastAsia="sr-Latn-RS"/>
    </w:rPr>
  </w:style>
  <w:style w:type="paragraph" w:customStyle="1" w:styleId="footnote">
    <w:name w:val="footnote"/>
    <w:basedOn w:val="Normal"/>
    <w:rsid w:val="00B3316E"/>
    <w:pPr>
      <w:spacing w:after="150"/>
      <w:ind w:firstLine="480"/>
      <w:contextualSpacing w:val="0"/>
      <w:jc w:val="both"/>
    </w:pPr>
    <w:rPr>
      <w:rFonts w:ascii="Verdana" w:eastAsia="Times New Roman" w:hAnsi="Verdana" w:cs="Arial"/>
      <w:i/>
      <w:iCs/>
      <w:noProof w:val="0"/>
      <w:sz w:val="20"/>
      <w:szCs w:val="20"/>
      <w:lang w:eastAsia="sr-Latn-RS"/>
    </w:rPr>
  </w:style>
  <w:style w:type="paragraph" w:customStyle="1" w:styleId="superscript">
    <w:name w:val="superscript"/>
    <w:basedOn w:val="Normal"/>
    <w:rsid w:val="00B3316E"/>
    <w:pPr>
      <w:spacing w:after="150"/>
      <w:ind w:firstLine="480"/>
      <w:contextualSpacing w:val="0"/>
    </w:pPr>
    <w:rPr>
      <w:rFonts w:ascii="Verdana" w:eastAsia="Times New Roman" w:hAnsi="Verdana" w:cs="Arial"/>
      <w:noProof w:val="0"/>
      <w:sz w:val="20"/>
      <w:szCs w:val="20"/>
      <w:vertAlign w:val="superscript"/>
      <w:lang w:eastAsia="sr-Latn-RS"/>
    </w:rPr>
  </w:style>
  <w:style w:type="paragraph" w:customStyle="1" w:styleId="subscript">
    <w:name w:val="subscript"/>
    <w:basedOn w:val="Normal"/>
    <w:rsid w:val="00B3316E"/>
    <w:pPr>
      <w:spacing w:after="150"/>
      <w:ind w:firstLine="480"/>
      <w:contextualSpacing w:val="0"/>
    </w:pPr>
    <w:rPr>
      <w:rFonts w:ascii="Verdana" w:eastAsia="Times New Roman" w:hAnsi="Verdana" w:cs="Arial"/>
      <w:noProof w:val="0"/>
      <w:sz w:val="20"/>
      <w:szCs w:val="20"/>
      <w:vertAlign w:val="subscript"/>
      <w:lang w:eastAsia="sr-Latn-RS"/>
    </w:rPr>
  </w:style>
  <w:style w:type="paragraph" w:customStyle="1" w:styleId="tabela-podnaslov">
    <w:name w:val="tabela-podnaslov"/>
    <w:basedOn w:val="Normal"/>
    <w:rsid w:val="00B3316E"/>
    <w:pPr>
      <w:pBdr>
        <w:top w:val="single" w:sz="6" w:space="4" w:color="808080"/>
        <w:left w:val="single" w:sz="6" w:space="0" w:color="808080"/>
        <w:bottom w:val="single" w:sz="6" w:space="4" w:color="808080"/>
        <w:right w:val="single" w:sz="6" w:space="0" w:color="808080"/>
      </w:pBdr>
      <w:shd w:val="clear" w:color="auto" w:fill="D8D8D8"/>
      <w:ind w:firstLine="480"/>
      <w:contextualSpacing w:val="0"/>
      <w:jc w:val="center"/>
    </w:pPr>
    <w:rPr>
      <w:rFonts w:ascii="Verdana!important" w:eastAsia="Times New Roman" w:hAnsi="Verdana!important" w:cs="Arial"/>
      <w:caps/>
      <w:noProof w:val="0"/>
      <w:sz w:val="20"/>
      <w:szCs w:val="20"/>
      <w:lang w:eastAsia="sr-Latn-RS"/>
    </w:rPr>
  </w:style>
  <w:style w:type="paragraph" w:customStyle="1" w:styleId="tabela-izvor">
    <w:name w:val="tabela-izvor"/>
    <w:basedOn w:val="Normal"/>
    <w:rsid w:val="00B3316E"/>
    <w:pPr>
      <w:pBdr>
        <w:top w:val="single" w:sz="6" w:space="0" w:color="808080"/>
        <w:left w:val="single" w:sz="6" w:space="0" w:color="808080"/>
        <w:bottom w:val="single" w:sz="6" w:space="0" w:color="808080"/>
        <w:right w:val="single" w:sz="6" w:space="0" w:color="808080"/>
      </w:pBdr>
      <w:shd w:val="clear" w:color="auto" w:fill="D8D8D8"/>
      <w:spacing w:after="150"/>
      <w:ind w:firstLine="480"/>
      <w:contextualSpacing w:val="0"/>
    </w:pPr>
    <w:rPr>
      <w:rFonts w:ascii="Verdana!important" w:eastAsia="Times New Roman" w:hAnsi="Verdana!important" w:cs="Arial"/>
      <w:i/>
      <w:iCs/>
      <w:noProof w:val="0"/>
      <w:sz w:val="20"/>
      <w:szCs w:val="20"/>
      <w:lang w:eastAsia="sr-Latn-RS"/>
    </w:rPr>
  </w:style>
  <w:style w:type="paragraph" w:customStyle="1" w:styleId="tabela-citat">
    <w:name w:val="tabela-citat"/>
    <w:basedOn w:val="Normal"/>
    <w:rsid w:val="00B3316E"/>
    <w:pPr>
      <w:pBdr>
        <w:top w:val="single" w:sz="6" w:space="0" w:color="808080"/>
        <w:left w:val="single" w:sz="6" w:space="0" w:color="808080"/>
        <w:bottom w:val="single" w:sz="6" w:space="0" w:color="808080"/>
        <w:right w:val="single" w:sz="6" w:space="0" w:color="808080"/>
      </w:pBdr>
      <w:shd w:val="clear" w:color="auto" w:fill="F5F5F5"/>
      <w:spacing w:after="150"/>
      <w:ind w:firstLine="480"/>
      <w:contextualSpacing w:val="0"/>
    </w:pPr>
    <w:rPr>
      <w:rFonts w:ascii="Verdana!important" w:eastAsia="Times New Roman" w:hAnsi="Verdana!important" w:cs="Arial"/>
      <w:i/>
      <w:iCs/>
      <w:noProof w:val="0"/>
      <w:sz w:val="22"/>
      <w:szCs w:val="22"/>
      <w:lang w:eastAsia="sr-Latn-RS"/>
    </w:rPr>
  </w:style>
  <w:style w:type="paragraph" w:customStyle="1" w:styleId="tabela-sa-borderom-mml">
    <w:name w:val="tabela-sa-borderom-mml"/>
    <w:basedOn w:val="Normal"/>
    <w:rsid w:val="00B3316E"/>
    <w:pPr>
      <w:pBdr>
        <w:top w:val="single" w:sz="6" w:space="0" w:color="808080"/>
        <w:left w:val="single" w:sz="6" w:space="0" w:color="808080"/>
        <w:bottom w:val="single" w:sz="6" w:space="0" w:color="808080"/>
        <w:right w:val="single" w:sz="6" w:space="0" w:color="808080"/>
      </w:pBdr>
      <w:shd w:val="clear" w:color="auto" w:fill="F5F5F5"/>
      <w:ind w:firstLine="480"/>
      <w:contextualSpacing w:val="0"/>
    </w:pPr>
    <w:rPr>
      <w:rFonts w:ascii="Verdana!important" w:eastAsia="Times New Roman" w:hAnsi="Verdana!important" w:cs="Arial"/>
      <w:i/>
      <w:iCs/>
      <w:noProof w:val="0"/>
      <w:sz w:val="20"/>
      <w:szCs w:val="20"/>
      <w:lang w:eastAsia="sr-Latn-RS"/>
    </w:rPr>
  </w:style>
  <w:style w:type="paragraph" w:customStyle="1" w:styleId="tabela-autor">
    <w:name w:val="tabela-autor"/>
    <w:basedOn w:val="Normal"/>
    <w:rsid w:val="00B3316E"/>
    <w:pPr>
      <w:pBdr>
        <w:top w:val="single" w:sz="6" w:space="15" w:color="808080"/>
        <w:left w:val="single" w:sz="6" w:space="0" w:color="808080"/>
        <w:bottom w:val="single" w:sz="6" w:space="15" w:color="808080"/>
        <w:right w:val="single" w:sz="6" w:space="0" w:color="808080"/>
      </w:pBdr>
      <w:shd w:val="clear" w:color="auto" w:fill="F5F5F5"/>
      <w:ind w:firstLine="480"/>
      <w:contextualSpacing w:val="0"/>
      <w:jc w:val="right"/>
    </w:pPr>
    <w:rPr>
      <w:rFonts w:ascii="Verdana!important" w:eastAsia="Times New Roman" w:hAnsi="Verdana!important" w:cs="Arial"/>
      <w:i/>
      <w:iCs/>
      <w:noProof w:val="0"/>
      <w:sz w:val="20"/>
      <w:szCs w:val="20"/>
      <w:lang w:eastAsia="sr-Latn-RS"/>
    </w:rPr>
  </w:style>
  <w:style w:type="paragraph" w:customStyle="1" w:styleId="stilovisudskapraksa">
    <w:name w:val="stilovi_sudska_praksa"/>
    <w:basedOn w:val="Normal"/>
    <w:rsid w:val="00B3316E"/>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sentencanaslov">
    <w:name w:val="sentenca_naslov"/>
    <w:basedOn w:val="Normal"/>
    <w:rsid w:val="00B3316E"/>
    <w:pPr>
      <w:spacing w:before="270" w:after="270"/>
      <w:ind w:firstLine="480"/>
      <w:contextualSpacing w:val="0"/>
    </w:pPr>
    <w:rPr>
      <w:rFonts w:ascii="Verdana" w:eastAsia="Times New Roman" w:hAnsi="Verdana" w:cs="Arial"/>
      <w:b/>
      <w:bCs/>
      <w:noProof w:val="0"/>
      <w:sz w:val="20"/>
      <w:szCs w:val="20"/>
      <w:lang w:eastAsia="sr-Latn-RS"/>
    </w:rPr>
  </w:style>
  <w:style w:type="paragraph" w:customStyle="1" w:styleId="izvodizpresude">
    <w:name w:val="izvod_iz_presude"/>
    <w:basedOn w:val="Normal"/>
    <w:rsid w:val="00B3316E"/>
    <w:pPr>
      <w:ind w:firstLine="480"/>
      <w:contextualSpacing w:val="0"/>
    </w:pPr>
    <w:rPr>
      <w:rFonts w:ascii="Verdana" w:eastAsia="Times New Roman" w:hAnsi="Verdana" w:cs="Arial"/>
      <w:b/>
      <w:bCs/>
      <w:noProof w:val="0"/>
      <w:sz w:val="20"/>
      <w:szCs w:val="20"/>
      <w:lang w:eastAsia="sr-Latn-RS"/>
    </w:rPr>
  </w:style>
  <w:style w:type="paragraph" w:customStyle="1" w:styleId="sentenca">
    <w:name w:val="sentenca"/>
    <w:basedOn w:val="Normal"/>
    <w:rsid w:val="00B3316E"/>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b/>
      <w:bCs/>
      <w:noProof w:val="0"/>
      <w:sz w:val="20"/>
      <w:szCs w:val="20"/>
      <w:lang w:eastAsia="sr-Latn-RS"/>
    </w:rPr>
  </w:style>
  <w:style w:type="paragraph" w:customStyle="1" w:styleId="tabela-izvod">
    <w:name w:val="tabela-izvod"/>
    <w:basedOn w:val="Normal"/>
    <w:rsid w:val="00B3316E"/>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stiloviregistar">
    <w:name w:val="stilovi_registar"/>
    <w:basedOn w:val="Normal"/>
    <w:rsid w:val="00B3316E"/>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bold">
    <w:name w:val="bold"/>
    <w:basedOn w:val="Normal"/>
    <w:rsid w:val="00B3316E"/>
    <w:pPr>
      <w:spacing w:before="330" w:after="120"/>
      <w:ind w:firstLine="480"/>
      <w:contextualSpacing w:val="0"/>
      <w:jc w:val="center"/>
    </w:pPr>
    <w:rPr>
      <w:rFonts w:ascii="Verdana" w:eastAsia="Times New Roman" w:hAnsi="Verdana" w:cs="Arial"/>
      <w:b/>
      <w:bCs/>
      <w:noProof w:val="0"/>
      <w:sz w:val="20"/>
      <w:szCs w:val="20"/>
      <w:lang w:eastAsia="sr-Latn-RS"/>
    </w:rPr>
  </w:style>
  <w:style w:type="paragraph" w:customStyle="1" w:styleId="italik">
    <w:name w:val="italik"/>
    <w:basedOn w:val="Normal"/>
    <w:rsid w:val="00B3316E"/>
    <w:pPr>
      <w:spacing w:before="330" w:after="120"/>
      <w:ind w:firstLine="480"/>
      <w:contextualSpacing w:val="0"/>
      <w:jc w:val="center"/>
    </w:pPr>
    <w:rPr>
      <w:rFonts w:ascii="Verdana" w:eastAsia="Times New Roman" w:hAnsi="Verdana" w:cs="Arial"/>
      <w:i/>
      <w:iCs/>
      <w:noProof w:val="0"/>
      <w:sz w:val="20"/>
      <w:szCs w:val="20"/>
      <w:lang w:eastAsia="sr-Latn-RS"/>
    </w:rPr>
  </w:style>
  <w:style w:type="paragraph" w:customStyle="1" w:styleId="underline">
    <w:name w:val="underline"/>
    <w:basedOn w:val="Normal"/>
    <w:rsid w:val="00B3316E"/>
    <w:pPr>
      <w:spacing w:before="330" w:after="120"/>
      <w:ind w:firstLine="480"/>
      <w:contextualSpacing w:val="0"/>
      <w:jc w:val="center"/>
    </w:pPr>
    <w:rPr>
      <w:rFonts w:ascii="Verdana" w:eastAsia="Times New Roman" w:hAnsi="Verdana" w:cs="Arial"/>
      <w:noProof w:val="0"/>
      <w:sz w:val="20"/>
      <w:szCs w:val="20"/>
      <w:u w:val="single"/>
      <w:lang w:eastAsia="sr-Latn-RS"/>
    </w:rPr>
  </w:style>
  <w:style w:type="paragraph" w:customStyle="1" w:styleId="spacija">
    <w:name w:val="spacija"/>
    <w:basedOn w:val="Normal"/>
    <w:rsid w:val="00B3316E"/>
    <w:pPr>
      <w:spacing w:before="330" w:after="120"/>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
    <w:name w:val="centar"/>
    <w:basedOn w:val="Normal"/>
    <w:rsid w:val="00B3316E"/>
    <w:pPr>
      <w:spacing w:before="225" w:after="120"/>
      <w:ind w:firstLine="480"/>
      <w:contextualSpacing w:val="0"/>
      <w:jc w:val="center"/>
    </w:pPr>
    <w:rPr>
      <w:rFonts w:ascii="Verdana" w:eastAsia="Times New Roman" w:hAnsi="Verdana" w:cs="Arial"/>
      <w:noProof w:val="0"/>
      <w:sz w:val="20"/>
      <w:szCs w:val="20"/>
      <w:lang w:eastAsia="sr-Latn-RS"/>
    </w:rPr>
  </w:style>
  <w:style w:type="paragraph" w:customStyle="1" w:styleId="tabela-sa-borderom">
    <w:name w:val="tabela-sa-borderom"/>
    <w:basedOn w:val="Normal"/>
    <w:rsid w:val="00B3316E"/>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tabela-bez-bordera">
    <w:name w:val="tabela-bez-bordera"/>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redakcijskipreciscentekst">
    <w:name w:val="redakcijskipreciscentekst"/>
    <w:basedOn w:val="Normal"/>
    <w:rsid w:val="00B3316E"/>
    <w:pPr>
      <w:pBdr>
        <w:top w:val="single" w:sz="6" w:space="2" w:color="auto"/>
        <w:left w:val="single" w:sz="6" w:space="4" w:color="auto"/>
        <w:bottom w:val="single" w:sz="6" w:space="2" w:color="auto"/>
        <w:right w:val="single" w:sz="6" w:space="4" w:color="auto"/>
      </w:pBdr>
      <w:spacing w:before="75" w:after="150"/>
      <w:ind w:right="75" w:firstLine="480"/>
      <w:contextualSpacing w:val="0"/>
      <w:jc w:val="right"/>
    </w:pPr>
    <w:rPr>
      <w:rFonts w:ascii="Verdana" w:eastAsia="Times New Roman" w:hAnsi="Verdana" w:cs="Arial"/>
      <w:b/>
      <w:bCs/>
      <w:noProof w:val="0"/>
      <w:sz w:val="20"/>
      <w:szCs w:val="20"/>
      <w:lang w:eastAsia="sr-Latn-RS"/>
    </w:rPr>
  </w:style>
  <w:style w:type="paragraph" w:customStyle="1" w:styleId="nevazeciakt">
    <w:name w:val="nevazeciakt"/>
    <w:basedOn w:val="Normal"/>
    <w:rsid w:val="00B3316E"/>
    <w:pPr>
      <w:pBdr>
        <w:top w:val="single" w:sz="6" w:space="2" w:color="auto"/>
        <w:left w:val="single" w:sz="6" w:space="4" w:color="auto"/>
        <w:bottom w:val="single" w:sz="6" w:space="2" w:color="auto"/>
        <w:right w:val="single" w:sz="6" w:space="4" w:color="auto"/>
      </w:pBdr>
      <w:spacing w:before="600" w:after="150"/>
      <w:ind w:right="75" w:firstLine="480"/>
      <w:contextualSpacing w:val="0"/>
      <w:jc w:val="right"/>
    </w:pPr>
    <w:rPr>
      <w:rFonts w:ascii="Verdana" w:eastAsia="Times New Roman" w:hAnsi="Verdana" w:cs="Arial"/>
      <w:b/>
      <w:bCs/>
      <w:noProof w:val="0"/>
      <w:color w:val="FF0000"/>
      <w:sz w:val="20"/>
      <w:szCs w:val="20"/>
      <w:lang w:eastAsia="sr-Latn-RS"/>
    </w:rPr>
  </w:style>
  <w:style w:type="paragraph" w:customStyle="1" w:styleId="v2-clan-left-1">
    <w:name w:val="v2-clan-left-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
    <w:name w:val="v2-clan-left-2"/>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3">
    <w:name w:val="v2-clan-left-3"/>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4">
    <w:name w:val="v2-clan-left-4"/>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5">
    <w:name w:val="v2-clan-left-5"/>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6">
    <w:name w:val="v2-clan-left-6"/>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7">
    <w:name w:val="v2-clan-left-7"/>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8">
    <w:name w:val="v2-clan-left-8"/>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9">
    <w:name w:val="v2-clan-left-9"/>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0">
    <w:name w:val="v2-clan-left-10"/>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underline-left">
    <w:name w:val="v2-underline-left"/>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spacija-left-1">
    <w:name w:val="v2-spacija-left-1"/>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
    <w:name w:val="v2-spacija-left-2"/>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3">
    <w:name w:val="v2-spacija-left-3"/>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italik-left-1">
    <w:name w:val="v2-italik-left-1"/>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
    <w:name w:val="v2-italik-left-2"/>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3">
    <w:name w:val="v2-italik-left-3"/>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bold-left-1">
    <w:name w:val="v2-bold-left-1"/>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
    <w:name w:val="v2-bold-left-2"/>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3">
    <w:name w:val="v2-bold-left-3"/>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clan-1">
    <w:name w:val="v2-clan-1"/>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
    <w:name w:val="v2-clan-2"/>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3">
    <w:name w:val="v2-clan-3"/>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underline">
    <w:name w:val="v2-underline"/>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spacija-1">
    <w:name w:val="v2-spacija-1"/>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
    <w:name w:val="v2-spacija-2"/>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3">
    <w:name w:val="v2-spacija-3"/>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italik-1">
    <w:name w:val="v2-italik-1"/>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
    <w:name w:val="v2-italik-2"/>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3">
    <w:name w:val="v2-italik-3"/>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bold-1">
    <w:name w:val="v2-bold-1"/>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
    <w:name w:val="v2-bold-2"/>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3">
    <w:name w:val="v2-bold-3"/>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clan-verzal-1">
    <w:name w:val="v2-clan-verzal-1"/>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
    <w:name w:val="v2-clan-verzal-2"/>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1">
    <w:name w:val="v2-italik-verzal-1"/>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
    <w:name w:val="v2-italik-verzal-2"/>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3">
    <w:name w:val="v2-italik-verzal-3"/>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bold-verzal-1">
    <w:name w:val="v2-bold-verzal-1"/>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
    <w:name w:val="v2-bold-verzal-2"/>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3">
    <w:name w:val="v2-bold-verzal-3"/>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
    <w:name w:val="v2-naslov-1"/>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
    <w:name w:val="v2-naslov-2"/>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3">
    <w:name w:val="v2-naslov-3"/>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
    <w:name w:val="v2-odluka-zakon-1"/>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
    <w:name w:val="v2-odluka-zakon-2"/>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3">
    <w:name w:val="v2-odluka-zakon-3"/>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pronadjen">
    <w:name w:val="pronadjen"/>
    <w:basedOn w:val="Normal"/>
    <w:rsid w:val="00B3316E"/>
    <w:pPr>
      <w:shd w:val="clear" w:color="auto" w:fill="FFFF00"/>
      <w:spacing w:after="150"/>
      <w:ind w:firstLine="480"/>
      <w:contextualSpacing w:val="0"/>
    </w:pPr>
    <w:rPr>
      <w:rFonts w:ascii="Verdana" w:eastAsia="Times New Roman" w:hAnsi="Verdana" w:cs="Arial"/>
      <w:noProof w:val="0"/>
      <w:sz w:val="20"/>
      <w:szCs w:val="20"/>
      <w:lang w:eastAsia="sr-Latn-RS"/>
    </w:rPr>
  </w:style>
  <w:style w:type="paragraph" w:customStyle="1" w:styleId="eksponent">
    <w:name w:val="eksponent"/>
    <w:basedOn w:val="Normal"/>
    <w:rsid w:val="00B3316E"/>
    <w:pPr>
      <w:spacing w:after="150"/>
      <w:ind w:firstLine="480"/>
      <w:contextualSpacing w:val="0"/>
    </w:pPr>
    <w:rPr>
      <w:rFonts w:ascii="Verdana" w:eastAsia="Times New Roman" w:hAnsi="Verdana" w:cs="Arial"/>
      <w:b/>
      <w:bCs/>
      <w:noProof w:val="0"/>
      <w:color w:val="6666CC"/>
      <w:sz w:val="20"/>
      <w:szCs w:val="20"/>
      <w:vertAlign w:val="superscript"/>
      <w:lang w:eastAsia="sr-Latn-RS"/>
    </w:rPr>
  </w:style>
  <w:style w:type="paragraph" w:customStyle="1" w:styleId="strongeksponent">
    <w:name w:val="strongeksponent"/>
    <w:basedOn w:val="Normal"/>
    <w:rsid w:val="00B3316E"/>
    <w:pPr>
      <w:spacing w:after="150"/>
      <w:ind w:firstLine="480"/>
      <w:contextualSpacing w:val="0"/>
    </w:pPr>
    <w:rPr>
      <w:rFonts w:ascii="Verdana" w:eastAsia="Times New Roman" w:hAnsi="Verdana" w:cs="Arial"/>
      <w:b/>
      <w:bCs/>
      <w:noProof w:val="0"/>
      <w:color w:val="6666FF"/>
      <w:sz w:val="20"/>
      <w:szCs w:val="20"/>
      <w:vertAlign w:val="superscript"/>
      <w:lang w:eastAsia="sr-Latn-RS"/>
    </w:rPr>
  </w:style>
  <w:style w:type="paragraph" w:customStyle="1" w:styleId="extrastrongeksponent">
    <w:name w:val="extrastrongeksponent"/>
    <w:basedOn w:val="Normal"/>
    <w:rsid w:val="00B3316E"/>
    <w:pPr>
      <w:spacing w:after="150"/>
      <w:ind w:firstLine="480"/>
      <w:contextualSpacing w:val="0"/>
    </w:pPr>
    <w:rPr>
      <w:rFonts w:ascii="Verdana" w:eastAsia="Times New Roman" w:hAnsi="Verdana" w:cs="Arial"/>
      <w:b/>
      <w:bCs/>
      <w:noProof w:val="0"/>
      <w:color w:val="9999FF"/>
      <w:sz w:val="20"/>
      <w:szCs w:val="20"/>
      <w:vertAlign w:val="superscript"/>
      <w:lang w:eastAsia="sr-Latn-RS"/>
    </w:rPr>
  </w:style>
  <w:style w:type="paragraph" w:customStyle="1" w:styleId="indekas">
    <w:name w:val="indekas"/>
    <w:basedOn w:val="Normal"/>
    <w:rsid w:val="00B3316E"/>
    <w:pPr>
      <w:spacing w:after="150"/>
      <w:ind w:firstLine="480"/>
      <w:contextualSpacing w:val="0"/>
    </w:pPr>
    <w:rPr>
      <w:rFonts w:ascii="Verdana" w:eastAsia="Times New Roman" w:hAnsi="Verdana" w:cs="Arial"/>
      <w:i/>
      <w:iCs/>
      <w:noProof w:val="0"/>
      <w:color w:val="66CC66"/>
      <w:sz w:val="20"/>
      <w:szCs w:val="20"/>
      <w:vertAlign w:val="subscript"/>
      <w:lang w:eastAsia="sr-Latn-RS"/>
    </w:rPr>
  </w:style>
  <w:style w:type="paragraph" w:customStyle="1" w:styleId="strongindekas">
    <w:name w:val="strongindekas"/>
    <w:basedOn w:val="Normal"/>
    <w:rsid w:val="00B3316E"/>
    <w:pPr>
      <w:spacing w:after="150"/>
      <w:ind w:firstLine="480"/>
      <w:contextualSpacing w:val="0"/>
    </w:pPr>
    <w:rPr>
      <w:rFonts w:ascii="Verdana" w:eastAsia="Times New Roman" w:hAnsi="Verdana" w:cs="Arial"/>
      <w:i/>
      <w:iCs/>
      <w:noProof w:val="0"/>
      <w:color w:val="66FF66"/>
      <w:sz w:val="20"/>
      <w:szCs w:val="20"/>
      <w:vertAlign w:val="subscript"/>
      <w:lang w:eastAsia="sr-Latn-RS"/>
    </w:rPr>
  </w:style>
  <w:style w:type="paragraph" w:customStyle="1" w:styleId="extrastrongindekas">
    <w:name w:val="extrastrongindekas"/>
    <w:basedOn w:val="Normal"/>
    <w:rsid w:val="00B3316E"/>
    <w:pPr>
      <w:spacing w:after="150"/>
      <w:ind w:firstLine="480"/>
      <w:contextualSpacing w:val="0"/>
    </w:pPr>
    <w:rPr>
      <w:rFonts w:ascii="Verdana" w:eastAsia="Times New Roman" w:hAnsi="Verdana" w:cs="Arial"/>
      <w:i/>
      <w:iCs/>
      <w:noProof w:val="0"/>
      <w:color w:val="99FF99"/>
      <w:sz w:val="20"/>
      <w:szCs w:val="20"/>
      <w:vertAlign w:val="subscript"/>
      <w:lang w:eastAsia="sr-Latn-RS"/>
    </w:rPr>
  </w:style>
  <w:style w:type="paragraph" w:customStyle="1" w:styleId="subareaoutputpanel">
    <w:name w:val="subareaoutputpanel"/>
    <w:basedOn w:val="Normal"/>
    <w:rsid w:val="00B3316E"/>
    <w:pPr>
      <w:spacing w:after="150"/>
      <w:ind w:firstLine="480"/>
      <w:contextualSpacing w:val="0"/>
    </w:pPr>
    <w:rPr>
      <w:rFonts w:ascii="Arial" w:eastAsia="Times New Roman" w:hAnsi="Arial" w:cs="Arial"/>
      <w:noProof w:val="0"/>
      <w:sz w:val="20"/>
      <w:szCs w:val="20"/>
      <w:lang w:eastAsia="sr-Latn-RS"/>
    </w:rPr>
  </w:style>
  <w:style w:type="paragraph" w:customStyle="1" w:styleId="sadrzajapstrakt">
    <w:name w:val="sadrzajapstrakt"/>
    <w:basedOn w:val="Normal"/>
    <w:rsid w:val="00B3316E"/>
    <w:pPr>
      <w:spacing w:after="150"/>
      <w:ind w:firstLine="480"/>
      <w:contextualSpacing w:val="0"/>
    </w:pPr>
    <w:rPr>
      <w:rFonts w:ascii="Arial" w:eastAsia="Times New Roman" w:hAnsi="Arial" w:cs="Arial"/>
      <w:noProof w:val="0"/>
      <w:color w:val="484848"/>
      <w:sz w:val="20"/>
      <w:szCs w:val="20"/>
      <w:lang w:eastAsia="sr-Latn-RS"/>
    </w:rPr>
  </w:style>
  <w:style w:type="paragraph" w:customStyle="1" w:styleId="sadrzajapstrakt1">
    <w:name w:val="sadrzajapstrakt1"/>
    <w:basedOn w:val="Normal"/>
    <w:rsid w:val="00B3316E"/>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sadrzajapstrakt2">
    <w:name w:val="sadrzajapstrakt2"/>
    <w:basedOn w:val="Normal"/>
    <w:rsid w:val="00B3316E"/>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rich-mp-content-table">
    <w:name w:val="rich-mp-content-table"/>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rich-mpnl-header-cell">
    <w:name w:val="rich-mpnl-header-cell"/>
    <w:basedOn w:val="Normal"/>
    <w:rsid w:val="00B3316E"/>
    <w:pPr>
      <w:spacing w:after="150"/>
      <w:ind w:firstLine="480"/>
      <w:contextualSpacing w:val="0"/>
    </w:pPr>
    <w:rPr>
      <w:rFonts w:ascii="Arial" w:eastAsia="Times New Roman" w:hAnsi="Arial" w:cs="Arial"/>
      <w:noProof w:val="0"/>
      <w:color w:val="FFFFFF"/>
      <w:lang w:eastAsia="sr-Latn-RS"/>
    </w:rPr>
  </w:style>
  <w:style w:type="paragraph" w:customStyle="1" w:styleId="rich-mpnl-text">
    <w:name w:val="rich-mpnl-text"/>
    <w:basedOn w:val="Normal"/>
    <w:rsid w:val="00B3316E"/>
    <w:pPr>
      <w:spacing w:after="150"/>
      <w:ind w:firstLine="480"/>
      <w:contextualSpacing w:val="0"/>
    </w:pPr>
    <w:rPr>
      <w:rFonts w:ascii="Arial" w:eastAsia="Times New Roman" w:hAnsi="Arial" w:cs="Arial"/>
      <w:b/>
      <w:bCs/>
      <w:noProof w:val="0"/>
      <w:color w:val="000000"/>
      <w:sz w:val="20"/>
      <w:szCs w:val="20"/>
      <w:lang w:eastAsia="sr-Latn-RS"/>
    </w:rPr>
  </w:style>
  <w:style w:type="paragraph" w:customStyle="1" w:styleId="rich-mpnl-header">
    <w:name w:val="rich-mpnl-header"/>
    <w:basedOn w:val="Normal"/>
    <w:rsid w:val="00B3316E"/>
    <w:pPr>
      <w:shd w:val="clear" w:color="auto" w:fill="008000"/>
      <w:spacing w:after="150" w:line="450" w:lineRule="atLeast"/>
      <w:ind w:firstLine="480"/>
      <w:contextualSpacing w:val="0"/>
      <w:textAlignment w:val="center"/>
    </w:pPr>
    <w:rPr>
      <w:rFonts w:ascii="Arial" w:eastAsia="Times New Roman" w:hAnsi="Arial" w:cs="Arial"/>
      <w:noProof w:val="0"/>
      <w:color w:val="FFFFFF"/>
      <w:sz w:val="20"/>
      <w:szCs w:val="20"/>
      <w:lang w:eastAsia="sr-Latn-RS"/>
    </w:rPr>
  </w:style>
  <w:style w:type="paragraph" w:customStyle="1" w:styleId="rich-mpnl-body">
    <w:name w:val="rich-mpnl-body"/>
    <w:basedOn w:val="Normal"/>
    <w:rsid w:val="00B3316E"/>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noborder">
    <w:name w:val="noborder"/>
    <w:basedOn w:val="Normal"/>
    <w:rsid w:val="00B3316E"/>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earchbar">
    <w:name w:val="searchbar"/>
    <w:basedOn w:val="Normal"/>
    <w:rsid w:val="00B3316E"/>
    <w:pPr>
      <w:spacing w:after="150"/>
      <w:ind w:firstLine="480"/>
      <w:contextualSpacing w:val="0"/>
      <w:jc w:val="right"/>
      <w:textAlignment w:val="center"/>
    </w:pPr>
    <w:rPr>
      <w:rFonts w:ascii="Verdana" w:eastAsia="Times New Roman" w:hAnsi="Verdana" w:cs="Arial"/>
      <w:noProof w:val="0"/>
      <w:sz w:val="20"/>
      <w:szCs w:val="20"/>
      <w:lang w:eastAsia="sr-Latn-RS"/>
    </w:rPr>
  </w:style>
  <w:style w:type="paragraph" w:customStyle="1" w:styleId="rich-table-row">
    <w:name w:val="rich-table-row"/>
    <w:basedOn w:val="Normal"/>
    <w:rsid w:val="00B3316E"/>
    <w:pPr>
      <w:spacing w:after="150"/>
      <w:ind w:firstLine="480"/>
      <w:contextualSpacing w:val="0"/>
    </w:pPr>
    <w:rPr>
      <w:rFonts w:ascii="Verdana" w:eastAsia="Times New Roman" w:hAnsi="Verdana" w:cs="Arial"/>
      <w:noProof w:val="0"/>
      <w:color w:val="0000FF"/>
      <w:sz w:val="20"/>
      <w:szCs w:val="20"/>
      <w:lang w:eastAsia="sr-Latn-RS"/>
    </w:rPr>
  </w:style>
  <w:style w:type="paragraph" w:customStyle="1" w:styleId="prilozitabcolumn">
    <w:name w:val="prilozitabcolumn"/>
    <w:basedOn w:val="Normal"/>
    <w:rsid w:val="00B3316E"/>
    <w:pPr>
      <w:spacing w:after="150"/>
      <w:ind w:firstLine="480"/>
      <w:contextualSpacing w:val="0"/>
    </w:pPr>
    <w:rPr>
      <w:rFonts w:ascii="Arial" w:eastAsia="Times New Roman" w:hAnsi="Arial" w:cs="Arial"/>
      <w:noProof w:val="0"/>
      <w:color w:val="000000"/>
      <w:sz w:val="17"/>
      <w:szCs w:val="17"/>
      <w:lang w:eastAsia="sr-Latn-RS"/>
    </w:rPr>
  </w:style>
  <w:style w:type="paragraph" w:customStyle="1" w:styleId="rich-table-cell">
    <w:name w:val="rich-table-cell"/>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mediacontent">
    <w:name w:val="mediacontent"/>
    <w:basedOn w:val="Normal"/>
    <w:rsid w:val="00B3316E"/>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content">
    <w:name w:val="prilozicontent"/>
    <w:basedOn w:val="Normal"/>
    <w:rsid w:val="00B3316E"/>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tab">
    <w:name w:val="prilozitab"/>
    <w:basedOn w:val="Normal"/>
    <w:rsid w:val="00B3316E"/>
    <w:pPr>
      <w:pBdr>
        <w:bottom w:val="single" w:sz="6" w:space="0" w:color="C0C0C0"/>
      </w:pBdr>
      <w:shd w:val="clear" w:color="auto" w:fill="FFFFFF"/>
      <w:spacing w:after="150"/>
      <w:ind w:firstLine="480"/>
      <w:contextualSpacing w:val="0"/>
    </w:pPr>
    <w:rPr>
      <w:rFonts w:ascii="Arial" w:eastAsia="Times New Roman" w:hAnsi="Arial" w:cs="Arial"/>
      <w:noProof w:val="0"/>
      <w:color w:val="000000"/>
      <w:sz w:val="17"/>
      <w:szCs w:val="17"/>
      <w:lang w:eastAsia="sr-Latn-RS"/>
    </w:rPr>
  </w:style>
  <w:style w:type="paragraph" w:customStyle="1" w:styleId="sadrzajnaslov">
    <w:name w:val="sadrzajnaslov"/>
    <w:basedOn w:val="Normal"/>
    <w:rsid w:val="00B3316E"/>
    <w:pPr>
      <w:pBdr>
        <w:bottom w:val="single" w:sz="6" w:space="4" w:color="C9CBCD"/>
      </w:pBdr>
      <w:spacing w:after="150"/>
      <w:ind w:left="150" w:firstLine="480"/>
      <w:contextualSpacing w:val="0"/>
    </w:pPr>
    <w:rPr>
      <w:rFonts w:ascii="Arial" w:eastAsia="Times New Roman" w:hAnsi="Arial" w:cs="Arial"/>
      <w:noProof w:val="0"/>
      <w:color w:val="1C9500"/>
      <w:sz w:val="30"/>
      <w:szCs w:val="30"/>
      <w:lang w:eastAsia="sr-Latn-RS"/>
    </w:rPr>
  </w:style>
  <w:style w:type="paragraph" w:customStyle="1" w:styleId="rich-panel-body">
    <w:name w:val="rich-panel-body"/>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rich-panel">
    <w:name w:val="rich-panel"/>
    <w:basedOn w:val="Normal"/>
    <w:rsid w:val="00B3316E"/>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page">
    <w:name w:val="rich-page"/>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sadrzajrubrikemenustil">
    <w:name w:val="sadrzajrubrikemenustil"/>
    <w:basedOn w:val="Normal"/>
    <w:rsid w:val="00B3316E"/>
    <w:pPr>
      <w:shd w:val="clear" w:color="auto" w:fill="FFFFFF"/>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rubrikemenustildiv">
    <w:name w:val="sadrzajrubrikemenustildiv"/>
    <w:basedOn w:val="Normal"/>
    <w:rsid w:val="00B3316E"/>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displaynone">
    <w:name w:val="displaynone"/>
    <w:basedOn w:val="Normal"/>
    <w:rsid w:val="00B3316E"/>
    <w:pPr>
      <w:ind w:firstLine="480"/>
      <w:contextualSpacing w:val="0"/>
    </w:pPr>
    <w:rPr>
      <w:rFonts w:ascii="Verdana" w:eastAsia="Times New Roman" w:hAnsi="Verdana" w:cs="Arial"/>
      <w:noProof w:val="0"/>
      <w:vanish/>
      <w:sz w:val="20"/>
      <w:szCs w:val="20"/>
      <w:lang w:eastAsia="sr-Latn-RS"/>
    </w:rPr>
  </w:style>
  <w:style w:type="paragraph" w:customStyle="1" w:styleId="sadrzajtable">
    <w:name w:val="sadrzajtable"/>
    <w:basedOn w:val="Normal"/>
    <w:rsid w:val="00B3316E"/>
    <w:pPr>
      <w:spacing w:after="150"/>
      <w:ind w:firstLine="480"/>
      <w:contextualSpacing w:val="0"/>
    </w:pPr>
    <w:rPr>
      <w:rFonts w:ascii="Verdana" w:eastAsia="Times New Roman" w:hAnsi="Verdana" w:cs="Arial"/>
      <w:noProof w:val="0"/>
      <w:lang w:eastAsia="sr-Latn-RS"/>
    </w:rPr>
  </w:style>
  <w:style w:type="paragraph" w:customStyle="1" w:styleId="sadrzajnadnaslov">
    <w:name w:val="sadrzajnadnaslov"/>
    <w:basedOn w:val="Normal"/>
    <w:rsid w:val="00B3316E"/>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1">
    <w:name w:val="sadrzajnadnaslov1"/>
    <w:basedOn w:val="Normal"/>
    <w:rsid w:val="00B3316E"/>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2">
    <w:name w:val="sadrzajnadnaslov2"/>
    <w:basedOn w:val="Normal"/>
    <w:rsid w:val="00B3316E"/>
    <w:pPr>
      <w:spacing w:after="150"/>
      <w:ind w:firstLine="480"/>
      <w:contextualSpacing w:val="0"/>
    </w:pPr>
    <w:rPr>
      <w:rFonts w:ascii="Arial" w:eastAsia="Times New Roman" w:hAnsi="Arial" w:cs="Arial"/>
      <w:noProof w:val="0"/>
      <w:color w:val="000000"/>
      <w:lang w:eastAsia="sr-Latn-RS"/>
    </w:rPr>
  </w:style>
  <w:style w:type="paragraph" w:customStyle="1" w:styleId="sadrzajpodnaslov">
    <w:name w:val="sadrzajpodnaslov"/>
    <w:basedOn w:val="Normal"/>
    <w:rsid w:val="00B3316E"/>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1">
    <w:name w:val="sadrzajpodnaslov1"/>
    <w:basedOn w:val="Normal"/>
    <w:rsid w:val="00B3316E"/>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2">
    <w:name w:val="sadrzajpodnaslov2"/>
    <w:basedOn w:val="Normal"/>
    <w:rsid w:val="00B3316E"/>
    <w:pPr>
      <w:spacing w:after="150"/>
      <w:ind w:firstLine="480"/>
      <w:contextualSpacing w:val="0"/>
    </w:pPr>
    <w:rPr>
      <w:rFonts w:ascii="Arial" w:eastAsia="Times New Roman" w:hAnsi="Arial" w:cs="Arial"/>
      <w:noProof w:val="0"/>
      <w:color w:val="484848"/>
      <w:sz w:val="17"/>
      <w:szCs w:val="17"/>
      <w:lang w:eastAsia="sr-Latn-RS"/>
    </w:rPr>
  </w:style>
  <w:style w:type="paragraph" w:customStyle="1" w:styleId="sadrzajdiv">
    <w:name w:val="sadrzajdiv"/>
    <w:basedOn w:val="Normal"/>
    <w:rsid w:val="00B3316E"/>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div1">
    <w:name w:val="sadrzajdiv1"/>
    <w:basedOn w:val="Normal"/>
    <w:rsid w:val="00B3316E"/>
    <w:pPr>
      <w:shd w:val="clear" w:color="auto" w:fill="F4F6F9"/>
      <w:spacing w:after="150"/>
      <w:ind w:firstLine="480"/>
      <w:contextualSpacing w:val="0"/>
    </w:pPr>
    <w:rPr>
      <w:rFonts w:ascii="Verdana" w:eastAsia="Times New Roman" w:hAnsi="Verdana" w:cs="Arial"/>
      <w:noProof w:val="0"/>
      <w:sz w:val="20"/>
      <w:szCs w:val="20"/>
      <w:lang w:eastAsia="sr-Latn-RS"/>
    </w:rPr>
  </w:style>
  <w:style w:type="paragraph" w:customStyle="1" w:styleId="sadrzajdiv2">
    <w:name w:val="sadrzajdiv2"/>
    <w:basedOn w:val="Normal"/>
    <w:rsid w:val="00B3316E"/>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hier">
    <w:name w:val="sadrzajhier"/>
    <w:basedOn w:val="Normal"/>
    <w:rsid w:val="00B3316E"/>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1">
    <w:name w:val="sadrzajhier1"/>
    <w:basedOn w:val="Normal"/>
    <w:rsid w:val="00B3316E"/>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2">
    <w:name w:val="sadrzajhier2"/>
    <w:basedOn w:val="Normal"/>
    <w:rsid w:val="00B3316E"/>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subarea">
    <w:name w:val="sadrzajsubarea"/>
    <w:basedOn w:val="Normal"/>
    <w:rsid w:val="00B3316E"/>
    <w:pPr>
      <w:shd w:val="clear" w:color="auto" w:fill="F4F6F9"/>
      <w:spacing w:after="150"/>
      <w:ind w:firstLine="480"/>
      <w:contextualSpacing w:val="0"/>
    </w:pPr>
    <w:rPr>
      <w:rFonts w:ascii="Arial" w:eastAsia="Times New Roman" w:hAnsi="Arial" w:cs="Arial"/>
      <w:b/>
      <w:bCs/>
      <w:caps/>
      <w:noProof w:val="0"/>
      <w:color w:val="000000"/>
      <w:lang w:eastAsia="sr-Latn-RS"/>
    </w:rPr>
  </w:style>
  <w:style w:type="paragraph" w:customStyle="1" w:styleId="sadrzajlink">
    <w:name w:val="sadrzajlink"/>
    <w:basedOn w:val="Normal"/>
    <w:rsid w:val="00B3316E"/>
    <w:pPr>
      <w:spacing w:after="150"/>
      <w:ind w:firstLine="480"/>
      <w:contextualSpacing w:val="0"/>
    </w:pPr>
    <w:rPr>
      <w:rFonts w:ascii="Arial" w:eastAsia="Times New Roman" w:hAnsi="Arial" w:cs="Arial"/>
      <w:b/>
      <w:bCs/>
      <w:noProof w:val="0"/>
      <w:color w:val="007000"/>
      <w:u w:val="single"/>
      <w:lang w:eastAsia="sr-Latn-RS"/>
    </w:rPr>
  </w:style>
  <w:style w:type="paragraph" w:customStyle="1" w:styleId="sadrzajmiddle">
    <w:name w:val="sadrzajmiddle"/>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sadrzajmiddle1">
    <w:name w:val="sadrzajmiddle1"/>
    <w:basedOn w:val="Normal"/>
    <w:rsid w:val="00B3316E"/>
    <w:pPr>
      <w:spacing w:after="150"/>
      <w:ind w:firstLine="480"/>
      <w:contextualSpacing w:val="0"/>
    </w:pPr>
    <w:rPr>
      <w:rFonts w:ascii="Arial" w:eastAsia="Times New Roman" w:hAnsi="Arial" w:cs="Arial"/>
      <w:b/>
      <w:bCs/>
      <w:noProof w:val="0"/>
      <w:sz w:val="20"/>
      <w:szCs w:val="20"/>
      <w:lang w:eastAsia="sr-Latn-RS"/>
    </w:rPr>
  </w:style>
  <w:style w:type="paragraph" w:customStyle="1" w:styleId="sadrzajmiddle2">
    <w:name w:val="sadrzajmiddle2"/>
    <w:basedOn w:val="Normal"/>
    <w:rsid w:val="00B3316E"/>
    <w:pPr>
      <w:spacing w:after="150"/>
      <w:ind w:firstLine="480"/>
      <w:contextualSpacing w:val="0"/>
    </w:pPr>
    <w:rPr>
      <w:rFonts w:ascii="Arial" w:eastAsia="Times New Roman" w:hAnsi="Arial" w:cs="Arial"/>
      <w:noProof w:val="0"/>
      <w:sz w:val="20"/>
      <w:szCs w:val="20"/>
      <w:lang w:eastAsia="sr-Latn-RS"/>
    </w:rPr>
  </w:style>
  <w:style w:type="paragraph" w:customStyle="1" w:styleId="sadrzajright">
    <w:name w:val="sadrzajright"/>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sadrzajright1">
    <w:name w:val="sadrzajright1"/>
    <w:basedOn w:val="Normal"/>
    <w:rsid w:val="00B3316E"/>
    <w:pPr>
      <w:spacing w:after="150"/>
      <w:ind w:firstLine="480"/>
      <w:contextualSpacing w:val="0"/>
    </w:pPr>
    <w:rPr>
      <w:rFonts w:ascii="Arial" w:eastAsia="Times New Roman" w:hAnsi="Arial" w:cs="Arial"/>
      <w:i/>
      <w:iCs/>
      <w:noProof w:val="0"/>
      <w:sz w:val="20"/>
      <w:szCs w:val="20"/>
      <w:lang w:eastAsia="sr-Latn-RS"/>
    </w:rPr>
  </w:style>
  <w:style w:type="paragraph" w:customStyle="1" w:styleId="sadrzajright2">
    <w:name w:val="sadrzajright2"/>
    <w:basedOn w:val="Normal"/>
    <w:rsid w:val="00B3316E"/>
    <w:pPr>
      <w:spacing w:after="150"/>
      <w:ind w:firstLine="480"/>
      <w:contextualSpacing w:val="0"/>
    </w:pPr>
    <w:rPr>
      <w:rFonts w:ascii="Arial" w:eastAsia="Times New Roman" w:hAnsi="Arial" w:cs="Arial"/>
      <w:i/>
      <w:iCs/>
      <w:noProof w:val="0"/>
      <w:sz w:val="20"/>
      <w:szCs w:val="20"/>
      <w:lang w:eastAsia="sr-Latn-RS"/>
    </w:rPr>
  </w:style>
  <w:style w:type="paragraph" w:customStyle="1" w:styleId="rich-mpnl-shadow">
    <w:name w:val="rich-mpnl-shadow"/>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rich-mpnl-content">
    <w:name w:val="rich-mpnl-content"/>
    <w:basedOn w:val="Normal"/>
    <w:rsid w:val="00B3316E"/>
    <w:pPr>
      <w:pBdr>
        <w:top w:val="single" w:sz="6" w:space="1" w:color="auto"/>
        <w:left w:val="single" w:sz="6" w:space="1" w:color="auto"/>
        <w:bottom w:val="single" w:sz="6" w:space="1" w:color="auto"/>
        <w:right w:val="single" w:sz="6" w:space="1" w:color="auto"/>
      </w:pBdr>
      <w:spacing w:after="150"/>
      <w:ind w:firstLine="480"/>
      <w:contextualSpacing w:val="0"/>
    </w:pPr>
    <w:rPr>
      <w:rFonts w:ascii="Verdana" w:eastAsia="Times New Roman" w:hAnsi="Verdana" w:cs="Arial"/>
      <w:noProof w:val="0"/>
      <w:sz w:val="20"/>
      <w:szCs w:val="20"/>
      <w:lang w:eastAsia="sr-Latn-RS"/>
    </w:rPr>
  </w:style>
  <w:style w:type="paragraph" w:customStyle="1" w:styleId="rich-table">
    <w:name w:val="rich-table"/>
    <w:basedOn w:val="Normal"/>
    <w:rsid w:val="00B3316E"/>
    <w:pPr>
      <w:pBdr>
        <w:top w:val="single" w:sz="6" w:space="0" w:color="C0C0C0"/>
        <w:left w:val="single" w:sz="6" w:space="0" w:color="C0C0C0"/>
      </w:pBd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table-thead">
    <w:name w:val="rich-table-thead"/>
    <w:basedOn w:val="Normal"/>
    <w:rsid w:val="00B3316E"/>
    <w:pPr>
      <w:pBdr>
        <w:bottom w:val="single" w:sz="6" w:space="0" w:color="C0C0C0"/>
      </w:pBdr>
      <w:spacing w:after="150"/>
      <w:ind w:firstLine="480"/>
      <w:contextualSpacing w:val="0"/>
    </w:pPr>
    <w:rPr>
      <w:rFonts w:ascii="Verdana" w:eastAsia="Times New Roman" w:hAnsi="Verdana" w:cs="Arial"/>
      <w:noProof w:val="0"/>
      <w:sz w:val="20"/>
      <w:szCs w:val="20"/>
      <w:lang w:eastAsia="sr-Latn-RS"/>
    </w:rPr>
  </w:style>
  <w:style w:type="paragraph" w:customStyle="1" w:styleId="rich-table-header">
    <w:name w:val="rich-table-header"/>
    <w:basedOn w:val="Normal"/>
    <w:rsid w:val="00B3316E"/>
    <w:pPr>
      <w:shd w:val="clear" w:color="auto" w:fill="005000"/>
      <w:spacing w:after="150"/>
      <w:ind w:firstLine="480"/>
      <w:contextualSpacing w:val="0"/>
    </w:pPr>
    <w:rPr>
      <w:rFonts w:ascii="Verdana" w:eastAsia="Times New Roman" w:hAnsi="Verdana" w:cs="Arial"/>
      <w:noProof w:val="0"/>
      <w:sz w:val="20"/>
      <w:szCs w:val="20"/>
      <w:lang w:eastAsia="sr-Latn-RS"/>
    </w:rPr>
  </w:style>
  <w:style w:type="paragraph" w:customStyle="1" w:styleId="rich-table-headercell">
    <w:name w:val="rich-table-headercell"/>
    <w:basedOn w:val="Normal"/>
    <w:rsid w:val="00B3316E"/>
    <w:pPr>
      <w:pBdr>
        <w:bottom w:val="single" w:sz="6" w:space="3" w:color="C0C0C0"/>
        <w:right w:val="single" w:sz="6" w:space="3" w:color="C0C0C0"/>
      </w:pBdr>
      <w:spacing w:after="150"/>
      <w:ind w:firstLine="480"/>
      <w:contextualSpacing w:val="0"/>
      <w:jc w:val="center"/>
    </w:pPr>
    <w:rPr>
      <w:rFonts w:ascii="Arial" w:eastAsia="Times New Roman" w:hAnsi="Arial" w:cs="Arial"/>
      <w:b/>
      <w:bCs/>
      <w:noProof w:val="0"/>
      <w:color w:val="FFFFFF"/>
      <w:sz w:val="17"/>
      <w:szCs w:val="17"/>
      <w:lang w:eastAsia="sr-Latn-RS"/>
    </w:rPr>
  </w:style>
  <w:style w:type="paragraph" w:customStyle="1" w:styleId="prilozitabheader">
    <w:name w:val="prilozitabheader"/>
    <w:basedOn w:val="Normal"/>
    <w:rsid w:val="00B3316E"/>
    <w:pPr>
      <w:shd w:val="clear" w:color="auto" w:fill="EEEEEE"/>
      <w:spacing w:after="150"/>
      <w:ind w:firstLine="480"/>
      <w:contextualSpacing w:val="0"/>
    </w:pPr>
    <w:rPr>
      <w:rFonts w:ascii="Arial" w:eastAsia="Times New Roman" w:hAnsi="Arial" w:cs="Arial"/>
      <w:b/>
      <w:bCs/>
      <w:noProof w:val="0"/>
      <w:color w:val="000000"/>
      <w:spacing w:val="15"/>
      <w:sz w:val="17"/>
      <w:szCs w:val="17"/>
      <w:lang w:eastAsia="sr-Latn-RS"/>
    </w:rPr>
  </w:style>
  <w:style w:type="paragraph" w:customStyle="1" w:styleId="prilozilink">
    <w:name w:val="prilozilink"/>
    <w:basedOn w:val="Normal"/>
    <w:rsid w:val="00B3316E"/>
    <w:pPr>
      <w:spacing w:after="150"/>
      <w:ind w:firstLine="480"/>
      <w:contextualSpacing w:val="0"/>
    </w:pPr>
    <w:rPr>
      <w:rFonts w:ascii="Verdana" w:eastAsia="Times New Roman" w:hAnsi="Verdana" w:cs="Arial"/>
      <w:noProof w:val="0"/>
      <w:color w:val="000000"/>
      <w:sz w:val="20"/>
      <w:szCs w:val="20"/>
      <w:lang w:eastAsia="sr-Latn-RS"/>
    </w:rPr>
  </w:style>
  <w:style w:type="paragraph" w:customStyle="1" w:styleId="sadrzajright3">
    <w:name w:val="sadrzajright3"/>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sadrzajhier3">
    <w:name w:val="sadrzajhier3"/>
    <w:basedOn w:val="Normal"/>
    <w:rsid w:val="00B3316E"/>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apstrakt3">
    <w:name w:val="sadrzajapstrakt3"/>
    <w:basedOn w:val="Normal"/>
    <w:rsid w:val="00B3316E"/>
    <w:pPr>
      <w:spacing w:after="150"/>
      <w:ind w:firstLine="480"/>
      <w:contextualSpacing w:val="0"/>
    </w:pPr>
    <w:rPr>
      <w:rFonts w:ascii="Arial" w:eastAsia="Times New Roman" w:hAnsi="Arial" w:cs="Arial"/>
      <w:i/>
      <w:iCs/>
      <w:noProof w:val="0"/>
      <w:color w:val="484848"/>
      <w:sz w:val="17"/>
      <w:szCs w:val="17"/>
      <w:lang w:eastAsia="sr-Latn-RS"/>
    </w:rPr>
  </w:style>
  <w:style w:type="paragraph" w:customStyle="1" w:styleId="v2-odluka-zakon-4">
    <w:name w:val="v2-odluka-zakon-4"/>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5">
    <w:name w:val="v2-odluka-zakon-5"/>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6">
    <w:name w:val="v2-odluka-zakon-6"/>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7">
    <w:name w:val="v2-odluka-zakon-7"/>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8">
    <w:name w:val="v2-odluka-zakon-8"/>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9">
    <w:name w:val="v2-odluka-zakon-9"/>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0">
    <w:name w:val="v2-odluka-zakon-10"/>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1">
    <w:name w:val="v2-odluka-zakon-11"/>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2">
    <w:name w:val="v2-odluka-zakon-12"/>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3">
    <w:name w:val="v2-odluka-zakon-13"/>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4">
    <w:name w:val="v2-odluka-zakon-14"/>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5">
    <w:name w:val="v2-odluka-zakon-15"/>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6">
    <w:name w:val="v2-odluka-zakon-16"/>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7">
    <w:name w:val="v2-odluka-zakon-17"/>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8">
    <w:name w:val="v2-odluka-zakon-18"/>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9">
    <w:name w:val="v2-odluka-zakon-19"/>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0">
    <w:name w:val="v2-odluka-zakon-20"/>
    <w:basedOn w:val="Normal"/>
    <w:rsid w:val="00B3316E"/>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4">
    <w:name w:val="v2-naslov-4"/>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5">
    <w:name w:val="v2-naslov-5"/>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6">
    <w:name w:val="v2-naslov-6"/>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7">
    <w:name w:val="v2-naslov-7"/>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8">
    <w:name w:val="v2-naslov-8"/>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9">
    <w:name w:val="v2-naslov-9"/>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0">
    <w:name w:val="v2-naslov-10"/>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1">
    <w:name w:val="v2-naslov-11"/>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2">
    <w:name w:val="v2-naslov-12"/>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3">
    <w:name w:val="v2-naslov-13"/>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4">
    <w:name w:val="v2-naslov-14"/>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5">
    <w:name w:val="v2-naslov-15"/>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6">
    <w:name w:val="v2-naslov-16"/>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7">
    <w:name w:val="v2-naslov-17"/>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8">
    <w:name w:val="v2-naslov-18"/>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9">
    <w:name w:val="v2-naslov-19"/>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0">
    <w:name w:val="v2-naslov-20"/>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4">
    <w:name w:val="v2-bold-verzal-4"/>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5">
    <w:name w:val="v2-bold-verzal-5"/>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6">
    <w:name w:val="v2-bold-verzal-6"/>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7">
    <w:name w:val="v2-bold-verzal-7"/>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8">
    <w:name w:val="v2-bold-verzal-8"/>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9">
    <w:name w:val="v2-bold-verzal-9"/>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0">
    <w:name w:val="v2-bold-verzal-10"/>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1">
    <w:name w:val="v2-bold-verzal-11"/>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2">
    <w:name w:val="v2-bold-verzal-12"/>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3">
    <w:name w:val="v2-bold-verzal-13"/>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4">
    <w:name w:val="v2-bold-verzal-14"/>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5">
    <w:name w:val="v2-bold-verzal-15"/>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6">
    <w:name w:val="v2-bold-verzal-16"/>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7">
    <w:name w:val="v2-bold-verzal-17"/>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8">
    <w:name w:val="v2-bold-verzal-18"/>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9">
    <w:name w:val="v2-bold-verzal-19"/>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0">
    <w:name w:val="v2-bold-verzal-20"/>
    <w:basedOn w:val="Normal"/>
    <w:rsid w:val="00B3316E"/>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italik-verzal-4">
    <w:name w:val="v2-italik-verzal-4"/>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5">
    <w:name w:val="v2-italik-verzal-5"/>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6">
    <w:name w:val="v2-italik-verzal-6"/>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7">
    <w:name w:val="v2-italik-verzal-7"/>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8">
    <w:name w:val="v2-italik-verzal-8"/>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9">
    <w:name w:val="v2-italik-verzal-9"/>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0">
    <w:name w:val="v2-italik-verzal-10"/>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1">
    <w:name w:val="v2-italik-verzal-11"/>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2">
    <w:name w:val="v2-italik-verzal-12"/>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3">
    <w:name w:val="v2-italik-verzal-13"/>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4">
    <w:name w:val="v2-italik-verzal-14"/>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5">
    <w:name w:val="v2-italik-verzal-15"/>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6">
    <w:name w:val="v2-italik-verzal-16"/>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7">
    <w:name w:val="v2-italik-verzal-17"/>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8">
    <w:name w:val="v2-italik-verzal-18"/>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9">
    <w:name w:val="v2-italik-verzal-19"/>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0">
    <w:name w:val="v2-italik-verzal-20"/>
    <w:basedOn w:val="Normal"/>
    <w:rsid w:val="00B3316E"/>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clan-verzal-3">
    <w:name w:val="v2-clan-verzal-3"/>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4">
    <w:name w:val="v2-clan-verzal-4"/>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5">
    <w:name w:val="v2-clan-verzal-5"/>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6">
    <w:name w:val="v2-clan-verzal-6"/>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7">
    <w:name w:val="v2-clan-verzal-7"/>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8">
    <w:name w:val="v2-clan-verzal-8"/>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9">
    <w:name w:val="v2-clan-verzal-9"/>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0">
    <w:name w:val="v2-clan-verzal-10"/>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1">
    <w:name w:val="v2-clan-verzal-11"/>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2">
    <w:name w:val="v2-clan-verzal-12"/>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3">
    <w:name w:val="v2-clan-verzal-13"/>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4">
    <w:name w:val="v2-clan-verzal-14"/>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5">
    <w:name w:val="v2-clan-verzal-15"/>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6">
    <w:name w:val="v2-clan-verzal-16"/>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7">
    <w:name w:val="v2-clan-verzal-17"/>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8">
    <w:name w:val="v2-clan-verzal-18"/>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9">
    <w:name w:val="v2-clan-verzal-19"/>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0">
    <w:name w:val="v2-clan-verzal-20"/>
    <w:basedOn w:val="Normal"/>
    <w:rsid w:val="00B3316E"/>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4">
    <w:name w:val="v2-bold-4"/>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5">
    <w:name w:val="v2-bold-5"/>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6">
    <w:name w:val="v2-bold-6"/>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7">
    <w:name w:val="v2-bold-7"/>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8">
    <w:name w:val="v2-bold-8"/>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9">
    <w:name w:val="v2-bold-9"/>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0">
    <w:name w:val="v2-bold-10"/>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1">
    <w:name w:val="v2-bold-11"/>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2">
    <w:name w:val="v2-bold-12"/>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3">
    <w:name w:val="v2-bold-13"/>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4">
    <w:name w:val="v2-bold-14"/>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5">
    <w:name w:val="v2-bold-15"/>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6">
    <w:name w:val="v2-bold-16"/>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7">
    <w:name w:val="v2-bold-17"/>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8">
    <w:name w:val="v2-bold-18"/>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9">
    <w:name w:val="v2-bold-19"/>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0">
    <w:name w:val="v2-bold-20"/>
    <w:basedOn w:val="Normal"/>
    <w:rsid w:val="00B3316E"/>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italik-4">
    <w:name w:val="v2-italik-4"/>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5">
    <w:name w:val="v2-italik-5"/>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6">
    <w:name w:val="v2-italik-6"/>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7">
    <w:name w:val="v2-italik-7"/>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8">
    <w:name w:val="v2-italik-8"/>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9">
    <w:name w:val="v2-italik-9"/>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0">
    <w:name w:val="v2-italik-10"/>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1">
    <w:name w:val="v2-italik-11"/>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2">
    <w:name w:val="v2-italik-12"/>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3">
    <w:name w:val="v2-italik-13"/>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4">
    <w:name w:val="v2-italik-14"/>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5">
    <w:name w:val="v2-italik-15"/>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6">
    <w:name w:val="v2-italik-16"/>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7">
    <w:name w:val="v2-italik-17"/>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8">
    <w:name w:val="v2-italik-18"/>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9">
    <w:name w:val="v2-italik-19"/>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0">
    <w:name w:val="v2-italik-20"/>
    <w:basedOn w:val="Normal"/>
    <w:rsid w:val="00B3316E"/>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spacija-4">
    <w:name w:val="v2-spacija-4"/>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5">
    <w:name w:val="v2-spacija-5"/>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6">
    <w:name w:val="v2-spacija-6"/>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7">
    <w:name w:val="v2-spacija-7"/>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8">
    <w:name w:val="v2-spacija-8"/>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9">
    <w:name w:val="v2-spacija-9"/>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0">
    <w:name w:val="v2-spacija-10"/>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1">
    <w:name w:val="v2-spacija-11"/>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2">
    <w:name w:val="v2-spacija-12"/>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3">
    <w:name w:val="v2-spacija-13"/>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4">
    <w:name w:val="v2-spacija-14"/>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5">
    <w:name w:val="v2-spacija-15"/>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6">
    <w:name w:val="v2-spacija-16"/>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7">
    <w:name w:val="v2-spacija-17"/>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8">
    <w:name w:val="v2-spacija-18"/>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9">
    <w:name w:val="v2-spacija-19"/>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0">
    <w:name w:val="v2-spacija-20"/>
    <w:basedOn w:val="Normal"/>
    <w:rsid w:val="00B3316E"/>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clan-4">
    <w:name w:val="v2-clan-4"/>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5">
    <w:name w:val="v2-clan-5"/>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6">
    <w:name w:val="v2-clan-6"/>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7">
    <w:name w:val="v2-clan-7"/>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8">
    <w:name w:val="v2-clan-8"/>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9">
    <w:name w:val="v2-clan-9"/>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0">
    <w:name w:val="v2-clan-10"/>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1">
    <w:name w:val="v2-clan-11"/>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2">
    <w:name w:val="v2-clan-12"/>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3">
    <w:name w:val="v2-clan-13"/>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4">
    <w:name w:val="v2-clan-14"/>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5">
    <w:name w:val="v2-clan-15"/>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6">
    <w:name w:val="v2-clan-16"/>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7">
    <w:name w:val="v2-clan-17"/>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8">
    <w:name w:val="v2-clan-18"/>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9">
    <w:name w:val="v2-clan-19"/>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0">
    <w:name w:val="v2-clan-20"/>
    <w:basedOn w:val="Normal"/>
    <w:rsid w:val="00B3316E"/>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left-4">
    <w:name w:val="v2-bold-left-4"/>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5">
    <w:name w:val="v2-bold-left-5"/>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6">
    <w:name w:val="v2-bold-left-6"/>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7">
    <w:name w:val="v2-bold-left-7"/>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8">
    <w:name w:val="v2-bold-left-8"/>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9">
    <w:name w:val="v2-bold-left-9"/>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0">
    <w:name w:val="v2-bold-left-10"/>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1">
    <w:name w:val="v2-bold-left-11"/>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2">
    <w:name w:val="v2-bold-left-12"/>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3">
    <w:name w:val="v2-bold-left-13"/>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4">
    <w:name w:val="v2-bold-left-14"/>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5">
    <w:name w:val="v2-bold-left-15"/>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6">
    <w:name w:val="v2-bold-left-16"/>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7">
    <w:name w:val="v2-bold-left-17"/>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8">
    <w:name w:val="v2-bold-left-18"/>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9">
    <w:name w:val="v2-bold-left-19"/>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0">
    <w:name w:val="v2-bold-left-20"/>
    <w:basedOn w:val="Normal"/>
    <w:rsid w:val="00B3316E"/>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italik-left-4">
    <w:name w:val="v2-italik-left-4"/>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5">
    <w:name w:val="v2-italik-left-5"/>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6">
    <w:name w:val="v2-italik-left-6"/>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7">
    <w:name w:val="v2-italik-left-7"/>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8">
    <w:name w:val="v2-italik-left-8"/>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9">
    <w:name w:val="v2-italik-left-9"/>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0">
    <w:name w:val="v2-italik-left-10"/>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1">
    <w:name w:val="v2-italik-left-11"/>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2">
    <w:name w:val="v2-italik-left-12"/>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3">
    <w:name w:val="v2-italik-left-13"/>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4">
    <w:name w:val="v2-italik-left-14"/>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5">
    <w:name w:val="v2-italik-left-15"/>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6">
    <w:name w:val="v2-italik-left-16"/>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7">
    <w:name w:val="v2-italik-left-17"/>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8">
    <w:name w:val="v2-italik-left-18"/>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9">
    <w:name w:val="v2-italik-left-19"/>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0">
    <w:name w:val="v2-italik-left-20"/>
    <w:basedOn w:val="Normal"/>
    <w:rsid w:val="00B3316E"/>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spacija-left-4">
    <w:name w:val="v2-spacija-left-4"/>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5">
    <w:name w:val="v2-spacija-left-5"/>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6">
    <w:name w:val="v2-spacija-left-6"/>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7">
    <w:name w:val="v2-spacija-left-7"/>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8">
    <w:name w:val="v2-spacija-left-8"/>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9">
    <w:name w:val="v2-spacija-left-9"/>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0">
    <w:name w:val="v2-spacija-left-10"/>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1">
    <w:name w:val="v2-spacija-left-11"/>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2">
    <w:name w:val="v2-spacija-left-12"/>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3">
    <w:name w:val="v2-spacija-left-13"/>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4">
    <w:name w:val="v2-spacija-left-14"/>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5">
    <w:name w:val="v2-spacija-left-15"/>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6">
    <w:name w:val="v2-spacija-left-16"/>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7">
    <w:name w:val="v2-spacija-left-17"/>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8">
    <w:name w:val="v2-spacija-left-18"/>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9">
    <w:name w:val="v2-spacija-left-19"/>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0">
    <w:name w:val="v2-spacija-left-20"/>
    <w:basedOn w:val="Normal"/>
    <w:rsid w:val="00B3316E"/>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clan-left-11">
    <w:name w:val="v2-clan-left-1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2">
    <w:name w:val="v2-clan-left-12"/>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3">
    <w:name w:val="v2-clan-left-13"/>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4">
    <w:name w:val="v2-clan-left-14"/>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5">
    <w:name w:val="v2-clan-left-15"/>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6">
    <w:name w:val="v2-clan-left-16"/>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7">
    <w:name w:val="v2-clan-left-17"/>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8">
    <w:name w:val="v2-clan-left-18"/>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9">
    <w:name w:val="v2-clan-left-19"/>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0">
    <w:name w:val="v2-clan-left-20"/>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law-size-0">
    <w:name w:val="law-size-0"/>
    <w:basedOn w:val="Normal"/>
    <w:rsid w:val="00B3316E"/>
    <w:pPr>
      <w:spacing w:after="150"/>
      <w:ind w:firstLine="480"/>
      <w:contextualSpacing w:val="0"/>
    </w:pPr>
    <w:rPr>
      <w:rFonts w:ascii="Verdana" w:eastAsia="Times New Roman" w:hAnsi="Verdana" w:cs="Arial"/>
      <w:noProof w:val="0"/>
      <w:sz w:val="24"/>
      <w:szCs w:val="24"/>
      <w:lang w:eastAsia="sr-Latn-RS"/>
    </w:rPr>
  </w:style>
  <w:style w:type="paragraph" w:customStyle="1" w:styleId="h4">
    <w:name w:val="h4"/>
    <w:basedOn w:val="Normal"/>
    <w:rsid w:val="00B3316E"/>
    <w:pPr>
      <w:spacing w:after="150"/>
      <w:ind w:firstLine="480"/>
      <w:contextualSpacing w:val="0"/>
    </w:pPr>
    <w:rPr>
      <w:rFonts w:ascii="inherit" w:eastAsia="Times New Roman" w:hAnsi="inherit" w:cs="Arial"/>
      <w:noProof w:val="0"/>
      <w:sz w:val="27"/>
      <w:szCs w:val="27"/>
      <w:lang w:eastAsia="sr-Latn-RS"/>
    </w:rPr>
  </w:style>
  <w:style w:type="paragraph" w:customStyle="1" w:styleId="h1">
    <w:name w:val="h1"/>
    <w:basedOn w:val="Normal"/>
    <w:rsid w:val="00B3316E"/>
    <w:pPr>
      <w:spacing w:after="150"/>
      <w:ind w:firstLine="480"/>
      <w:contextualSpacing w:val="0"/>
    </w:pPr>
    <w:rPr>
      <w:rFonts w:ascii="inherit" w:eastAsia="Times New Roman" w:hAnsi="inherit" w:cs="Arial"/>
      <w:noProof w:val="0"/>
      <w:sz w:val="20"/>
      <w:szCs w:val="20"/>
      <w:lang w:eastAsia="sr-Latn-RS"/>
    </w:rPr>
  </w:style>
  <w:style w:type="paragraph" w:customStyle="1" w:styleId="h2">
    <w:name w:val="h2"/>
    <w:basedOn w:val="Normal"/>
    <w:rsid w:val="00B3316E"/>
    <w:pPr>
      <w:spacing w:after="150"/>
      <w:ind w:firstLine="480"/>
      <w:contextualSpacing w:val="0"/>
    </w:pPr>
    <w:rPr>
      <w:rFonts w:ascii="inherit" w:eastAsia="Times New Roman" w:hAnsi="inherit" w:cs="Arial"/>
      <w:noProof w:val="0"/>
      <w:sz w:val="20"/>
      <w:szCs w:val="20"/>
      <w:lang w:eastAsia="sr-Latn-RS"/>
    </w:rPr>
  </w:style>
  <w:style w:type="paragraph" w:customStyle="1" w:styleId="h3">
    <w:name w:val="h3"/>
    <w:basedOn w:val="Normal"/>
    <w:rsid w:val="00B3316E"/>
    <w:pPr>
      <w:spacing w:after="150"/>
      <w:ind w:firstLine="480"/>
      <w:contextualSpacing w:val="0"/>
    </w:pPr>
    <w:rPr>
      <w:rFonts w:ascii="inherit" w:eastAsia="Times New Roman" w:hAnsi="inherit" w:cs="Arial"/>
      <w:noProof w:val="0"/>
      <w:sz w:val="20"/>
      <w:szCs w:val="20"/>
      <w:lang w:eastAsia="sr-Latn-RS"/>
    </w:rPr>
  </w:style>
  <w:style w:type="paragraph" w:customStyle="1" w:styleId="h5">
    <w:name w:val="h5"/>
    <w:basedOn w:val="Normal"/>
    <w:rsid w:val="00B3316E"/>
    <w:pPr>
      <w:spacing w:after="150"/>
      <w:ind w:firstLine="480"/>
      <w:contextualSpacing w:val="0"/>
    </w:pPr>
    <w:rPr>
      <w:rFonts w:ascii="inherit" w:eastAsia="Times New Roman" w:hAnsi="inherit" w:cs="Arial"/>
      <w:noProof w:val="0"/>
      <w:sz w:val="21"/>
      <w:szCs w:val="21"/>
      <w:lang w:eastAsia="sr-Latn-RS"/>
    </w:rPr>
  </w:style>
  <w:style w:type="paragraph" w:customStyle="1" w:styleId="h6">
    <w:name w:val="h6"/>
    <w:basedOn w:val="Normal"/>
    <w:rsid w:val="00B3316E"/>
    <w:pPr>
      <w:spacing w:after="150"/>
      <w:ind w:firstLine="480"/>
      <w:contextualSpacing w:val="0"/>
    </w:pPr>
    <w:rPr>
      <w:rFonts w:ascii="inherit" w:eastAsia="Times New Roman" w:hAnsi="inherit" w:cs="Arial"/>
      <w:noProof w:val="0"/>
      <w:sz w:val="20"/>
      <w:szCs w:val="20"/>
      <w:lang w:eastAsia="sr-Latn-RS"/>
    </w:rPr>
  </w:style>
  <w:style w:type="paragraph" w:customStyle="1" w:styleId="modal-body">
    <w:name w:val="modal-body"/>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list-inline">
    <w:name w:val="list-inline"/>
    <w:basedOn w:val="Normal"/>
    <w:rsid w:val="00B3316E"/>
    <w:pPr>
      <w:spacing w:after="150"/>
      <w:ind w:left="-75" w:firstLine="480"/>
      <w:contextualSpacing w:val="0"/>
    </w:pPr>
    <w:rPr>
      <w:rFonts w:ascii="Verdana" w:eastAsia="Times New Roman" w:hAnsi="Verdana" w:cs="Arial"/>
      <w:noProof w:val="0"/>
      <w:sz w:val="20"/>
      <w:szCs w:val="20"/>
      <w:lang w:eastAsia="sr-Latn-RS"/>
    </w:rPr>
  </w:style>
  <w:style w:type="paragraph" w:customStyle="1" w:styleId="panel-group">
    <w:name w:val="panel-group"/>
    <w:basedOn w:val="Normal"/>
    <w:rsid w:val="00B3316E"/>
    <w:pPr>
      <w:spacing w:after="300"/>
      <w:ind w:firstLine="480"/>
      <w:contextualSpacing w:val="0"/>
    </w:pPr>
    <w:rPr>
      <w:rFonts w:ascii="Verdana" w:eastAsia="Times New Roman" w:hAnsi="Verdana" w:cs="Arial"/>
      <w:noProof w:val="0"/>
      <w:sz w:val="20"/>
      <w:szCs w:val="20"/>
      <w:lang w:eastAsia="sr-Latn-RS"/>
    </w:rPr>
  </w:style>
  <w:style w:type="paragraph" w:customStyle="1" w:styleId="panel">
    <w:name w:val="panel"/>
    <w:basedOn w:val="Normal"/>
    <w:rsid w:val="00B3316E"/>
    <w:pPr>
      <w:shd w:val="clear" w:color="auto" w:fill="FFFFFF"/>
      <w:spacing w:after="300"/>
      <w:ind w:firstLine="480"/>
      <w:contextualSpacing w:val="0"/>
    </w:pPr>
    <w:rPr>
      <w:rFonts w:ascii="Verdana" w:eastAsia="Times New Roman" w:hAnsi="Verdana" w:cs="Arial"/>
      <w:noProof w:val="0"/>
      <w:sz w:val="20"/>
      <w:szCs w:val="20"/>
      <w:lang w:eastAsia="sr-Latn-RS"/>
    </w:rPr>
  </w:style>
  <w:style w:type="paragraph" w:customStyle="1" w:styleId="panel-default">
    <w:name w:val="panel-default"/>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le-panel-green1">
    <w:name w:val="table-panel-green1"/>
    <w:basedOn w:val="Normal"/>
    <w:rsid w:val="00B3316E"/>
    <w:pPr>
      <w:pBdr>
        <w:top w:val="single" w:sz="6" w:space="0" w:color="DDDDDD"/>
        <w:left w:val="single" w:sz="6" w:space="0" w:color="DDDDDD"/>
        <w:bottom w:val="single" w:sz="6" w:space="0" w:color="DDDDDD"/>
        <w:right w:val="single" w:sz="6" w:space="0" w:color="DDDDDD"/>
      </w:pBdr>
      <w:spacing w:before="75" w:after="150"/>
      <w:ind w:firstLine="480"/>
      <w:contextualSpacing w:val="0"/>
    </w:pPr>
    <w:rPr>
      <w:rFonts w:ascii="Verdana" w:eastAsia="Times New Roman" w:hAnsi="Verdana" w:cs="Arial"/>
      <w:noProof w:val="0"/>
      <w:sz w:val="20"/>
      <w:szCs w:val="20"/>
      <w:lang w:eastAsia="sr-Latn-RS"/>
    </w:rPr>
  </w:style>
  <w:style w:type="paragraph" w:customStyle="1" w:styleId="panel-title">
    <w:name w:val="panel-title"/>
    <w:basedOn w:val="Normal"/>
    <w:rsid w:val="00B3316E"/>
    <w:pPr>
      <w:ind w:firstLine="480"/>
      <w:contextualSpacing w:val="0"/>
    </w:pPr>
    <w:rPr>
      <w:rFonts w:ascii="Verdana" w:eastAsia="Times New Roman" w:hAnsi="Verdana" w:cs="Arial"/>
      <w:noProof w:val="0"/>
      <w:sz w:val="24"/>
      <w:szCs w:val="24"/>
      <w:lang w:eastAsia="sr-Latn-RS"/>
    </w:rPr>
  </w:style>
  <w:style w:type="paragraph" w:customStyle="1" w:styleId="panel-title-green">
    <w:name w:val="panel-title-green"/>
    <w:basedOn w:val="Normal"/>
    <w:rsid w:val="00B3316E"/>
    <w:pPr>
      <w:spacing w:after="150"/>
      <w:ind w:firstLine="480"/>
      <w:contextualSpacing w:val="0"/>
    </w:pPr>
    <w:rPr>
      <w:rFonts w:ascii="Verdana" w:eastAsia="Times New Roman" w:hAnsi="Verdana" w:cs="Arial"/>
      <w:noProof w:val="0"/>
      <w:sz w:val="21"/>
      <w:szCs w:val="21"/>
      <w:lang w:eastAsia="sr-Latn-RS"/>
    </w:rPr>
  </w:style>
  <w:style w:type="paragraph" w:customStyle="1" w:styleId="panel-heading">
    <w:name w:val="panel-heading"/>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panel-heading-green">
    <w:name w:val="panel-heading-green"/>
    <w:basedOn w:val="Normal"/>
    <w:rsid w:val="00B3316E"/>
    <w:pPr>
      <w:shd w:val="clear" w:color="auto" w:fill="0E9606"/>
      <w:spacing w:after="150"/>
      <w:ind w:firstLine="480"/>
      <w:contextualSpacing w:val="0"/>
    </w:pPr>
    <w:rPr>
      <w:rFonts w:ascii="Verdana" w:eastAsia="Times New Roman" w:hAnsi="Verdana" w:cs="Arial"/>
      <w:noProof w:val="0"/>
      <w:color w:val="FFFFFF"/>
      <w:sz w:val="20"/>
      <w:szCs w:val="20"/>
      <w:lang w:eastAsia="sr-Latn-RS"/>
    </w:rPr>
  </w:style>
  <w:style w:type="paragraph" w:customStyle="1" w:styleId="row">
    <w:name w:val="row"/>
    <w:basedOn w:val="Normal"/>
    <w:rsid w:val="00B3316E"/>
    <w:pPr>
      <w:spacing w:after="150"/>
      <w:ind w:left="-225" w:right="-225" w:firstLine="480"/>
      <w:contextualSpacing w:val="0"/>
    </w:pPr>
    <w:rPr>
      <w:rFonts w:ascii="Verdana" w:eastAsia="Times New Roman" w:hAnsi="Verdana" w:cs="Arial"/>
      <w:noProof w:val="0"/>
      <w:sz w:val="20"/>
      <w:szCs w:val="20"/>
      <w:lang w:eastAsia="sr-Latn-RS"/>
    </w:rPr>
  </w:style>
  <w:style w:type="paragraph" w:customStyle="1" w:styleId="view-act-primary">
    <w:name w:val="view-act-primary"/>
    <w:basedOn w:val="Normal"/>
    <w:rsid w:val="00B3316E"/>
    <w:pPr>
      <w:pBdr>
        <w:top w:val="single" w:sz="12" w:space="4" w:color="CCCCCC"/>
      </w:pBdr>
      <w:spacing w:after="150"/>
      <w:ind w:firstLine="480"/>
      <w:contextualSpacing w:val="0"/>
    </w:pPr>
    <w:rPr>
      <w:rFonts w:ascii="Verdana" w:eastAsia="Times New Roman" w:hAnsi="Verdana" w:cs="Arial"/>
      <w:noProof w:val="0"/>
      <w:sz w:val="20"/>
      <w:szCs w:val="20"/>
      <w:lang w:eastAsia="sr-Latn-RS"/>
    </w:rPr>
  </w:style>
  <w:style w:type="paragraph" w:customStyle="1" w:styleId="list-group-item">
    <w:name w:val="list-group-item"/>
    <w:basedOn w:val="Normal"/>
    <w:rsid w:val="00B3316E"/>
    <w:pPr>
      <w:pBdr>
        <w:top w:val="single" w:sz="6" w:space="8" w:color="DDDDDD"/>
        <w:left w:val="single" w:sz="6" w:space="11" w:color="DDDDDD"/>
        <w:bottom w:val="single" w:sz="6" w:space="8" w:color="DDDDDD"/>
        <w:right w:val="single" w:sz="6" w:space="11" w:color="DDDDDD"/>
      </w:pBd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collapse">
    <w:name w:val="collapse"/>
    <w:basedOn w:val="Normal"/>
    <w:rsid w:val="00B3316E"/>
    <w:pPr>
      <w:spacing w:after="150"/>
      <w:ind w:firstLine="480"/>
      <w:contextualSpacing w:val="0"/>
    </w:pPr>
    <w:rPr>
      <w:rFonts w:ascii="Verdana" w:eastAsia="Times New Roman" w:hAnsi="Verdana" w:cs="Arial"/>
      <w:noProof w:val="0"/>
      <w:vanish/>
      <w:sz w:val="20"/>
      <w:szCs w:val="20"/>
      <w:lang w:eastAsia="sr-Latn-RS"/>
    </w:rPr>
  </w:style>
  <w:style w:type="paragraph" w:customStyle="1" w:styleId="naslovmml0">
    <w:name w:val="naslovmml"/>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siroka-tabela">
    <w:name w:val="siroka-tabela"/>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links">
    <w:name w:val="links"/>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unitalic-change">
    <w:name w:val="unitalic-change"/>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act-menu-item">
    <w:name w:val="act-menu-item"/>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reglinks">
    <w:name w:val="reglinks"/>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1mi">
    <w:name w:val="tab01mi"/>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2pi">
    <w:name w:val="tab02pi"/>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3mo">
    <w:name w:val="tab03mo"/>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4li">
    <w:name w:val="tab04li"/>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5su">
    <w:name w:val="tab05su"/>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10">
    <w:name w:val="v2-clan-left-110"/>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21">
    <w:name w:val="v2-clan-left-2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31">
    <w:name w:val="v2-clan-left-3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41">
    <w:name w:val="v2-clan-left-4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51">
    <w:name w:val="v2-clan-left-5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61">
    <w:name w:val="v2-clan-left-6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71">
    <w:name w:val="v2-clan-left-7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81">
    <w:name w:val="v2-clan-left-8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91">
    <w:name w:val="v2-clan-left-9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01">
    <w:name w:val="v2-clan-left-10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underline-left1">
    <w:name w:val="v2-underline-left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spacija-left-110">
    <w:name w:val="v2-spacija-left-110"/>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1">
    <w:name w:val="v2-spacija-left-2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31">
    <w:name w:val="v2-spacija-left-3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italik-left-110">
    <w:name w:val="v2-italik-left-110"/>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1">
    <w:name w:val="v2-italik-left-2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31">
    <w:name w:val="v2-italik-left-3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bold-left-110">
    <w:name w:val="v2-bold-left-110"/>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1">
    <w:name w:val="v2-bold-left-2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31">
    <w:name w:val="v2-bold-left-3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110">
    <w:name w:val="v2-clan-110"/>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1">
    <w:name w:val="v2-clan-2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31">
    <w:name w:val="v2-clan-3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underline1">
    <w:name w:val="v2-underline1"/>
    <w:basedOn w:val="Normal"/>
    <w:rsid w:val="00B3316E"/>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v2-spacija-110">
    <w:name w:val="v2-spacija-110"/>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1">
    <w:name w:val="v2-spacija-2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31">
    <w:name w:val="v2-spacija-3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italik-110">
    <w:name w:val="v2-italik-110"/>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1">
    <w:name w:val="v2-italik-2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31">
    <w:name w:val="v2-italik-3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bold-110">
    <w:name w:val="v2-bold-110"/>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1">
    <w:name w:val="v2-bold-2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31">
    <w:name w:val="v2-bold-3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verzal-110">
    <w:name w:val="v2-clan-verzal-110"/>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1">
    <w:name w:val="v2-clan-verzal-2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italik-verzal-110">
    <w:name w:val="v2-italik-verzal-110"/>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1">
    <w:name w:val="v2-italik-verzal-2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31">
    <w:name w:val="v2-italik-verzal-3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bold-verzal-110">
    <w:name w:val="v2-bold-verzal-110"/>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1">
    <w:name w:val="v2-bold-verzal-2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31">
    <w:name w:val="v2-bold-verzal-3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0">
    <w:name w:val="v2-naslov-110"/>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1">
    <w:name w:val="v2-naslov-2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31">
    <w:name w:val="v2-naslov-3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0">
    <w:name w:val="v2-odluka-zakon-110"/>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1">
    <w:name w:val="v2-odluka-zakon-2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31">
    <w:name w:val="v2-odluka-zakon-3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f1">
    <w:name w:val="f1"/>
    <w:basedOn w:val="Normal"/>
    <w:rsid w:val="00B3316E"/>
    <w:pPr>
      <w:spacing w:after="150"/>
      <w:contextualSpacing w:val="0"/>
    </w:pPr>
    <w:rPr>
      <w:rFonts w:ascii="Verdana" w:eastAsia="Times New Roman" w:hAnsi="Verdana" w:cs="Arial"/>
      <w:i/>
      <w:iCs/>
      <w:noProof w:val="0"/>
      <w:sz w:val="20"/>
      <w:szCs w:val="20"/>
      <w:lang w:eastAsia="sr-Latn-RS"/>
    </w:rPr>
  </w:style>
  <w:style w:type="paragraph" w:customStyle="1" w:styleId="links1">
    <w:name w:val="links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reglinks1">
    <w:name w:val="reglinks1"/>
    <w:basedOn w:val="Normal"/>
    <w:rsid w:val="00B3316E"/>
    <w:pPr>
      <w:pBdr>
        <w:top w:val="single" w:sz="6" w:space="0" w:color="E3E3E3"/>
        <w:bottom w:val="single" w:sz="6" w:space="0" w:color="E5E5E5"/>
      </w:pBdr>
      <w:shd w:val="clear" w:color="auto" w:fill="E9E9E9"/>
      <w:spacing w:after="150" w:line="180" w:lineRule="atLeast"/>
      <w:ind w:firstLine="480"/>
      <w:contextualSpacing w:val="0"/>
      <w:jc w:val="center"/>
    </w:pPr>
    <w:rPr>
      <w:rFonts w:ascii="Verdana" w:eastAsia="Times New Roman" w:hAnsi="Verdana" w:cs="Arial"/>
      <w:noProof w:val="0"/>
      <w:color w:val="028002"/>
      <w:sz w:val="20"/>
      <w:szCs w:val="20"/>
      <w:lang w:eastAsia="sr-Latn-RS"/>
    </w:rPr>
  </w:style>
  <w:style w:type="paragraph" w:customStyle="1" w:styleId="tab01mi1">
    <w:name w:val="tab01mi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2pi1">
    <w:name w:val="tab02pi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3mo1">
    <w:name w:val="tab03mo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4li1">
    <w:name w:val="tab04li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tab05su1">
    <w:name w:val="tab05su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odluka-zakon-41">
    <w:name w:val="v2-odluka-zakon-4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51">
    <w:name w:val="v2-odluka-zakon-5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61">
    <w:name w:val="v2-odluka-zakon-6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71">
    <w:name w:val="v2-odluka-zakon-7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81">
    <w:name w:val="v2-odluka-zakon-8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91">
    <w:name w:val="v2-odluka-zakon-9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01">
    <w:name w:val="v2-odluka-zakon-10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1">
    <w:name w:val="v2-odluka-zakon-11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21">
    <w:name w:val="v2-odluka-zakon-12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31">
    <w:name w:val="v2-odluka-zakon-13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41">
    <w:name w:val="v2-odluka-zakon-14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51">
    <w:name w:val="v2-odluka-zakon-15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61">
    <w:name w:val="v2-odluka-zakon-16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71">
    <w:name w:val="v2-odluka-zakon-17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81">
    <w:name w:val="v2-odluka-zakon-18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91">
    <w:name w:val="v2-odluka-zakon-19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01">
    <w:name w:val="v2-odluka-zakon-201"/>
    <w:basedOn w:val="Normal"/>
    <w:rsid w:val="00B3316E"/>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41">
    <w:name w:val="v2-naslov-4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51">
    <w:name w:val="v2-naslov-5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61">
    <w:name w:val="v2-naslov-6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71">
    <w:name w:val="v2-naslov-7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81">
    <w:name w:val="v2-naslov-8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91">
    <w:name w:val="v2-naslov-9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01">
    <w:name w:val="v2-naslov-10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1">
    <w:name w:val="v2-naslov-11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21">
    <w:name w:val="v2-naslov-12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31">
    <w:name w:val="v2-naslov-13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41">
    <w:name w:val="v2-naslov-14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51">
    <w:name w:val="v2-naslov-15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61">
    <w:name w:val="v2-naslov-16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71">
    <w:name w:val="v2-naslov-17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81">
    <w:name w:val="v2-naslov-18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91">
    <w:name w:val="v2-naslov-19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01">
    <w:name w:val="v2-naslov-20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41">
    <w:name w:val="v2-bold-verzal-4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51">
    <w:name w:val="v2-bold-verzal-5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61">
    <w:name w:val="v2-bold-verzal-6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71">
    <w:name w:val="v2-bold-verzal-7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81">
    <w:name w:val="v2-bold-verzal-8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91">
    <w:name w:val="v2-bold-verzal-9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01">
    <w:name w:val="v2-bold-verzal-10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11">
    <w:name w:val="v2-bold-verzal-11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21">
    <w:name w:val="v2-bold-verzal-12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31">
    <w:name w:val="v2-bold-verzal-13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41">
    <w:name w:val="v2-bold-verzal-14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51">
    <w:name w:val="v2-bold-verzal-15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61">
    <w:name w:val="v2-bold-verzal-16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71">
    <w:name w:val="v2-bold-verzal-17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81">
    <w:name w:val="v2-bold-verzal-18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91">
    <w:name w:val="v2-bold-verzal-19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01">
    <w:name w:val="v2-bold-verzal-201"/>
    <w:basedOn w:val="Normal"/>
    <w:rsid w:val="00B3316E"/>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41">
    <w:name w:val="v2-italik-verzal-4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51">
    <w:name w:val="v2-italik-verzal-5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61">
    <w:name w:val="v2-italik-verzal-6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71">
    <w:name w:val="v2-italik-verzal-7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81">
    <w:name w:val="v2-italik-verzal-8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91">
    <w:name w:val="v2-italik-verzal-9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01">
    <w:name w:val="v2-italik-verzal-10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11">
    <w:name w:val="v2-italik-verzal-11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21">
    <w:name w:val="v2-italik-verzal-12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31">
    <w:name w:val="v2-italik-verzal-13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41">
    <w:name w:val="v2-italik-verzal-14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51">
    <w:name w:val="v2-italik-verzal-15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61">
    <w:name w:val="v2-italik-verzal-16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71">
    <w:name w:val="v2-italik-verzal-17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81">
    <w:name w:val="v2-italik-verzal-18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91">
    <w:name w:val="v2-italik-verzal-19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01">
    <w:name w:val="v2-italik-verzal-201"/>
    <w:basedOn w:val="Normal"/>
    <w:rsid w:val="00B3316E"/>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clan-verzal-31">
    <w:name w:val="v2-clan-verzal-3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41">
    <w:name w:val="v2-clan-verzal-4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51">
    <w:name w:val="v2-clan-verzal-5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61">
    <w:name w:val="v2-clan-verzal-6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71">
    <w:name w:val="v2-clan-verzal-7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81">
    <w:name w:val="v2-clan-verzal-8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91">
    <w:name w:val="v2-clan-verzal-9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01">
    <w:name w:val="v2-clan-verzal-10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11">
    <w:name w:val="v2-clan-verzal-11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21">
    <w:name w:val="v2-clan-verzal-12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31">
    <w:name w:val="v2-clan-verzal-13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41">
    <w:name w:val="v2-clan-verzal-14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51">
    <w:name w:val="v2-clan-verzal-15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61">
    <w:name w:val="v2-clan-verzal-16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71">
    <w:name w:val="v2-clan-verzal-17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81">
    <w:name w:val="v2-clan-verzal-18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91">
    <w:name w:val="v2-clan-verzal-19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01">
    <w:name w:val="v2-clan-verzal-201"/>
    <w:basedOn w:val="Normal"/>
    <w:rsid w:val="00B3316E"/>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bold-41">
    <w:name w:val="v2-bold-4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51">
    <w:name w:val="v2-bold-5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61">
    <w:name w:val="v2-bold-6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71">
    <w:name w:val="v2-bold-7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81">
    <w:name w:val="v2-bold-8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91">
    <w:name w:val="v2-bold-9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01">
    <w:name w:val="v2-bold-10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11">
    <w:name w:val="v2-bold-11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21">
    <w:name w:val="v2-bold-12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31">
    <w:name w:val="v2-bold-13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41">
    <w:name w:val="v2-bold-14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51">
    <w:name w:val="v2-bold-15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61">
    <w:name w:val="v2-bold-16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71">
    <w:name w:val="v2-bold-17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81">
    <w:name w:val="v2-bold-18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91">
    <w:name w:val="v2-bold-19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01">
    <w:name w:val="v2-bold-201"/>
    <w:basedOn w:val="Normal"/>
    <w:rsid w:val="00B3316E"/>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italik-41">
    <w:name w:val="v2-italik-4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51">
    <w:name w:val="v2-italik-5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61">
    <w:name w:val="v2-italik-6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71">
    <w:name w:val="v2-italik-7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81">
    <w:name w:val="v2-italik-8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91">
    <w:name w:val="v2-italik-9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01">
    <w:name w:val="v2-italik-10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11">
    <w:name w:val="v2-italik-11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21">
    <w:name w:val="v2-italik-12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31">
    <w:name w:val="v2-italik-13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41">
    <w:name w:val="v2-italik-14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51">
    <w:name w:val="v2-italik-15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61">
    <w:name w:val="v2-italik-16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71">
    <w:name w:val="v2-italik-17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81">
    <w:name w:val="v2-italik-18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91">
    <w:name w:val="v2-italik-19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01">
    <w:name w:val="v2-italik-201"/>
    <w:basedOn w:val="Normal"/>
    <w:rsid w:val="00B3316E"/>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spacija-41">
    <w:name w:val="v2-spacija-4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51">
    <w:name w:val="v2-spacija-5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61">
    <w:name w:val="v2-spacija-6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71">
    <w:name w:val="v2-spacija-7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81">
    <w:name w:val="v2-spacija-8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91">
    <w:name w:val="v2-spacija-9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01">
    <w:name w:val="v2-spacija-10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11">
    <w:name w:val="v2-spacija-11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21">
    <w:name w:val="v2-spacija-12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31">
    <w:name w:val="v2-spacija-13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41">
    <w:name w:val="v2-spacija-14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51">
    <w:name w:val="v2-spacija-15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61">
    <w:name w:val="v2-spacija-16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71">
    <w:name w:val="v2-spacija-17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81">
    <w:name w:val="v2-spacija-18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91">
    <w:name w:val="v2-spacija-19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01">
    <w:name w:val="v2-spacija-201"/>
    <w:basedOn w:val="Normal"/>
    <w:rsid w:val="00B3316E"/>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clan-41">
    <w:name w:val="v2-clan-4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51">
    <w:name w:val="v2-clan-5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61">
    <w:name w:val="v2-clan-6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71">
    <w:name w:val="v2-clan-7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81">
    <w:name w:val="v2-clan-8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91">
    <w:name w:val="v2-clan-9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01">
    <w:name w:val="v2-clan-10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11">
    <w:name w:val="v2-clan-11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21">
    <w:name w:val="v2-clan-12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31">
    <w:name w:val="v2-clan-13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41">
    <w:name w:val="v2-clan-14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51">
    <w:name w:val="v2-clan-15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61">
    <w:name w:val="v2-clan-16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71">
    <w:name w:val="v2-clan-17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81">
    <w:name w:val="v2-clan-18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91">
    <w:name w:val="v2-clan-19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01">
    <w:name w:val="v2-clan-201"/>
    <w:basedOn w:val="Normal"/>
    <w:rsid w:val="00B3316E"/>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bold-left-41">
    <w:name w:val="v2-bold-left-4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51">
    <w:name w:val="v2-bold-left-5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61">
    <w:name w:val="v2-bold-left-6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71">
    <w:name w:val="v2-bold-left-7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81">
    <w:name w:val="v2-bold-left-8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91">
    <w:name w:val="v2-bold-left-9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01">
    <w:name w:val="v2-bold-left-10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11">
    <w:name w:val="v2-bold-left-11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21">
    <w:name w:val="v2-bold-left-12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31">
    <w:name w:val="v2-bold-left-13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41">
    <w:name w:val="v2-bold-left-14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51">
    <w:name w:val="v2-bold-left-15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61">
    <w:name w:val="v2-bold-left-16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71">
    <w:name w:val="v2-bold-left-17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81">
    <w:name w:val="v2-bold-left-18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91">
    <w:name w:val="v2-bold-left-19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01">
    <w:name w:val="v2-bold-left-201"/>
    <w:basedOn w:val="Normal"/>
    <w:rsid w:val="00B3316E"/>
    <w:pPr>
      <w:spacing w:after="150"/>
      <w:ind w:firstLine="480"/>
      <w:contextualSpacing w:val="0"/>
    </w:pPr>
    <w:rPr>
      <w:rFonts w:ascii="Verdana" w:eastAsia="Times New Roman" w:hAnsi="Verdana" w:cs="Arial"/>
      <w:b/>
      <w:bCs/>
      <w:noProof w:val="0"/>
      <w:sz w:val="20"/>
      <w:szCs w:val="20"/>
      <w:lang w:eastAsia="sr-Latn-RS"/>
    </w:rPr>
  </w:style>
  <w:style w:type="paragraph" w:customStyle="1" w:styleId="v2-italik-left-41">
    <w:name w:val="v2-italik-left-4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51">
    <w:name w:val="v2-italik-left-5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61">
    <w:name w:val="v2-italik-left-6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71">
    <w:name w:val="v2-italik-left-7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81">
    <w:name w:val="v2-italik-left-8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91">
    <w:name w:val="v2-italik-left-9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01">
    <w:name w:val="v2-italik-left-10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11">
    <w:name w:val="v2-italik-left-11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21">
    <w:name w:val="v2-italik-left-12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31">
    <w:name w:val="v2-italik-left-13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41">
    <w:name w:val="v2-italik-left-14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51">
    <w:name w:val="v2-italik-left-15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61">
    <w:name w:val="v2-italik-left-16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71">
    <w:name w:val="v2-italik-left-17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81">
    <w:name w:val="v2-italik-left-18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91">
    <w:name w:val="v2-italik-left-19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01">
    <w:name w:val="v2-italik-left-201"/>
    <w:basedOn w:val="Normal"/>
    <w:rsid w:val="00B3316E"/>
    <w:pPr>
      <w:spacing w:after="150"/>
      <w:ind w:firstLine="480"/>
      <w:contextualSpacing w:val="0"/>
    </w:pPr>
    <w:rPr>
      <w:rFonts w:ascii="Verdana" w:eastAsia="Times New Roman" w:hAnsi="Verdana" w:cs="Arial"/>
      <w:i/>
      <w:iCs/>
      <w:noProof w:val="0"/>
      <w:sz w:val="20"/>
      <w:szCs w:val="20"/>
      <w:lang w:eastAsia="sr-Latn-RS"/>
    </w:rPr>
  </w:style>
  <w:style w:type="paragraph" w:customStyle="1" w:styleId="v2-spacija-left-41">
    <w:name w:val="v2-spacija-left-4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51">
    <w:name w:val="v2-spacija-left-5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61">
    <w:name w:val="v2-spacija-left-6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71">
    <w:name w:val="v2-spacija-left-7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81">
    <w:name w:val="v2-spacija-left-8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91">
    <w:name w:val="v2-spacija-left-9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01">
    <w:name w:val="v2-spacija-left-10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11">
    <w:name w:val="v2-spacija-left-11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21">
    <w:name w:val="v2-spacija-left-12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31">
    <w:name w:val="v2-spacija-left-13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41">
    <w:name w:val="v2-spacija-left-14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51">
    <w:name w:val="v2-spacija-left-15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61">
    <w:name w:val="v2-spacija-left-16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71">
    <w:name w:val="v2-spacija-left-17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81">
    <w:name w:val="v2-spacija-left-18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91">
    <w:name w:val="v2-spacija-left-19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01">
    <w:name w:val="v2-spacija-left-201"/>
    <w:basedOn w:val="Normal"/>
    <w:rsid w:val="00B3316E"/>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clan-left-111">
    <w:name w:val="v2-clan-left-11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21">
    <w:name w:val="v2-clan-left-12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31">
    <w:name w:val="v2-clan-left-13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41">
    <w:name w:val="v2-clan-left-14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51">
    <w:name w:val="v2-clan-left-15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61">
    <w:name w:val="v2-clan-left-16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71">
    <w:name w:val="v2-clan-left-17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81">
    <w:name w:val="v2-clan-left-18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191">
    <w:name w:val="v2-clan-left-19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v2-clan-left-201">
    <w:name w:val="v2-clan-left-20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unitalic-change1">
    <w:name w:val="unitalic-change1"/>
    <w:basedOn w:val="Normal"/>
    <w:rsid w:val="00B3316E"/>
    <w:pPr>
      <w:spacing w:after="150"/>
      <w:ind w:firstLine="480"/>
      <w:contextualSpacing w:val="0"/>
    </w:pPr>
    <w:rPr>
      <w:rFonts w:ascii="Verdana" w:eastAsia="Times New Roman" w:hAnsi="Verdana" w:cs="Arial"/>
      <w:noProof w:val="0"/>
      <w:sz w:val="20"/>
      <w:szCs w:val="20"/>
      <w:lang w:eastAsia="sr-Latn-RS"/>
    </w:rPr>
  </w:style>
  <w:style w:type="paragraph" w:customStyle="1" w:styleId="odluka-zakon1">
    <w:name w:val="odluka-zakon1"/>
    <w:basedOn w:val="Normal"/>
    <w:rsid w:val="00B3316E"/>
    <w:pPr>
      <w:spacing w:before="360"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act-menu-item1">
    <w:name w:val="act-menu-item1"/>
    <w:basedOn w:val="Normal"/>
    <w:rsid w:val="00B3316E"/>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odluka-zakon2">
    <w:name w:val="odluka-zakon2"/>
    <w:basedOn w:val="Normal"/>
    <w:rsid w:val="00B3316E"/>
    <w:pPr>
      <w:spacing w:before="30" w:after="30"/>
      <w:ind w:left="30" w:right="30" w:firstLine="480"/>
      <w:contextualSpacing w:val="0"/>
      <w:jc w:val="center"/>
    </w:pPr>
    <w:rPr>
      <w:rFonts w:ascii="Verdana" w:eastAsia="Times New Roman" w:hAnsi="Verdana" w:cs="Arial"/>
      <w:b/>
      <w:bCs/>
      <w:noProof w:val="0"/>
      <w:color w:val="0000FF"/>
      <w:sz w:val="20"/>
      <w:szCs w:val="20"/>
      <w:lang w:eastAsia="sr-Latn-RS"/>
    </w:rPr>
  </w:style>
  <w:style w:type="paragraph" w:customStyle="1" w:styleId="naslov1">
    <w:name w:val="naslov1"/>
    <w:basedOn w:val="Normal"/>
    <w:rsid w:val="00B3316E"/>
    <w:pPr>
      <w:spacing w:before="30" w:after="30"/>
      <w:ind w:left="30" w:right="30" w:firstLine="480"/>
      <w:contextualSpacing w:val="0"/>
      <w:jc w:val="center"/>
    </w:pPr>
    <w:rPr>
      <w:rFonts w:ascii="Verdana" w:eastAsia="Times New Roman" w:hAnsi="Verdana" w:cs="Arial"/>
      <w:b/>
      <w:bCs/>
      <w:noProof w:val="0"/>
      <w:color w:val="0000FF"/>
      <w:sz w:val="20"/>
      <w:szCs w:val="20"/>
      <w:lang w:eastAsia="sr-Latn-RS"/>
    </w:rPr>
  </w:style>
  <w:style w:type="paragraph" w:customStyle="1" w:styleId="clan1">
    <w:name w:val="clan1"/>
    <w:basedOn w:val="Normal"/>
    <w:rsid w:val="00B3316E"/>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italik1">
    <w:name w:val="italik1"/>
    <w:basedOn w:val="Normal"/>
    <w:rsid w:val="00B3316E"/>
    <w:pPr>
      <w:spacing w:before="30" w:after="30"/>
      <w:ind w:left="30" w:right="30" w:firstLine="480"/>
      <w:contextualSpacing w:val="0"/>
    </w:pPr>
    <w:rPr>
      <w:rFonts w:ascii="Verdana" w:eastAsia="Times New Roman" w:hAnsi="Verdana" w:cs="Arial"/>
      <w:i/>
      <w:iCs/>
      <w:noProof w:val="0"/>
      <w:color w:val="0000FF"/>
      <w:sz w:val="20"/>
      <w:szCs w:val="20"/>
      <w:lang w:eastAsia="sr-Latn-RS"/>
    </w:rPr>
  </w:style>
  <w:style w:type="paragraph" w:customStyle="1" w:styleId="v2-underline2">
    <w:name w:val="v2-underline2"/>
    <w:basedOn w:val="Normal"/>
    <w:rsid w:val="00B3316E"/>
    <w:pPr>
      <w:spacing w:before="30" w:after="30"/>
      <w:ind w:left="30" w:right="30" w:firstLine="480"/>
      <w:contextualSpacing w:val="0"/>
    </w:pPr>
    <w:rPr>
      <w:rFonts w:ascii="Verdana" w:eastAsia="Times New Roman" w:hAnsi="Verdana" w:cs="Arial"/>
      <w:b/>
      <w:bCs/>
      <w:noProof w:val="0"/>
      <w:color w:val="0000FF"/>
      <w:sz w:val="20"/>
      <w:szCs w:val="20"/>
      <w:lang w:eastAsia="sr-Latn-RS"/>
    </w:rPr>
  </w:style>
  <w:style w:type="paragraph" w:customStyle="1" w:styleId="bold1">
    <w:name w:val="bold1"/>
    <w:basedOn w:val="Normal"/>
    <w:rsid w:val="00B3316E"/>
    <w:pPr>
      <w:spacing w:before="30" w:after="30"/>
      <w:ind w:left="30" w:right="30" w:firstLine="480"/>
      <w:contextualSpacing w:val="0"/>
    </w:pPr>
    <w:rPr>
      <w:rFonts w:ascii="Verdana" w:eastAsia="Times New Roman" w:hAnsi="Verdana" w:cs="Arial"/>
      <w:b/>
      <w:bCs/>
      <w:noProof w:val="0"/>
      <w:color w:val="0000FF"/>
      <w:sz w:val="20"/>
      <w:szCs w:val="20"/>
      <w:lang w:eastAsia="sr-Latn-RS"/>
    </w:rPr>
  </w:style>
  <w:style w:type="paragraph" w:customStyle="1" w:styleId="panel1">
    <w:name w:val="panel1"/>
    <w:basedOn w:val="Normal"/>
    <w:rsid w:val="00B3316E"/>
    <w:pP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panel-heading1">
    <w:name w:val="panel-heading1"/>
    <w:basedOn w:val="Normal"/>
    <w:rsid w:val="00B3316E"/>
    <w:pPr>
      <w:spacing w:after="150"/>
      <w:ind w:firstLine="480"/>
      <w:contextualSpacing w:val="0"/>
    </w:pPr>
    <w:rPr>
      <w:rFonts w:ascii="Verdana" w:eastAsia="Times New Roman" w:hAnsi="Verdana" w:cs="Arial"/>
      <w:noProof w:val="0"/>
      <w:sz w:val="20"/>
      <w:szCs w:val="20"/>
      <w:lang w:eastAsia="sr-Latn-RS"/>
    </w:rPr>
  </w:style>
  <w:style w:type="character" w:customStyle="1" w:styleId="bold2">
    <w:name w:val="bold2"/>
    <w:rsid w:val="00B3316E"/>
    <w:rPr>
      <w:b/>
      <w:bCs/>
    </w:rPr>
  </w:style>
  <w:style w:type="paragraph" w:customStyle="1" w:styleId="basic-paragraph">
    <w:name w:val="basic-paragraph"/>
    <w:basedOn w:val="Normal"/>
    <w:rsid w:val="00B3316E"/>
    <w:pPr>
      <w:spacing w:after="150"/>
      <w:ind w:firstLine="480"/>
      <w:contextualSpacing w:val="0"/>
    </w:pPr>
    <w:rPr>
      <w:rFonts w:ascii="Verdana" w:eastAsia="Times New Roman" w:hAnsi="Verdana" w:cs="Arial"/>
      <w:noProof w:val="0"/>
      <w:sz w:val="20"/>
      <w:szCs w:val="20"/>
      <w:lang w:eastAsia="sr-Latn-RS"/>
    </w:rPr>
  </w:style>
  <w:style w:type="character" w:customStyle="1" w:styleId="superscript1">
    <w:name w:val="superscript1"/>
    <w:rsid w:val="00B3316E"/>
    <w:rPr>
      <w:sz w:val="20"/>
      <w:szCs w:val="20"/>
      <w:vertAlign w:val="superscript"/>
    </w:rPr>
  </w:style>
  <w:style w:type="character" w:customStyle="1" w:styleId="italik2">
    <w:name w:val="italik2"/>
    <w:rsid w:val="00B3316E"/>
    <w:rPr>
      <w:i/>
      <w:iCs/>
    </w:rPr>
  </w:style>
  <w:style w:type="character" w:customStyle="1" w:styleId="subscript1">
    <w:name w:val="subscript1"/>
    <w:rsid w:val="00B3316E"/>
    <w:rPr>
      <w:sz w:val="20"/>
      <w:szCs w:val="20"/>
      <w:vertAlign w:val="sub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322262">
      <w:bodyDiv w:val="1"/>
      <w:marLeft w:val="0"/>
      <w:marRight w:val="0"/>
      <w:marTop w:val="0"/>
      <w:marBottom w:val="0"/>
      <w:divBdr>
        <w:top w:val="none" w:sz="0" w:space="0" w:color="auto"/>
        <w:left w:val="none" w:sz="0" w:space="0" w:color="auto"/>
        <w:bottom w:val="none" w:sz="0" w:space="0" w:color="auto"/>
        <w:right w:val="none" w:sz="0" w:space="0" w:color="auto"/>
      </w:divBdr>
      <w:divsChild>
        <w:div w:id="659622883">
          <w:marLeft w:val="0"/>
          <w:marRight w:val="0"/>
          <w:marTop w:val="0"/>
          <w:marBottom w:val="0"/>
          <w:divBdr>
            <w:top w:val="none" w:sz="0" w:space="0" w:color="auto"/>
            <w:left w:val="none" w:sz="0" w:space="0" w:color="auto"/>
            <w:bottom w:val="none" w:sz="0" w:space="0" w:color="auto"/>
            <w:right w:val="none" w:sz="0" w:space="0" w:color="auto"/>
          </w:divBdr>
          <w:divsChild>
            <w:div w:id="1686900297">
              <w:marLeft w:val="0"/>
              <w:marRight w:val="0"/>
              <w:marTop w:val="0"/>
              <w:marBottom w:val="0"/>
              <w:divBdr>
                <w:top w:val="none" w:sz="0" w:space="0" w:color="auto"/>
                <w:left w:val="none" w:sz="0" w:space="0" w:color="auto"/>
                <w:bottom w:val="none" w:sz="0" w:space="0" w:color="auto"/>
                <w:right w:val="none" w:sz="0" w:space="0" w:color="auto"/>
              </w:divBdr>
              <w:divsChild>
                <w:div w:id="2088454825">
                  <w:marLeft w:val="0"/>
                  <w:marRight w:val="0"/>
                  <w:marTop w:val="0"/>
                  <w:marBottom w:val="0"/>
                  <w:divBdr>
                    <w:top w:val="none" w:sz="0" w:space="0" w:color="auto"/>
                    <w:left w:val="none" w:sz="0" w:space="0" w:color="auto"/>
                    <w:bottom w:val="none" w:sz="0" w:space="0" w:color="auto"/>
                    <w:right w:val="none" w:sz="0" w:space="0" w:color="auto"/>
                  </w:divBdr>
                </w:div>
              </w:divsChild>
            </w:div>
            <w:div w:id="352193362">
              <w:marLeft w:val="0"/>
              <w:marRight w:val="0"/>
              <w:marTop w:val="0"/>
              <w:marBottom w:val="0"/>
              <w:divBdr>
                <w:top w:val="none" w:sz="0" w:space="0" w:color="auto"/>
                <w:left w:val="none" w:sz="0" w:space="0" w:color="auto"/>
                <w:bottom w:val="none" w:sz="0" w:space="0" w:color="auto"/>
                <w:right w:val="none" w:sz="0" w:space="0" w:color="auto"/>
              </w:divBdr>
              <w:divsChild>
                <w:div w:id="8345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4</TotalTime>
  <Pages>21</Pages>
  <Words>2132</Words>
  <Characters>12154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Snezana Brindza</cp:lastModifiedBy>
  <cp:revision>6</cp:revision>
  <dcterms:created xsi:type="dcterms:W3CDTF">2024-01-17T19:21:00Z</dcterms:created>
  <dcterms:modified xsi:type="dcterms:W3CDTF">2025-03-31T10:10:00Z</dcterms:modified>
</cp:coreProperties>
</file>