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04"/>
        <w:gridCol w:w="10667"/>
      </w:tblGrid>
      <w:tr w:rsidR="00B6038C" w:rsidTr="00811EA5">
        <w:trPr>
          <w:tblCellSpacing w:w="15" w:type="dxa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38C" w:rsidRDefault="00B6038C" w:rsidP="00811EA5">
            <w:pPr>
              <w:pStyle w:val="NASLOVZLATO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C35D411" wp14:editId="3815848A">
                  <wp:extent cx="526415" cy="56070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38C" w:rsidRPr="00AB4E98" w:rsidRDefault="00B6038C" w:rsidP="00811EA5">
            <w:pPr>
              <w:pStyle w:val="NASLOVBELO"/>
              <w:autoSpaceDE w:val="0"/>
              <w:autoSpaceDN w:val="0"/>
              <w:spacing w:line="360" w:lineRule="auto"/>
              <w:rPr>
                <w:color w:val="FFE599"/>
                <w:lang w:val="en-US"/>
              </w:rPr>
            </w:pPr>
            <w:r w:rsidRPr="00A06940">
              <w:rPr>
                <w:color w:val="FFE599"/>
                <w:lang w:val="sr-Cyrl-RS"/>
              </w:rPr>
              <w:t>ПРАВИЛНИК</w:t>
            </w:r>
          </w:p>
          <w:p w:rsidR="00B6038C" w:rsidRDefault="00C43210" w:rsidP="00811EA5">
            <w:pPr>
              <w:pStyle w:val="NASLOVBELO"/>
              <w:autoSpaceDE w:val="0"/>
              <w:autoSpaceDN w:val="0"/>
            </w:pPr>
            <w:r w:rsidRPr="00C43210">
              <w:t>СА СПИСКОМ СРПСКИХ СТАНДАРДА КОЈИМА СУ ПРЕУЗЕТИ ХАРМОНИЗОВАНИ СТАНДАРДИ КОЈИ СЕ ПРИМЕЊУЈУ У СКЛАДУ СА ЗАКОНОМ КОЈИМ СЕ УРЕЂУЈУ ГРАЂЕВИНСКИ ПРОИЗВОДИ И СПИСКОМ ДОНЕТИХ СРПСКИХ ДОКУМЕНАТА ЗА ОЦЕЊИВАЊЕ</w:t>
            </w:r>
          </w:p>
          <w:p w:rsidR="00B6038C" w:rsidRDefault="00C43210" w:rsidP="00811EA5">
            <w:pPr>
              <w:pStyle w:val="podnaslovpropisa"/>
              <w:autoSpaceDE w:val="0"/>
              <w:autoSpaceDN w:val="0"/>
              <w:rPr>
                <w:sz w:val="18"/>
                <w:szCs w:val="18"/>
              </w:rPr>
            </w:pPr>
            <w:r w:rsidRPr="00C43210">
              <w:rPr>
                <w:sz w:val="18"/>
                <w:szCs w:val="18"/>
              </w:rPr>
              <w:t>("Сл. гласн</w:t>
            </w:r>
            <w:r>
              <w:rPr>
                <w:sz w:val="18"/>
                <w:szCs w:val="18"/>
              </w:rPr>
              <w:t xml:space="preserve">ик РС", бр. 120/2021, 139/2022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bookmarkStart w:id="0" w:name="_GoBack"/>
            <w:bookmarkEnd w:id="0"/>
            <w:r w:rsidRPr="00C43210">
              <w:rPr>
                <w:sz w:val="18"/>
                <w:szCs w:val="18"/>
              </w:rPr>
              <w:t xml:space="preserve"> 101/2024)</w:t>
            </w:r>
          </w:p>
        </w:tc>
      </w:tr>
    </w:tbl>
    <w:p w:rsidR="00B6038C" w:rsidRDefault="00B6038C" w:rsidP="00B6038C">
      <w:pPr>
        <w:pStyle w:val="BodyText"/>
        <w:rPr>
          <w:sz w:val="20"/>
        </w:rPr>
      </w:pPr>
    </w:p>
    <w:p w:rsidR="00B6038C" w:rsidRPr="00232932" w:rsidRDefault="00B6038C" w:rsidP="00B6038C">
      <w:pPr>
        <w:pStyle w:val="BodyText"/>
        <w:rPr>
          <w:rFonts w:ascii="Arial" w:hAnsi="Arial" w:cs="Arial"/>
          <w:sz w:val="20"/>
          <w:szCs w:val="20"/>
        </w:rPr>
      </w:pPr>
    </w:p>
    <w:p w:rsidR="008E7FF7" w:rsidRPr="008E7FF7" w:rsidRDefault="008E7FF7" w:rsidP="008C1706">
      <w:pPr>
        <w:widowControl/>
        <w:autoSpaceDE/>
        <w:autoSpaceDN/>
        <w:spacing w:before="0" w:after="150"/>
        <w:ind w:firstLine="480"/>
        <w:jc w:val="right"/>
        <w:rPr>
          <w:rFonts w:ascii="Arial" w:hAnsi="Arial" w:cs="Arial"/>
          <w:color w:val="000000"/>
          <w:sz w:val="20"/>
          <w:szCs w:val="20"/>
        </w:rPr>
      </w:pPr>
      <w:r w:rsidRPr="008E7FF7">
        <w:rPr>
          <w:rFonts w:ascii="Verdana" w:hAnsi="Verdana"/>
          <w:color w:val="000000"/>
          <w:sz w:val="18"/>
          <w:szCs w:val="18"/>
        </w:rPr>
        <w:t>ПРИЛОГ 1</w:t>
      </w:r>
    </w:p>
    <w:p w:rsidR="008E7FF7" w:rsidRPr="008E7FF7" w:rsidRDefault="008E7FF7" w:rsidP="008C1706">
      <w:pPr>
        <w:widowControl/>
        <w:autoSpaceDE/>
        <w:autoSpaceDN/>
        <w:spacing w:before="330"/>
        <w:ind w:firstLine="4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E7FF7">
        <w:rPr>
          <w:rFonts w:ascii="Arial" w:hAnsi="Arial" w:cs="Arial"/>
          <w:b/>
          <w:bCs/>
          <w:color w:val="000000"/>
          <w:sz w:val="20"/>
          <w:szCs w:val="20"/>
        </w:rPr>
        <w:t>Списак 1 – Списак српских стандарда којима су преузети хармонизовани стандарди, који се примењују у складу са законом којим се уређују грађевински производи</w:t>
      </w:r>
    </w:p>
    <w:p w:rsidR="008E7FF7" w:rsidRPr="008E7FF7" w:rsidRDefault="008E7FF7" w:rsidP="008C1706">
      <w:pPr>
        <w:widowControl/>
        <w:autoSpaceDE/>
        <w:autoSpaceDN/>
        <w:spacing w:before="330"/>
        <w:ind w:firstLine="4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E7FF7">
        <w:rPr>
          <w:rFonts w:ascii="Arial" w:hAnsi="Arial" w:cs="Arial"/>
          <w:b/>
          <w:bCs/>
          <w:color w:val="000000"/>
          <w:sz w:val="20"/>
          <w:szCs w:val="20"/>
        </w:rPr>
        <w:t>1. Списак српских стандарда за грађевинске производе којима су преузети хармонизовани стандарди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245"/>
        <w:gridCol w:w="1858"/>
        <w:gridCol w:w="2280"/>
        <w:gridCol w:w="2884"/>
        <w:gridCol w:w="1752"/>
        <w:gridCol w:w="1065"/>
      </w:tblGrid>
      <w:tr w:rsidR="008C1706" w:rsidRPr="008E7FF7" w:rsidTr="008C1706">
        <w:trPr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Област грађевинских производа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Наслов српског стандарда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Ознака референтног хармонизованог стандарда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Наслов хармонизованог стандарда на енглеском језику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Датум почетка примене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Пећи на уља прикључене на димњак са горионицима у којима долази до испаравања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1:1998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1:1998/A1:2007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Flued oil stoves with vaporizing burners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40-4:2016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Стубови за осветљење – Део 4: Захтеви за стубове за осветљење од армираног и преднапрегнутог бетона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40-4:2005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40-4:2005/AC:2006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Lighting columns – Part 4: Requirements for reinforced and prestressed concrete lighting columns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40-5:2016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Стубови за осветљење – Део 5: Захтеви за стубове за осветљење од челика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40-5:2002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Lighting columns – Part 5: Requirements for steel lighting columns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40-6:2016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Стубови за осветљење – Део 6: Захтеви за стубове за осветљење од алуминијума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40-6:2002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Lighting columns – Part 6: Requirements for aluminium lighting columns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40-7:2016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Стубови за осветљење – Део 7: Захтеви за стубове за осветљење од полимерних комбинованих материјала ојачаних влакнима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40-7:2002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Lighting columns – Part 7: Requirements for fibre reinforced polymer composite lighting columns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54-2:2008/A1:2008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2: Опрема за контролу и индикацију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54-2:1997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54-2:1997/AC:1999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54-2:1997/A1:2006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2: Control and indicating equipment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54-3: 2011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54-3:2011/A1:2011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54-3:2011/A2:2012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3: Пожарни алармни уређај – Сирене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54-3:2001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54-3:2001/A1:2002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54-3:2001/A2:2006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3: Fire alarm devices – Sounders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54-4: 2011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54-4:2011/A1:2011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54-4:2011/A2:2012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4: Опрема за напајање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54-4:1997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54-4:1997/AC:1999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54-4:1997/A1:2002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54-4:1997/A2:2006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4: Power supply equipment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54-5:2019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–Део 5: Детектори топлоте – Тачкасти детектори топлоте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54-5:2017 + A1:2018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5: Heat detectors – Point detectors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54-7:2019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7: Димни детектори – Тачкасти детектори који раде на принципу расипања светлости, пропуштања светлости или јонизације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54-7:2018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7: Smoke detectors – Point smoke detectors that operate using scattered light, transmitted light or ionization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54-10:2008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54-10:2008/A1:2008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10: Детектори пламена – Тачкасти детектори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54-10:2002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54-10:2002/A1:2005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10: Flame detectors – Point detectors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54-11:2008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54-11:2008/A1:2008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11: Ручни јављачи пожара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54-11:2001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54-11:2001/A1:2005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11: Manual call points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54-12:2015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Системи за детекцију пожара и пожарни алармни системи – Део 12: Детектори дима – Линијски детектори који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користе оптички светлосни сноп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54-12:2015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detection and fire alarm systems – Part 12: Smoke detectors – Line detectors using an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optical beam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54-16:2009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16: Опрема за контролу и индикацију пожара гласовним упозорењем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54-16:2008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16: Voice alarm control and indicating equipment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54-17:2008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17: Изолатори за кратак спој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54-17:2005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54-17:2005/AC:2007(fr)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17: Short-circuit isolators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54-18:2008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54-18:2008/AC:2008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18: Улазно-излазни уређаји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54-18:2005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54-18:2005/AC:2007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18: Input/output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54-20:2008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54-20:2008/AC:2016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20: Усисни димни детектори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54-20:2006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54-20:2006/AC:2008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20: Aspirating smoke detectors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21: Појединачна опрема за преношење алармног сигнала и сигнала за упозорење о грешци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21: Alarm transmission and fault warning routing equipment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23: Пожарни алармни уређаји – Визуални алармни уређаји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54-23:2010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23: Fire alarm devices – Visual alarm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54-24:2009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детекцију пожара и пожарни алармни системи – Део 24: Компоненте система за гласовно упозорење – Звучници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54-24:2008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detection and fire alarm systems – Part 24: Components of voice alarm systems – Loud-speakers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54-25:2009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54-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25:2009/AC:2016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Системи за детекцију пожара и пожарни алармни системи – Део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25: Компоненте које користе радио-линкове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54-25:2008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54-25:2008/AC:2012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detection and fire alarm systems – Part 25: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Components using radio links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179:2009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Механизми са кваком или притисном плочом за врата за излаз у случају опасности на евакуационим путевима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179:2008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Emergency exit devices operated by a lever handle or push pad, for use on escape routes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197-1:2013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Цемент – Део 1: Састав, спецификације и критеријуми усаглашености за обичне цементе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197-1:2011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Cement – Part 1: Composition, specifications and conformity criteria for common cements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295-1:2014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глазираних керамичких цеви за дренажне и канализационе системе – Део 1: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295-1:2013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Vitrified clay pipe systems for drains and sewers – Part 1: Requirements for pipes, fittings and joints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295-4:2014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глазираних керамичких цеви за дренажне и канализационе системе – Део 4: Захтеви за редукционе цеви, спојне елементе и флексибилне прикључке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295-4:2013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Vitrified clay pipe systems for drains and sewers – Part 4: Requirements for adaptors, connectors and flexible couplings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295-5:2014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глазираних керамичких цеви за дренажне и канализационе системе – Део 5: Захтеви за дренажне керамичке цеви и фазонске комаде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295-5:2013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Vitrified clay pipe systems for drains and sewers – Part 5: Requirements for perforated pipes and fittings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295-6:2014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глазираних керамичких цеви за дренажне и канализационе системе – Део 6: Захтеви за компоненте ревизионих окана и контролних комора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295-6:2013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Vitrified clay pipes systems for drain and sewers – Part 6: Requirements for components of manholes and inspection chambers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295-7:2014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глазираних керамичких цеви за дренажне и канализационе системе – Део 7: Захтеви за цеви и спојеве за потискивање цеви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295-7:2013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Vitrified clay pipe systems for drains and sewers – Part 7: Requirements for pipes and joints for pipe jacking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331:2011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Ручне кугласте славине и конусне славине са затвореним кућиштем за гасне инсталације у зградама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331:1998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331:1998/A1:2010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Manually operated ball valves and closed bottom taper plug valves for gas installations for buildings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413-1:2013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Зидарски цемент – Део 1: Састав,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413-1:2011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Masonry cement – Part 1: Composition, 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416-1:2009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овешени тамнозрачећи цевни загрејачи са једним гориоником, који се не употребљавају у домаћинству – Део 1: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416-1:2009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Single burner gas-fired overhead radiant tube heaters for non-domestic use – Part 1: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438-7:2012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Декоративни ламинати (HPL) – Плоче од термореактивне смоле – Део 7: Компактни ламинати и HPL композитни панели за унутрашње и спољашње облагање зидова и плафона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438-7:2005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High-pressure decorative laminates (HPL) – Sheets based on thermosetting resins (Usually called Laminates) – Part 7: Compact laminate and HPL composite panels for internal and external wall and ceiling finishes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442-1:2015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Радијатори и конвектори – Део 1: Техничке спецификације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442-1:2014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Radiators and convectors – Part 1: Technical specifications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450-1:2014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Летећи пепео за бетон – Део 1: Дефиниција, спецификације и критеријуми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450-1:2012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Fly ash for concrete – Part 1: Definition, specifications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459-1:2011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креч – Део 1: Дефиниције,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459-1:2010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lime – Part 1: Definitions, specifica-tions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490:2014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Црепови и фазонски комади од бетона за покривање кровова и облагање зидова – Спецификације производа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490:2011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roofing tiles and fittings for roof covering and wall cladding – Product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492:2018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Влакнастоцементне плоче и фазонски комади – 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492:2012 + А2:2018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Fibre-cement slates and fittings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494:2016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Влакнасто-цементне профилисане плоче и фазонски комади – 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494:2012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Fibre-cement profiled sheets and fittings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516:2008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Додатна опрема за покривање кровова – Опрема за приступ крову – Стазе, степенице и лестве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516:2006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accessories for roofing – Installations for roof access – Walkways, treads and steps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517:2008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Додатна опрема за покривање кровова – Сигурносне кровне куке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517:2006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accessories for roofing – Roof safety hooks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520:2012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Гипсане плоче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520:2004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plasterboards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523:2010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од челичних трака за каблове за претходно напрезање – Терминологија, захтеви, контрола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523:2003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Steel strip sheaths for prestressing tendons – Terminology, requirements, quality control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534:2011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Таласасте битуменске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плоче – Спецификације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534:2006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Corrugated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bitumen sheets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544:2014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Битуменска шиндра са минералним и/или синтетичким ојачањима – 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544:2011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shingles with mineral and/or synthetic reinforcements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572-9:2011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Производи од натријум-калцијум-силикатног стакла – Део 9: Вредновање усаглашености/ 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572-9:2004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Basic soda lime silicate glass products – Part 9: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588-2:2008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од цемента ојачане влакнима за каналске цеви – Део 2: Ревизиони силази и контролне коморе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588-2:2001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Fibre cement pipes for drains and sewers – Part 2: Manholes and inspection chambers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598:2012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Цеви, цевни спојни делови (фитинзи), помоћни делови од нодуларног лива и њихови спојни елементи за канализацију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598:2007+A1:2009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Ductile iron pipes, fittings, accessories and their joints for sewerage applications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621:2010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загрејачи ваздуха са принудном циркулацијом који се не користе у домаћинству, за загревање простора, код којих нето топлотно оптерећење не прелази 300 kW, без вентилатора који помаже пренос ваздуха за сагоревање и/или продуката сагоревања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621:2009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Non-domestic gas-fired forced convection air heaters for space heating not exceeding a net heat input of 300 kW, without a fan to assist transportation of combustion air and/or combustion products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671-1:2015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Инсталације за гашење пожара – Системи црева – Део 1: Цревна витла са полукрутим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цревом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671-1:2012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Fixed firefighting systems – Hose systems – Part 1: Hose reels with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semi-rigid hose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671-2:2015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Системи црева – Део 2: Системи са пљоснатим цревом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671-2:2012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Hose systems – Part 2: Hose systems with lay-flat hose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681-1:2007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Еластомерне заптивке – Захтеви за материјале заптивки спојева на цевоводима намењеним за довод и одвод воде – Део 1: Гума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681-1:1996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681-1:1996/A1:1998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681-1:1996/A2:2002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681-1:1996/A3:2005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Elastomeric seals – Materials requirements for pipe joint seals used in water and drainage applications – Part 1: Vulcanized rubber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681-2:2012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Еластомерне заптивке – Захтеви за материјале заптивки спојева на цевоводима намењеним за довод и одвод воде – Део 2: Термопластични еластомери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681-2:2000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681-2:2000/A1:2002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681-2:2000/A2:2005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Elastomeric Seals – Materials requirements for pipe joint seals used in water and drainage applications – Part 2: Thermoplastic elastomers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681-3:2012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Еластомерне заптивке – Захтеви за материјале заптивки спојева на цевоводима намењеним за довод и одвод воде – Део 3: Целуларни материјали од гуме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681-3:2000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681-3:2000/A1:2002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681-3:2000/A2:2005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Elastomeric seals – Materials requirements for pipe joint seals used in water and drainage applications – Part 3: Cellular materials of vulcanized rubber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681-4:2012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Еластомерне заптивке – Захтеви за материјале заптивки спојева на цевоводима намењеним за довод и одвод воде – Део 4: Заптиони елементи од изливеног полиуретана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681-4:2000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681-4:2000/A1:2002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681-4:2000/A2:2005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Elastomeric seals – Materials requirements for pipe joint seals used in water and drainage applications – Part 4: Cast polyurethane sealing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682:2007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682:2007/A1:2016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Еластомерне заптивке – Захтеви за материјале заптивки које се користе за цеви и фитинге кроз које протичу гас и течни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угљоводоници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682:2002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682:2002/A1:2005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Elastomeric Seals – Materials requirements for seals used in pipes and fittings carrying gas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hydrocarbon fluids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771-1:2016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1: Елементи за зидање од глине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771-1:2011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1: Clay masonry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771-2:2016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2: Елементи за зидање од калцијум силиката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771-2:2011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2: Calcium silicate masonry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771-3:2016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3: Елементи за зидање од бетона (од обичних и лаких агрегата)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771-3:2011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3: Aggregate concrete masonry units (Dense and lightweight aggregates)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771-4:2016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4: Елементи за зидање од аутоклавираног ћелијастог бетона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771-4:2011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4: Autoclaved aerated concrete masonry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771-5:2016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5: Елементи за зидање од вештачког камена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771-5:2011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5: Manufactured stone masonry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771-6:2016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елемената за зидање – Део 6: Елементи за зидање од природног камена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771-6:2011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masonry units – Part 6: Natural stone masonry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777-1:2011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овешени тамнозрачећи цевни системи за грејање са више горионика, који се не употребљавају у домаћинству – Део 1: Систем D –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777-1:2009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Multi-burner gas-fired overhead radiant tube heater systems for non-domestic use – Part 1: System D –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777-2: 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овешени тамнозрачећи цевни системи за грејање са више горионика, који се не употребљавају у домаћинству – Део 2: Систем E –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777-2:2009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Multi-burner gas-fired overhead radiant tube heater systems for non-domestic use – Part 2: System E –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777-3:2010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овешени тамнозрачећи цевни системи за грејање са више горионика, који се не употребљавају у домаћинству – Део 3: Систем F –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777-3:2009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Multi-burner gas-fired overhead radiant tube heater systems for non domestic use – Part 3: System F –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777-4:2010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овешени тамнозрачећи цевни системи за грејање са више горионика, који се не употребљавају у домаћинству – Део 4: Систем H –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777-4:2009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Multi-burner gas-fired overhead radiant tube heater systems for non-domestic use – Part 4: System H –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778:2011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загрејачи ваздуха са принудном циркулацијом који се користе за загревање простора у домаћинству, а код којих нето топлотно оптерећење не прелази 70 kW, без вентилатора који помаже преносу ваздуха за сагоревање и/или продуката сагоревања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778:2009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Domestic gas-fired forced convection air heaters for space heating not exceeding a net heat input of 70 kW, without a fan to assist transportation of combustion air and/or combustion products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845-1:2016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додатних компоненaтa за зидане конструкције – Део 1: Попречне везе, затегнуте металне траке, ослоначке папуче и држачи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845-1:2013 + А1:2016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ancillary components for ma-sonry – Part 1: Wall ties, tension straps, hangers and brackets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845-2:2016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додатних компоненaтa за зидане конструкције – Део 2: Надвојне греде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845-2:2013 + А1:2016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ancillary components for masonry – Part 2: Lintels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845-3:2016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додатних компоненти за зидане конструкције – Део 3: Арматура належућих спојница од челичних мрежа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845-3:2013 + А1:2016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ancillary components for ma-sonry – Part 3: Bed joint reinforcement of steel meshwork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858-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Системи за сепарацију лаких течности (на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пример, нафте и њених деривата) – Део 1: Принципи пројектовања производа, перформансе и испитивање, означавање и контрола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858-1:2002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858-1:2002/A1:2004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Separator systems for light liquids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(e.g. oil and petrol) – Part 1: Principles of product design, performance and testing, marking and quality control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877:2012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и цевни спојни делови (фитинзи) од ливеног гвожђа, њихови спојни елементи и помоћни делови за одвод воде из грађевина – Захтеви, методе испитивања и обезбеђење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877:1999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877:1999/A1:2006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877:1999/A1:2006/AC:2008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Cast iron pipes and fittings, their joints and accessories for the evacuation of water from buildings – Requirements, test methods and quality assurance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934-2:2014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Додаци за бетон, малтер и инјекциону масу – Део 2: Додаци за бетон – Дефиниције, захтеви, усаглашеност, означавање и обележавање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934-2:2009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Admixtures for concrete, mortar and grout – Part 2: Concrete admixtures – Definitions, requirements, conformity, marking and labelling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934-3:2014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Додаци за бетон, малтер и инјекциону масу – Део 3: Додаци за малтер за зидање – Дефиниције, захтеви, усаглашеност, означавање и обележавање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934-3:2009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Admixtures for concrete, mortar and grout – Part 3: Admixtures for masonry mortar – Definitions, requirements, conformity and mark-ing and labelling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934-4:2010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Додаци бетону, малтеру и инјекционој маси – Део 4: Додаци инјекционој маси за каблове за претходно напрезање – Дефиниције, захтеви, усаглашеност, означавање и обележавање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934-4:2009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Admixtures for concrete, mortar and grout – Part 4: Admixtures for grout for prestressing tendons – Definitions, requirements, conform-ity, marking and labelling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934-5:2010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Додаци бетону, малтеру и инјекционој маси –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Део 5: Додаци млазном бетону – Дефиниције, захтеви, усаглашеност, означавање и обележавање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934-5:2007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Admixtures for concrete, mortar and grout – Part 5: Admixtures for sprayed concrete – Definitions, requirements, conformity, marking and labelling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969:2012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Цеви, цевни спојни делови (фитинзи), помоћни делови од нодуларног лива и њихови спојни елементи за гасоводе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969:2009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Ductile iron pipes, fittings, accessories and their joints for gas pipelines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997:2012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997:2012/AC:2012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WC шоље и WC гарнитуре са уграђеним сифоном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997:2012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997:2012/AC:2012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WC pans and WC suites with integral trap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998-1:2017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малтера за зидане конструкције – Део 1: Малтер за облагање спољашњих и унутрашњих површина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998-1:2016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mortar for masonry – Part 1: Rendering and plastering mortar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998-2:2017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Спецификација малтера за зидане конструкције – Део 2: Малтер за зидање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998-2:2016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 for mortar for masonry – Part 2: Masonry mortar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1013:2015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Прозирне једнослојне профилисане полимерне плоче за унутрашње и спољашње кровове, зидове и таванице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1013:2012 + A1:2014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 transmitting single skin profiled plastics sheets for internal and external roofs, walls and ceilings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1020:2011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Гасни загрејачи топлог ваздуха са принудном циркулацијом за загревање простора, који се не користе у домаћинству, а чија нето вредност топлотног оптерећења горионика не прелази 300 kW, са уграђеним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вентилатором који помаже преносу ваздуха за сагоревање и/или продуката сагоревања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1020:2009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Non-domestic forced convection gas-fired air heaters for space heating not exceeding a net heat input of 300 kW incorporating a fan to assist transportation of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combustion air or combustion products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1036-2:2011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Огледала од флот-стакла са превлаком од сребра за унутрашњу употребу – Део 2: Вредновање усаглашености;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1036-2:2008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Mirrors from silver-coated f loat glass for internal use – Part 2: Evaluation of conformity;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1051-2:2011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Стаклени блокови за зидање и поплочавање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1051-2:2007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Glass blocks and glass pavers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1057:2014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Бакар и легуре бакра – Бешавне бакарне цеви кружног попречног пресека за воду и гас које се примењују код санитарија и за грејање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1057:2006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Copper and copper alloys – Seamless, round copper tubes for water and gas in sanitary and heating applications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1090-1:2012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Извођење челичних и алуминијумских конструкција – Део 1: Захтеви за оцену усаглашености конструкцијских компонената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1090-1:2009 + 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Execution of steel structures and aluminium structures – Part 1: Requirements for conformity assessment of structural components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1096-4:2018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Стакло са превлаком – Део 4: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1096-4:2018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Coated glass – Part 4: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1123-1:2011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Цеви и фазонски комади од уздужно заварених топлотно галванизираних челичних цеви са равним крајем и наглавком за системе за отпадну воду – Део 1: Захтеви,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испитивање, контрола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1123-1:1999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1123-1:1999/A1:2004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Pipes and fittings of longitudinally welded hot- dip galvanized steel pipes with spigot and socket for waste water systems – Part 1: Requirements,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testing, quality control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1124-1:2011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и фазонски комади од уздужно заварених цеви од нерђајућег челика са равним крајем и наглавком за системе за отпадну воду – Део 1: Захтеви, испитивање, контрола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1124-1:1999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1124-1:1999/A1:2004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Pipes and fittings of longitudinally welded stainless steel pipes with spigot and socket for waste water systems – Part 1: Requirements, testing, quality control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1125:2009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Механизми са хоризонталном полугом на вратима излаза у случају панике на евакуационим путевима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1125:2008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Panic exit devices operated by a horizontal bar, for use on escape routes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1154:2009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Уређаји за контролисано затварање врата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1154:1996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1154:1996/A1:2002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1154:1996/A1:2002/AC:2006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Controlled door closing devices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1155:2009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Окови за прозоре и врата – Електрични уређаји за задржавање врата у одређеном положају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1155:1997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1155:1997/A1:2002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1155:1997/A1:2002/AC:2006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Electrically powered hold- open devices for swing doors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1158:2009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Уређаји за регулисање редоследа отварања крила двокрилних врата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1158:1997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1158:1997/A1:2002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1158:1997/A1:2002/AC:2006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Door coordinator de-vices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1168:2014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Плоче са шупљинама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1168:2005 + A3:2011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Hollow core slabs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1279-5:2018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Изолационо стакло – Део 5: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1279-5:2018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Insulating glass units – Part 5: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1304:2010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Црепови од глине и фазонски комади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Дефиниције и спецификације производа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1304:2005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Clay roofing tiles and fittings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 definitions and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1317-5:2013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задржавање на путевима – Део 5: Захтеви за производ и оцена усаглашености система за задржавање возила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1317-5:2007 + A2:2012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1317-5:2007 + A2:2012/AC:2012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Road restraint systems – Part 5: Product requirements and evaluation of conformity for vehicle restraint systems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1319:2010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Гасни загрејачи ваздуха са принудном конвекцијом за грејање простора у домаћинству, са вентилатором као испомоћ горионицима, називног топлотног оптерећења које не прелази 70 kW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1319:2009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Domestic gas-fired forced convection air heaters for space heating, with fan-assisted burners not exceeding a net heat input of 70 kW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3:Еластомерна лежишта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1337-3:2005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3: Elastomeric bear-ings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1337-4:2012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4: Лежишта са ваљцима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1337-4:2004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1337-4:2004/AC:2007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4: Roller bearings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1337-5:2012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5: Лежишта са лонцем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1337-5:2005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5: Pot bearings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1337-6:2012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6: Тангенцијална лежишта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1337-6:2004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6: Rocker bearings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1337-7:2012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7: Сферна и цилиндрична PTFE лежишта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1337-7:2004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7: Spherical and cylindrical PTFE bearings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1337-8:2012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Лежишта за конструкције – Део 8: Лежишта са вођицама и лежишта са граничницима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1337-8:2007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bearings – Part 8: Guide Bearings and Restraint Bearings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Бетонски блокови за поплочавање – Захтеви и методе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1338:2003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1338:2003/AC:2006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Concrete paving blocks – Requirements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1339:2008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1339:2008/AC:2014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Бетонске плоче за поплочавање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1339:2003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1339:2003/AC:2006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paving flags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1340:2012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Бетонски ивичњаци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1340:2003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1340:2003/AC:2006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kerb units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Плоче од природног камена за спољашње поплочавање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Slabs of natural stone for external paving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1342:2015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Коцке од природног камена за спољашње поплочавање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1342:2012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Setts of natural stone for external paving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Ивичњаци од природног камена за спољашње поплочавање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1343:2012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Kerbs of natural stone for external paving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1344:2015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1344:2015/AC:2015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Плоче за поплочавање и ивичњаци од печене глине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1344:2013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1344:2013/AC:2015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Clay pavers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1423:2012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1423:2012/AC:2013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Материјали за обележавање пута – Материјали за посипање – Стаклене перле, мешавине против клизања и њихове смеше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1423:2012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1423:2012/AC:2013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Road marking materials – Drop on materials – Glass beads, antiskid aggregates and mixtures of the two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1433:2007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1433:2007/A1:2015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Канали за одводњавање у зонама моторног саобраћаја и пешачким зонама – Класификација, захтеви за пројектовање и испитивање, означавање и вредновање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1433:2002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1433:2002/A1:2005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Drainage channels for vehicular and pedestrian areas – Classification, design and testing requirements, marking and evaluation of conformity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1457-1:2014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Глинене/керамичке димњачке цеви – Део 1: Димњачке цеви за суве радне услове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1457-1:2012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Clay/ceramic flue liners – Part 1: Flue liners operating under dry conditions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1457-2:2014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Глинене/керамичке димњачке цеви – Део 2: Димњачке цеви за влажне радне услове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1457-2:2012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Clay/ceramic flue liners – Part 2: Flue liners operating under wet conditions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1463-1:2011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Материјали за обележавање пута – Ретрорефлектујући маркери – Део 1: Почетни захтеви за перформансе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1463-1:2009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Road marking materials – Retroreflecting road studs – Part 1: Initial performance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1469:2016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од природног камена – Плоче за облагање зидова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1469:2015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Natural stone products – Slabs for cladding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1504-2:2010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2: Системи за заштиту површине бетона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Products and systems for the protection and repair of concrete structures – Definitions, requirements, quality control and evaluation of conformity – Part 2: Surface protection systems for concrete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1504-3:2010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 и системи за заштиту и санацију бетонских конструкција – Дефиниције, захтеви, контрола квалитета и вредновање усаглашености – Део 3: Конструкцијске и неконструкцијске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поправке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1504-3:2005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Products and systems for the protection and repair of concrete structures – Definitions, requirements, quality control and evaluation of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conformity – Part 3: Structural and non-structural repair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1504-4:2010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4: Конструкцијско повезивање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1504-4:2004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Products and systems for the protection and repair of concrete structures – Definitions, requirements, quality control and evaluation of conformity – Part 4: Structural bonding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1504-5:2010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5: Инјектирање бетона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1504-5:2004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Products and systems for the protection and repair of concrete structures – Definitions, requirements, quality control and evaluation of conformity – Part 5: Concrete injection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1504-6: 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6: Анкеровање челичне арматуре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1504-6:2006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Products and systems for the protection and repair of concrete structures – Definitions, requirements, quality control and evaluation of conformity – Part 6: Anchoring of reinforcing steel bar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1504-7: 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7: Заштита арматуре од корозије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1504-7:2006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Products and systems for the protection and repair of concrete structures – Definitions, requirements, quality control and evaluation of conformity – Part 7: Reinforcement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corrosion protection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1520:2012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армирани елементи од лакоагрегатног бетона са отвореном структуром са арматуром за носеће или неносеће елементе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1520:2011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reinforced components of light-weight aggregate concrete with open structure with structural or non-structural reinforcement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1748-1-2:2011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Специјални производи – Борсиликатна стакла – Део 1–2: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1748-1-2:2004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Special basic products – Borosilicate glasses – Part 1-2: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1748-2-2:2011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Специјални производи – Стакло-керамика – Део 2–2: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1748-2-2:2004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Special basic products – Glass ceramics – Part 2-2: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1806:2011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Глинено-керамички димњачки блокови за једнослојне димњаке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1806:2006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Clay/ceramic flue blocks for single wall chimneys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1825-1:2011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Сепаратори масти – Део 1: Принципи пројектовања, перформансе и испитивање, означавање и контрола квалитета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1825-1:2004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1825-1:2004/AC:2006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Grease separators – Part 1: Principles of design, performance and testing, marking and quality control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1856-1:2011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Захтеви за металне димњаке – Део 1: Производи димњачких система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1856-1:2009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Requirements for metal chimneys – Part 1: System chimney products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1856-2:2011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Димњаци – Захтеви за металне димњаке – Део 2: Металне димњачке цеви 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прикључне димњачке цеви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1856-2:2009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Chimneys – Requirements for metal chimneys – Part 2: Metal f lue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liners and connecting flue pipes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1857:2011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Компоненте – Бетонске димњачке цеви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1857:2010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Components – Concrete flue liners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1858:2011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Компоненте – Бетонски димњачки блокови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1858:2008+A1:2011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Components – Concrete flue blocks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1863-2:2011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Каљено натријум-калцијум-силикатно стакло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1863-2:2004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Heat strengthened soda lime silicate glass – Part 2: Evaluation of conformity/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1873:2009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Додатна монтажна опрема за покривaње кровова – Пластичне светлосне куполе – 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1873:2005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accessories for roofing – Indivi-dual roof lights of plastics – Product specifica-tion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1916:2007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1916:2007/AC:2011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Бетонске цеви и фазонски комади, неармирани, са челичним влакнима и армирани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1916:2002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1916:2002/AC:2008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pipes and fittings, unreinforced, steel fibre and reinforced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1917:2007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1917:2007/AC:2011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Бетонски ревизиони силази и контролне коморе, неармирани, са челичним влакнима и армирани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1917:2002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1917:2002/AC:2008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manholes and inspection chambers, unreinforced, steel fibre and reinforced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1935:2009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Спојнице (шарке) са једном осовином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1935:2002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1935:2002/AC:2003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Single-axis hinges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10025-1:2011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Топловаљани производи од конструкционих челика – Општи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10025-1:2004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Hot rolled products of structural steels – Part 1: General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10088-4:2011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Нерђајући челици – Део 4: Технички захтеви за испоруку лимова и трака од челика отпорних према корозији, за примену у грађевинарству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10088-4:2009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Stainless steels – Part 4: Technical delivery conditions for sheet/plate and strip of corrosion resisting steels for construction purposes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10088-5:2011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Нерђајући челици – Део 5: Технички захтеви за испоруку шипки, ваљане жице, жице, профила и светлих производа од челика отпорних према корозији, за примену у грађевинарству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10088-5:2009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Stainless steels – Part 5: Technical delivery conditions for bars, rods, wire, sections and bright products of corrosion resisting steels for construction purposes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10210-1:2008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Шупљи профили од нелегираног финозрног конструкционог челика израђени у топлом стању – Део 1: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10210-1:2006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Hot finished structural hollow sections of non- alloy and fine grain steels – Part 1: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10219-1:2011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SRPS EN 10219-1:2011/Ispr. 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Хладно обликовани заварени шупљи профили за челичне конструкције од нелегираних и финозрних челика – Део 1 : Технички услови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10219-1:2006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Cold formed welded structural hollow sections of non-alloy and fine grain steels – Part 1: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10224:2012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од нелегираног челика и спојни делови за пренос течности на бази воде, укључујући и воду за људску употребу –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10224:2002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10224:2002/A1:2005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Non-alloy steel tubes and fittings for the conveyance of aqueous liquids including water for human consumption –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10255:2011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Цеви од нелегираног челика погодне за заваривање и нарезивање навоја –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10255:2004 + 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Non-Alloy steel tubes suitable for welding and threading –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SRPS EN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10311:2011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Спојеви за везу челичних цеви 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спојних делова за пренос воде и других течности на бази воде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10311:2005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Joints for the connection of steel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tubes and fittings for the conveyance of water and other aqueous liquids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10312:2012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Шавне цеви од нерђајућег челика за пренос воде и течности на бази воде –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10312:2002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10312:2002/A1:2005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Welded stainless steel tubes for the conveyance of aqueous liquids including water for human consumption –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10340:2012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Челични одливци за конструкције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10340:2007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19340:2007/AC:2008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Steel castings for structural uses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 SRPS EN 10343:2012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Челици за побољшавање за примену у грађевинарству – Технички захтеви за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10343:2009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Steels for quenching and tempering for construction purposes – Technical delivery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12004:2013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Лепкови за плочице – Захтеви, вредновање усаглашености, класификација и ознаке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12004:2007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Adhesives for tiles – Requirements, evaluation of conformity, classification and designation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12050-1:2007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Постројења за пумпање отпадне воде за објекте и терене – Принципи изградње и испитивања – Део 1: Постројења за пумпање отпадне воде која садржи фекалне материје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12050-1:2001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Wastewater lifting plants for buildings and sites – Principles of construction and testing – Part 1: Lifting plants for wastewater containing faecal matter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12050-2:2007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Постројења за пумпање отпадне воде за објекте и терене – Принципи изградње и испитивања – Део 2: Постројења за пумпање отпадне воде која не садржи фекалне материје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12050-2:2000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Wastewater lifting plants for buildings and sites – Principles of construction and testing – Part 2: Lifting plants for faecal-free wastewater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12050-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Постројења за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пумпање отпадне воде за објекте и терене – Принципи изградње и испитивања – Део 3: Постројења за пумпање отпадне воде која садржи фекалне материје, за ограничену примену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12050-3:2000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Wastewater lifting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plants for buildings and sites – Principles of construction and testing – Part 3: Lifting plants for wastewater containing faecal matter for limited applications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12050-4:2007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Постројења за пумпање отпадне воде за објекте и терене – Принципи изградње и испитивања – Део 4: Неповратни вентили за отпадну воду која не садржи фекалне материје и отпадну воду која садржи фекалне материје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12050-4:2000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Wastewater lifting plants for buildings and sites – Principles of construction and testing – Part 4: Non-return valves for faecal-free wastewater and wastewater containing faecal matter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12057:2008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од природног камена – Модуларне плоче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12057:2004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Natural stone products – Modular tiles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12058:2009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од природног камена – Плоче за подове и степеништа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12058:2004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Natural stone products – Slabs for floors and stairs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1: Захтеви и методе испитивања електричних уређаја за аутоматску контролу и одлагање гашења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12094-1:2003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1: Requirements and test methods for electrical automatic control and delay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2: Захтеви и методе испитивања неелектричних уређаја за аутоматску контролу и одлагање гашења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12094-2:2003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Fixed firefighting systems – Components for gas extinguishing systems – Part 2: Requirements and test methods for non-electrical automatic control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and delay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12094-3:2008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3: Захтеви и методе испитивања ручних уређаја за окидање и заустављање рада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12094-3:2003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3: Requirements and test methods for manual triggering and stop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12094-4:2008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4: Захтеви и методе испитивања склопова вентила на боци и њихових актуатора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12094-4:2004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4: Requirements and test methods for container valve assemblies and their actuators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12094-5:2008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5: Захтеви и методе испитивања зонских вентила високог и ниског притиска и њихових актуатора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12094-5:2006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5: Requirements and test methods for high and low pressure selector valves and their actuators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12094-6:2008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6: Захтеви и методе испитивања неелектричних уређаја за прекидање рада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12094-6:2006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6: Requirements and test methods for non-electrical disable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12094-7:2008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12094-7:2008/A1:2008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7: Захтеви и методе испитивања млазница за системе са CO2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12094-7:2000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12094-7:2000/A1:2005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7: Requirements and test methods for nozzles for CO2 systems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12094-8:2008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8: Захтеви и методе испитивања конектора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12094-8:2006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8: Requirements and test methods for connectors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12094-9:2008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9: Захтеви и методе испитивања специјалних детектора пожара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12094-9:2003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9: Requirements and test methods for special fire detectors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12094-10:2008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10: Захтеви и методе испитивања манометара и склопки за притисак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12094-10:2003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10: Requirements and test methods for pressure gauges and pressure switches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12094-11:2008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11: Захтеви и методе испитивања механичких уређаја за мерење масе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12094-11:2003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11: Requirements and test methods for mechanical weighing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12094-12:2008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система за гашење гасом – Део 12: Захтеви и методе испитивања пнеуматских алармних уређаја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12094-12:2003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gas extinguishing systems – Part 12: Requirements and test methods for pneumatic alarm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12094-13:2008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Инсталације за гашење пожара – Компоненте система за гашење пожара гасом – Део 13: Захтеви и методе испитивања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контролних и неповратних вентила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12094-13:2001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12094-13:2001/AC:2002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Fixed firefighting systems – Components for gas extinguishing systems – Part 13: Requirements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test methods for check valves and non-return valves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12101-1:2009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12101-1:2009/A1:2009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1: Спецификације за димне баријере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12101-1:2005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12101-1:2005/A1:2006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1: Specification for smoke barriers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2: Спецификације уређаја за природно одвођење дима и топлоте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12101-2:2003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2: Specification for natural smoke and heat exhaust ventilators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3: Спецификације вентилатора за принудно одвођење дима и топлоте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12101-3:2015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3: Specification for powered smoke and heat control ventilators (Fans)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12101-6:2008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12101-6:2008/AC:2008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6: Спецификације система за натпритисак – Сетови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12101-6:2005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12101-6:2005/AC:2006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6: Specification for pressure differential systems – Kits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12101-7:2012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7: Канали за одимљавање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12101-7:2011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7: Smoke duct sections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12101-8:2012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8: Клапне за контролу дима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12101-8:2011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8: Smoke control dampers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12101-10:2008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12101-10:2008/AC:2008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контролу дима и топлоте – Део 10: Напајања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12101-10:2005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12101-10:2005/AC:2007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and heat control systems – Part 10: Power supplies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12150-2:2011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Каљено натријум-калцијум-силикатно сигурносно стакло – Део 2: Вредновање усаглашености/стандар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12150-2:2004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Glass in building – Thermally toughened soda lime silicate safety glass – Part 2: Evaluation of conformity/Product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12209:2009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Браве – Браве и прихватне плоче са механичким покретањем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12209:2003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12209:2003/AC:2005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Locks and latches – Mechanically operated locks, latches and locking plates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12259-1:2008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за системе спринклера и системе за распршивање воде – Део 1: Спринклери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12259-1:1999 + A1:2001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12259-1:1999 + A1:2001/A2:2004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12259-1:1999 + A1:2001/A3:2006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sprinkler and water spray systems – Part 1: Sprinklers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12259-2:2008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за системе спринклера и системе за распршивање воде – Део 2: Склопови мокрог алармног вентила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12259-2:1999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12259-2:1999/A1:2001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12259-2:1999/A2:2005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12259-2:1999/AC:2002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sprinkler and water spray systems – Part 2: Wet alarm valve assemblies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12259-3:2008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за системе спринклера и системе за распршивање воде – Део 3: Склопови сувог алармног вентила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12259-3:2000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12259-3:2000/A1:2001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12259-3:2000/A2:2005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automatic sprinkler and water spray systems – Part 3: Dry alarm valve assemblies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12259-4:2008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за системе спринклера и системе за распршивање воде – Део 4: Хидромоторни аларми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12259-4:2000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12259-4:2000/A1:2001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sprinkler and water spray systems – Part 4: Water motor alarms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12259-5:2008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Инсталације за гашење пожара – Компоненте за системе спринклера и системе за распршивање воде – Део 5: Детектори протока воде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12259-5:2002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firefighting systems – Components for sprinkler and water spray systems – Part 5: Water f low detectors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12271:2011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Површинске обраде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12271:2006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Surface dressing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12273:2011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Танкослојне асфалтне пресвлаке изведене по хладном поступку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12273:2008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Slurry surfacing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12285-2:2009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Челични резервоари израђени у радионици – Део 2: Хоризонтални цилиндрични једнослојни и двослојни резервоари за надземно складиштење запаљивих и незапаљивих течности које загађују воду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12285-2:2005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Workshop fabricated steel tanks – Part 2: Horizontal cylindrical single skin and double skin tanks for the aboveground storage of f lammable and non-flammable water polluting liquids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12326-1:2015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од камена и шкриљаца за покривање кровова и спољашње облагање зидова – Део 1: Спецификација за производе од шкриљаца и карбонатних шкриљаца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12326-1:2014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Slate and stone for discontinuous roofing and external cladding – Part 1: Specifications for slate and carbonate slate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12337-2:2011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Хемијски ојачано натријум-калцијум-силикатно стакло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12337-2:2004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Chemically strengthened soda lime silicate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12352:2011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Опрема за регулисање саобраћаја – Светлосни уређаји за упозорење и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12352:2006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Traffic control equipment – Warning and safety light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12368:2013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Опрема за управљање саобраћајем – Лантерне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12368:2006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Traffic control equipment – Signal heads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12380:2011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Вентили за пуштање ваздуха за системе за одводњавање – Захтеви, методе испитивања и оцена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12380:2002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Air admittance valves for drainage systems – Requirements, tests methods and evaluation of conformity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12446:2014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Компоненте – Бетонски елементи спољашњег зида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12446:2011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Components – Concrete outer wall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12467:2018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Влакнасто-цементне равне плоче – 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12467:2012 + A2:2018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Fibre-cement flat sheets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12566-1:2011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Мали системи за пречишћавање воде до 50 PT – Део 1: Префабриковани септички танкови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12566-1:2000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12566-1:2000/A1:2003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Small wastewater treatment systems for up to 50 PT – Part 1: Prefabricated septic tanks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12566-3:2015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Мали системи за пречишћавање отпадних вода до 50 УС (укупан збир броја становника и броја еквивалентних становника) – Део 3: Готова и/или на лицу места склопљена кућна постројења за пречишћавање отпадних вода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12566-3:2005 + A2:2013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Small wastewater treatment systems for up to 50 PT – Part 3: Packaged and/or site assembled domestic wastewater treatment plants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12566-4:2011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Мали системи за пречишћавање воде до 50 PT – Део 4: Септички танкови склопљени на лицу места од префабрикованих јединица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12566-4:2007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Small wastewater treatment systems for up to 50 PT – Part 4: Septic tanks assembled in situ from prefabricated kits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12566-6:2014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Мали системи за пречишћавање отпадних вода до 50 УС (укупан збир броја становника и броја еквивалентних становника) – Део 6: Префабриковани елементи за пречишћавање у септичким јамама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12566-6:2013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Small wastewater treatment systems for up to 50 PT – Part 6: Prefabricated treatment units for septic tank effluent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12566-7:2015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Мали системи за пречишћавање отпадних вода до 50 УС (укупан збир броја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становника и броја еквивалентних становника) – Део 7: Префабриковани елементи терцијарног пречишћавања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12566-7:2013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Small wastewater treatment systems for up to 50 PT – Part 7: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Prefabricated tertiary treatment units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12591:2013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 и битуменска везива – Спецификације за битумене за путеве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12591:2009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and bituminous binders – Specifications for paving grade bitumens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12602:2017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армирани елементи од аутоклавираног ћелијастог бетона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12602:2016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reinforced components of autoclaved aerated concrete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12620:2010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Агрегати за бетон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12620:2002+A1:2008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Aggregates for concrete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12676-1:2008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Екрани против заслепљивања возача на путевима – Део 1: Перформанса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12676-1:2000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12676-1:2000/A1:2003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Anti-glare systems for roads – Part 1: Performance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12737:2009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Подне гредице за стаје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12737:2004 + 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Floor slats for livestock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12764:2011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Санитарна опрема – Спецификација за хидромасажне каде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12764:2004 + A1:2008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Sanitary appliances – Specification for whirlpool baths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12794:2009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12794:2009/AC:2012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Шипови за фундирање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12794:2005 + A1:2007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12794:2005 + A1:2007/AC:2008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Foundation piles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12809:2011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Котлови на чврста горива за домаћинства – Називног топлотног оптерећења до 50 кW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12809:2001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12809:2001/A1:2004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12809:2001/AC:2006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EN12809:2001/A1:2004/AC:2007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Residential independent boilers fired by solid fuel – Nominal heat output up to 50 kW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12815:2012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Штедњаци на чврста горива за домаћинства – Захтеви и поступци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12815:2001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12815:2001/A1:2004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12815:2001/AC:2006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12815:2001/A1:2004/AC:2007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Residential cookers fired by solid fuel – Require-ments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12839:2014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Елементи за ограде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12839:2012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Elements for fences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12843:2009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Стубови и јарболи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12843:2004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Masts and poles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12859:2015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Гипсани блокови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12859:2011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blocks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12860:2008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Везива на бази гипса за гипсане блокове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12860:2001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12860:2001/AC:2002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based adhesives for gypsum blocks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12878:2009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Пигменти за бојење грађевинских материјала на бази цемента и/или креча – Спецификације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12878:2005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12878:2005/AC:2006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Pigments for the colouring of building materials based on cement and/or lime – Specifications and methods of test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12899-1: 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Фиксни, вертикални саобраћајни знакови на путевима – Део 1: Фиксни знакови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12899-1:2007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Fixed, vertical road traffic signs – Part 1: Fixed signs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12899-2:2008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Фиксни, вертикални саобраћајни знакови на путевима – Део 2: Саобраћајни стубови са унутрашњим осветљењем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12899-2:2007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Fixed, vertical road traffic signs – Part 2: Transilluminated traffic bollards (TTB)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12899-3:2008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Фиксни, вертикални саобраћајни знакови на путевима – Део 3: Смерокази и ретрорефлектујући уређаји на путевима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12899-3:2007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Fixed, vertical road traffic signs – Part 3: Delineator posts and retroreflectors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12951:2008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Додатна опрема за покривање кровова – Трајно причвршћене кровне лестве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Спецификација производа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12951:2004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Prefabricated accessories for roofing – Perma-nently fixed roof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ladders – Product specification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12966-1:2011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Вертикални саобраћајни знакови на путевима – Знакови са изменљивим садржајем порука – Део 1: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12966-1:2005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Road vertical signs – Variable message traffic signs – Part 1: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13024-2:2011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Каљено борсиликатно сигурносно стакло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13024-2:2004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Thermally toughened borosilicate safety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13043:2007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Агрегати за битуменске мешавине и површинску обраду коловоза, аеродрома и других саобраћајних површина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13043:2002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13043:2002/AC:2004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Aggregates for bituminous mixtures and surface treatments for roads, airfields and other trafficked areas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13055-1:2007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Лаки агрегати – Део 1: Лаки агрегати за бетон, малтер и ињекционе смесе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13055-1:2002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13055-1:2002/AC:2004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Lightweight aggregates – Part 1: Lightweight aggregates for concrete, mortar and grout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13055-2:2009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Лаки агрегати – Део 2: Лаки агрегати за битуменске мешавине, површинску обраду и за примену у невезаним и везаним мешавинама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13055-2:2004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Lightweight aggregates – Part 2: Lightweight aggregates for bituminous mixtures and surface treatments and for unbound and bound applications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13063-1:2011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Димњачки системи са глинено-керамичким димњачким цевима – Део 1: Захтеви и методе испитивања отпорности према паљењу чађи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13063-1:2005 + 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System chimneys with clay/ceramic f lue liners – Part 1: Requirements and test methods for sootfire resistance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13063-2:2011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Димњачки системи са глиненим/керамичким цевима – Део 2: Захтеви и методе испитивања под влажним условима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13063-2:2005 + 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System chimneys with clay/ceramic f lue liners – Part 2: Requirements and test methods under wet conditions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13063-3:2011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Димњачки системи са глинено-керамичким цевима – Део 3: Захтеви и методе испитивања за димњачки систем за довод ваздуха и одвођење димних гасова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13063-3:2007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System chimneys with clay/ceramic flue liners – Part 3: Requirements and test methods for air flue system chimneys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13069:2011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Глинено-керамички спољни зидови за димњачке системе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13069:2005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Clay/ceramic outer walls for system chimneys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13084-5:2011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Слободностојећи димњаци – Део 5: Материјали за димњачке цеви од блокова – Произвођачке спецификације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13084-5:2005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13084-5:2005/AC:2006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Free-standing chimneys – Part 5: Material for brick liners – Product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13084-7:2014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Слободностојећи димњаци – Део 7: Спецификације производа цилиндричних челичних префабриката за употребу у једнослојним челичним димњацима и челичним цевима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13084-7:2012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Free-standing chimneys – Part 7: Product specifications of cylindrical steel fabrications for use in single wall steel chimneys and steel liners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Пењалице за подземне улазне коморе за човека – Захтеви, обележавање, испитивање и вредновање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13101:2002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Steps for underground man entry chambers – Requirements, marking, testing and evaluation of conformity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Асфалтне мешавине – Спецификације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материјала – Део 1: Асфалт-бетон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13108-1:2006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13108-1:2006/AC:2008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Bituminous mixtures – Material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specifications – Part 1: Asphalt Concrete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01.01.2027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Битуменске мешавине – Спецификације материјала – Део 2: Асфалт-бетон за врло танке слојеве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13108-2:2006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EN 13108-2:2006/AC:2008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2: Asphalt Concrete for very thin layers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13108-3:2011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Асфалтне мешавине – Спецификације материјала – Део 3: Меки асфалт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13108-3:2006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13108-3:2006/AC:2008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3: Soft Asphalt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13108-4:2011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Асфалтне мешавине – Спецификације материјала – Део 4: Врућеваљани асфалт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13108-4:2006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13108-4:2006/AC:2008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4: Hot Rolled Asphalt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Асфалтне мешавине – Спецификације материјала – Део 5: Скелетни мастикс асфалт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13108-5:2006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13108-5:2006/AC:2008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5: Stone Mastic Asphalt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13108-6:2011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Асфалтне мешавине – Спецификације материјала – Део 6: Ливени асфалт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13108-6:2006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13108-6:2006/AC:2008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6: Mastic Asphalt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13108-7:2011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Aсфалтне мешавине – Спецификације материјала – Део 7: Порозни асфалт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13108-7:2006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13108-7:2006/AC:2008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Bituminous mixtures – Material specifications – Part 7: Porous Asphalt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13139:2007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Агрегати за малтер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13139:2002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13139:2002/AC:2004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Aggregates for mortar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13160-1:2009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Системи за откривање пропусности – Део 1: Основни принципи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13160-1:2003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Leak detection systems – Part 1: General principles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13162:2015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минералне вуне (MW)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13162:2012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mineral wool (MW)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експандираног полистирена (EPS)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13163:2012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expanded polystyrene (EPS) prod-ucts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13164:2015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екструдиране полистиренске пене (XPS)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13164:2012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extruded polystyrene foam (XPS)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13165:2016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чврсте полиуретанске пене (PU)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13165:2012 + A2:2016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rigid polyurethane foam (PU)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13166:2016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фенолске пене (PF)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13166:2012 + A2:2016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phenolic foam (PF)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13167:2015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пенастог стакла (CG)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13167:2012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cellular glass (CG)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13168:2015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дрвене вуне (WW)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13168:2012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wood wool (WW)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13169:2015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експандираног перлита (EPB)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13169:2012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expanded perlite board (EPB)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13170:2015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експандиране плуте (ICB)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13170:2012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products of expanded cork (ICB)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13171 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дрвених влакана (WF)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13171:2012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wood fibre (WF)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13224:2014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Ребрасте међуспратне плоче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13224:2011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Ribbed floor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13225:2015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Линеарни конструкцијски елементи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13225:2013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Linear structural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13229:2011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Камини за уградњу и отворени камини на чврста горива – Захтеви и поступци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13229:2001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13229:2001/A1:2003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13229:2001/A2:2004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13229:2001/AC:2006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13229:2001/A2:2004/AC:2007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Inset appliances including open fires fired by solid fuels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13240:2011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грејање простора на чврста горива – Захтеви и поступци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13240:2001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13240:2001/A2:2004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13240:2001/AC:2006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13240:2001/A2:2004/AC:2007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Roomheaters fired by solid fuel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13241:2017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Врата и капије за индустријске и трговинске објекте и гараже – Стандард за производ, карактеристике перформанси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13241:2003 + A2:2016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Industrial, commercial, garage doors and gates – Product standard, performance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13242:2010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Агрегати за невезане и хидраулички везане материјале за употребу у грађевинским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радовима и изградњи путева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13242:2002 + A1:2007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Aggregates for unbound and hydraulically bound materials for use in civil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engineering work and road construction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13245-2:2011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Пластичне масе – Профили од непластификованог поли(винил-хлорида)(PVC-U) за примену у грађевинарству – Део 2: PVC-U профили и PVC-UE профили за унутрашње и спољне зидне и плафонске облоге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13245-2:2008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13245-2:2008/AC:2009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Plastics – Unplasticized poly(vinyl chloride) (PVC-U) profiles for building applications – Part 2: PVC-U profiles and PVC-UE profiles for internal and external wall and ceiling finishes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13249:2017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изградњу путева и других саобраћајних површина (изузев железничких пруга и асфалтних слојева)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13249:2016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the construction of roads and other trafficked areas (excluding railways and asphalt inclusion)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13250 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изградњу железничких пруга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13250:2016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the construc-tion of railways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13251:2017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извођење земљаних радова, темеља и потпорних конструкција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earthworks, foundations and retaining structures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13252:2017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системе за одводњавање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drainage systems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SRPS EN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13253 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Геотекстил и геотекстилу сродни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производи – Карактеристике које се захтевају за заштиту од ерозије (заштита обале, утврђење обале)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13253:2016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Geotextiles and geotextile-related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products – Characteristics required for use in erosion control works (coastal protection, bank revetments)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13254:2017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изградњу акумулација и брана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13254:2016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the use in the construction of reservoirs and dams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13255:2017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изградњу канала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13255:2016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the construction of canals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13256:2017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Карактеристике које се захтевају за изградњу тунела и подземних конструкција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13256:2016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the construction of tunnels and underground structures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13257:2017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Геотекстил и геотекстилу сродни производи – Карактеристике које се захтевају на местима за одлагање чврстог отпада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13257:2016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solid waste disposals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13263-1:2010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Силикатна прашина за бетон – Део 1: Дефиниције, захтеви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13263-1:2005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Silica fume for concrete – Part 1: Definitions, requirements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13265:2017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Геотекстил и геотекстилу сродни производи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Карактеристике које се захтевају за пројекте одлагања течног отпада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13265:2016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Geotextiles and geotextile-related products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Characteristics required for use in liquid waste containment projects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13279-1:2009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Везива и малтери на бази гипса – Део 1: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13279-1:2008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binders and gypsum plasters – Part 1: Definitions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13282-1:2015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Хидраулична везива за путеве – Део 1: Брзоочвршћавајућа хидраулична везива за путеве – Састав,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13282-1:2013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Hydraulic road binders – Part 1: Rapid hard-ening hydraulic road binders – Composition, 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13310:2011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Кухињске судопере – Функционални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13310:2003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Kitchen sinks – Functional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13341:2013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Статични термопластични резервоари за надземно складиштење уља за домаћинство, керозина и дизел-горива – Резервоари од полиетилена обликовани дувањем или ротационим ливењем и резервоари направљени од анјонски полимеризованог полиамида 6 обликовани ротационим ливењем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13341:2005 + 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Static thermoplastic tanks for above ground storage of domestic heating oils, kerosene and diesel fuels – Blow moulded and rotationally moulded polyethylene tanks and rotationally moulded tanks made of anionically polymerized polyamide 6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13361:2009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Геосинтетичке баријере – Захтевана својства која су потребна при изградњи акумулационих језера и брана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13361:2004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13361:2004/A1:2006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Geosynthetic barriers – Characteristics required for use in the construction of reservoirs and dams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13362:2009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Геосинтетичке баријере – Захтевана својства која су потребна за конструкцију канала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13362:2005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Geosynthetic Barriers – Characteristics required for use in the construction of canals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13383-1:2007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Хидротехнички камен – Део 1: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13383-1:2002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13383-1:2002/AC 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Armourstone – Part 1: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13407:2011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Зидни писоари – Функционални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13407:2006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Wall-hung urinals – Functional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13450:2007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13450:2007/AC:2011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Агрегати за застор железничких пруга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13450:2002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13450:2002/AC:2004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Aggregates for railway ballast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13454-1:2008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Везива, композитна везива и фабрички припремљене мешавине за подне подлоге на бази калцијум-сулфата – Део 1: Дефиниције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13454-1:2004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Binders, composite binders and factory made mixtures for f loor screeds based on calcium sulfate – Part 1: Definitions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13479:2017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Потрошни материјали за заваривање – Општи стандард за додатне материјале и прашкове за заваривање топљењем металних материјала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13479:2017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Welding consumables – General product standard for filler metals and fluxes for fusion welding of metallic materials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13491:2009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Геосинтетичке баријере – Захтевана својства која су потребна за флуидне баријере при конструкцији тунела и подземних грађевина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13491:2004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13491:2004/A1:2006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Geosynthetic barriers – Characteristics required for use as a f luid barrier in the construction of tunnels and underground structures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13492:2009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Геосинтетичке баријере – Захтевана својства која су потребна при изградњи одлагалишта течног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отпада, станица за привремено или секундарно складиштење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13492:2004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13492:2004/A1:2006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Geosynthetic barriers – Characteristics required for use in the construction of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liquid waste disposal sites, transfer stations or secondary containment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13493:2009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Геосинтетичке баријере – Захтевана својства која су потребна при изградњи складишта и депонија за чврсти отпад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13493:2005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Geosynthetic barriers – Characteristics required for use in the construction of solid waste storage and disposal sites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13502:2005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Захтеви и методе испитивања за глинене/керамичке димњачке капе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13502:2002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Requirements and test methods for clay/ceramic f lue terminals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13561:2009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Спољашња сенила – Захтеви за перформансе, укључујући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13561:2004 + A1:2008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External blinds – Performance requirements including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13564-1:2011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спречавање плављења објеката – Део 1: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13564-1:2002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Anti-flooding devices for buildings – Part 1: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13616:2009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спречавање препуњавања непокретних резервоара течним нафтним горивом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13616:2004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13616:2004/AC:2006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Overfill prevention devices for static tanks for liquid petroleum fuels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13658-1:2008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Метални угаони профили и вођице – Дефиниције, захтеви и методе испитивања – Део 1: Унутрашња малтерисања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13658-1:2005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Metal lath and beads – Definitions, requirements and test methods – Part 1: Internal plastering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13658-2:2008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Метални угаони профили и вођице – Дефиниције, захтеви и методе испитивања – Део 2: Спољашња малтерисања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13658-2:2005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Metal lath and beads – Definitions, requirements and test methods – Part 2: External rendering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13659:2009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Застори – Захтеви за перформансе, укључујући безбедност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13659:2004 + A1:2008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Shutters – Performance requirements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including safety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13693:2009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Специјални кровни елементи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13693:2004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Special roof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13707:2011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Ојачане битуменске траке за кровну хидроизолацију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13707:2004 + A2:2009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Reinforced bitumen sheets for roof waterproofing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13747:2011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Плоче за међуспратне конструкције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13747:2005+A2:2010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Floor plates for f loor systems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13748-1:2009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13748-1:2009/A1:2009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Терацо плоче – Део 1: Терацо плоче за унутрашњу употребу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13748-1:2004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13748-1:2004/AC:2005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13748-1:2004/A1:2005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Terrazzo tiles – Part 1: Terrazzo tiles for internal use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13748-2:2009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Терацо плоче – Део 2: Терацо плоче за спољашњу употребу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13748-2:2004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Terrazzo tiles – Part 2: Terrazzo tiles for external use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13808:2013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 и битуменска везива – Оквир за израду спецификације катјонских битуменских емулзија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13808:2013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and bituminous binders – Framework for specifying cationic bituminous emulsions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13813:2009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Материјал за естрихе и естриси за подове – Материјал за естрихе – Својства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13813:2002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Screed material and f loor screeds – Screed material – Properties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13815:2008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Елементи од ливеног гипса ојачаног влакнима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13815:2006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Fibrous gypsum plaster casts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13830:2011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Зид-завесе –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13830:2003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Curtain walling –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13859-1:2011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Флексибилне траке за хидроизолацију – Дефиниције и карактеристике – Део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1: Подлоге за преклопно покривање кровова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13859-1:2010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Flexible sheets for waterproofing – Definitions and characteristics of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underlays – Part 1: Underlays for discontinuous roofing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13859-2:2011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Дефиниције и карактеристике – Део 2: Изолације за зидове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13859-2:2010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Definitions and characteristics of underlays – Part 2: Underlays for walls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13877-3:2011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Бетонски коловози – Део 3: Спецификације за можданике у бетонским коловозима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13877-3:2004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Concrete pavements – Part 3: Specifications for dowels to be used in concrete pavements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13915:2008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Префабриковни панели од гипса са језгром ојачани ћелијастим картоном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13915:2007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Prefabricated gypsum plasterboard panels with a cellular paperboard core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13924:2013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 и битуменска везива – Спецификације за тврде битумене за путеве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13924:2006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13924:2006/AC:2006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and bituminous binders – Specifica-tions for hard paving grade bitumens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299.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13950:2015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Вишеслојни панели од гипсаних плоча са топлотном/звучном изолацијом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13950:2014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board thermal/acoustic insulation com-posite panels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13956:2014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Пластичне и гумене траке за кровну хидроизолацију – Термини и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13956:2012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Plastic and rubber sheets for roof waterproofing – Defini-tions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13963:2008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13963:2008/AC:200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Материјали за испуну спојева гипсаних плоча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13963:2005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13963:2005/AC:2006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Jointing materials for gypsum plasterboards – Definitions, requirements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13964:2016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Спуштени плафони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13964:2014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Suspended ceilings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13967:2014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Пластичне и гумене траке за подземну изолацију – Термини и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13967:2012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Plastic and rubber damp proof sheets including plastic and rubber basement tanking sheet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13969:2011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Битуменске траке за подземну изолацију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13969:2004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13969:2004/A1:2006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Bitumen damp proof sheets including bitumen basement tanking sheets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13970:2011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Битуменске траке које се користе као парне бране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13970:2004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13970:2004/A1:2006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Bitumen water vapour control layers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13978-1:2009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Префабриковане бетонске гараже – Део 1: Захтеви за армиране монолитне гараже или гараже састављене од појединачних секција величине једног гаражног места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13978-1:2005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Precast concrete garages – Part 1: Requirements for reinforced garages monolithic or consisting of single sections with room dimensions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13984:2014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Пластичне и гумене траке које се користе као парне бране – Термини и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13984:2013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Plastic and rubber vapour control layers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13986:2016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Плоче на бази дрвета за употребу у грађевинарству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Карактеристике, вредновање усаглашености и означавање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13986:2004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Wood-based panels for use in construction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Characteristics, evaluation of conformity and marking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14016-1:2009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Везива за магнезитне естрихе – Каустични магнезијум-оксид и магнезијум-хлорид – Део 1: Дефиниције,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14016-1:2004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Binders for magnesite screeds – Caustic magne-sia and magnesium chloride – Part 1: Defini-tions,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14023:2013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 и битуменска везива – Оквир за израду спецификација за битумене модификоване полимером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14023:2010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and bituminous binders – Specification framework for polymer modified bitumens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14037-1:2017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Самовисећи панели за грејање и хлађење који се напајају водом температуре испод 120 °C – Део 1: Префабриковани зрачећи панели монтирани на плафон за грејање простора – Техничке спецификације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14037-1:2016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Free hanging heating and cooling surfaces for water with a temperature below 120 °C – Part 1: Pre-fabricated ceiling mounted radiant panels for space heating – Technical specifications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14041:2011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Еластичне, текстилне и ламинатне подне облоге – Битна својства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14041:2004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14041:2004/AC:2006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Resilient, textile and laminate f loor coverings – Essential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14055:2014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Водокотлићи за испирање WC шоља и писоара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14055:2010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WC and urinal f lushing cisterns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14063-1:2008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SRPS EN 14063-1:2008/AC:2009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 за топлотну изолацију зграда – Лакоагрегатни производи од експандиране глине образовани на лицу места – Део 1: Спецификација за производе у растреситом стању пре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инсталације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14063-1:2004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14063-1:2004/AC:2006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insulation products for buildings – In- situ formed expanded clay lightweight aggregate products – Part 1: Specification for the loose-fill products before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14064-1:2012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у грађевинарству – Топлотна изолација in-situ од производа од невезане минералне вуне (MW) – Део 1: Спецификација за производе од невезаног материјала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14064-1:2010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In- situ formed loose-fill mineral wool (MW) prod-ucts – Part 1: Specification for the loose-fill products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14080:2016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Лепљено ламелирано дрво од дасака и талпи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14080:2013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Timber structures – Glued laminated timber and glued solid timber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14081-1:2012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Класирање према чврстоћи конструкцијског дрвета правоугаоног попречног пресека – Део 1: Општи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14081-1:2005 + А1:2011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Timber structures – Strength graded structural timber with rectangular cross section – Part 1: General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14178-2:2011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Производи од алкално-земноалкално-силикатног стакла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14178-2:2004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Basic alkaline earth silicate glass products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14179-2:2011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Натријум-калцијум-силикатно сигурносно стакло двоструко ојачано топлотним и хемијским поступком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14179-2:2005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Heat soaked thermally toughened soda lime silicate safety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14188-1:2011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Испуне спојница и заптивачи – Део 1: Спецификације за топло заптивање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14188-1:2004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Joint fillers and sealants – Part 1: Specifications for hot applied sealants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14188-2:2011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Испуне спојница и заптивачи – Део 2: Спецификације за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хладно заптивање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14188-2:2004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Joint fillers and sealants – Part 2: Specifications for cold applied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sealants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14188-3:2011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Испуне спојница и заптивачи – Део 3: Спецификације за префабриковане испуне спојница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14188-3:2006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Joint fillers and sealants – Part 3: Specifications for preformed joint seals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14190:2017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од накнадно дорађених гипсаних плоча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14190:2014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board products from reprocessing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14195:2008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Компоненте металних рамовских конструкција за системе гипс-картонских плоча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14195:2005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14195:2005/AC:2006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Metal framing components for gypsum plaster-board systems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14209:2018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Префабриковане угаоне плоче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14209:2017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Preformed plasterboard cornices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14216:2016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Цемент – Састав, спецификације и критеријуми усаглашености за специјалне цементе веома ниске топлоте хидратације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14216:2015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Cement – Composition, specifications and conformity criteria for very low heat special cements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14229:2012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Дрвени стубови за надземне водове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14229:2010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timber – Wood poles for overhead lines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14246:2008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14246:2008/AC:2009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Гипсани елементи за спуштене плафоне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14246:2006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14246:2006/AC:2007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elements for suspended ceilings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14250:2012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Захтеви за производ за префабриковане конструкцијске елементе спојене назубљеним металним плочама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14250:2010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Timber structures – Product requirements for prefabricated structural members assembled with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punched metal plate fasteners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14296:2011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Санитарна опрема – Јавни умиваоници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14296:2005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Sanitary appliances – Communal washing troughs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14303:2013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минералне вуне (MW)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14303:2009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mineral wool (MW)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14304:2013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флексибилне еластомерне пене (FEF)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14304:2009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f lexible elastomeric foam (FEF)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14305:2013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пенастог стакла (CG)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14305:2009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cellular glass (CG)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14306:2013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калцијум-силиката (CS)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14306:2009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calcium silicate (CS)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14307:2013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 за топлотну изолацију за грађевинску опрему и индустријске инсталације – Фабрички производи од екструдиране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полистиренске пене (XPS)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14307:2009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insulation products for building equip-ment and industrial installations – Factory made extruded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polystyrene foam (XPS)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14308:2013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чврсте полиуретанске пене (PUR) и полиизоцијануратне пене (PIR)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14308:2009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rigid polyurethane foam (PUR) and polyisocya-nurate foam (PIR)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14309:2013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експандираног полистирена (EPS)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14309:2009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products of expanded polystyrene (EPS)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14313:2013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полиетиленске пене (PEF)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14313:2009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polyethylene foam (PEF)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339.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14314:2013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фенолске пене (PF)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14314:2009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Factory made phenolic foam (PF) products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14315-1:2013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 за топлотну изолацију зграда – In-situ израђени производи од чврсте полиуретанске пене (PUR) и полиизоцијануратне пене (PIR), који се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добијају поступком прскања под притиском – Део 1: Спецификација система за добијање чврсте пене прскањем под притиском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14315-1:2013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insulating products for buildings – In- situ formed sprayed rigid polyurethane (PUR) and polyisocyanurate (PIR) foam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products – Part 1: Specification for the rigid foam spray system before installationбанца интеса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14316-1:2008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Производи за топлотну изолацију направљену на лицу места од експандираног перлита (EP) – Део 1: Спецификација за производе у чврстом и у растреситом стању пре инсталације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14316-1:2004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In- situ thermal insulation formed from expanded perlite (EP) products – Part 1: Specification for bonded and loose-fill products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14317-1:2010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у грађевинарству – Топлотна изолација формирана од производа експандираног вермикулита (EV) на лицу места – Део 1: Спецификација за производе од везаног и невезаног материјала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14317-1:2004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In- situ thermal insulation formed from exfoliated vermiculite (EV) products – Part 1: Specification for bonded and loose-fill products before in-stallation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14318-1:2013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In-situ израђени производи од изливене чврсте полиуретанске пене (PUR) и полиизоцијануратне пене (PIR) – Део 1: Спецификација система са изливеном чврстом пеном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14318-1:2013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insulating products for buildings – In- situ formed dispensed rigid polyurethane (PUR) and polyisocyanurate (PIR) foam products – Part 1: Specification for the rigid foam dispensed system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14319-1:2013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Производи за топлотну изолацију за опрему у зградама и индустријске инсталације – In-situ израђени производи од изливене чврсте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полиуретанске пене (PUR) и полиизоцијануратне пене (PIR) – Део 1: Спецификација система са изливеном чврстом пеном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14319-1:2013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insulating products for building equip-ment and industrial installations – In-situ formed dispensed rigid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polyurethane (PUR) and polyisocyanurate foam (PIR) products – Part 1: Specification for the rigid foam dispensed system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14320-1:2013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In-situ израђени производи од чврсте полиуретанске пене (PUR) и полиизоцијануратне пене (PIR), који се добијају поступком прскања под притиском – Део 1: Спецификација система за добијање чврсте пене пре уградње прскањем под притиском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14320-1:2013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insulating products for building equip-ment and industrial installations – In-situ formed sprayed rigid polyurethane (PUR) and polyisocyanurate foam (PIR) products – Part 1: Specification for the rigid foam spray system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14321-2:2011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Каљено земноалкално-силикатно сигурносно стакло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14321-2:2005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Thermally toughened alka-line earth silicate safety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14339:2009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Подземни пожарни хидранти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14339:2005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Underground fire hydrants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14342:2014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Дрвени подови и паркет – Карактеристике, вредновање усаглашености и означавање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14342:2013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Wood flooring and parquet – Characteristics, evaluation of conformity and marking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349.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14351-1:2017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Прозори и врата – Стандард за производ, карактеристике перформанси – Део 1: Прозори и спољашња пешачка врата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14351-1:2006 + A2:2016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Windows and doors – Product standard, performance characteristics – Part 1: Windows and external pedestrian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doorsets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14353:2012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Метални профили за уградњу гипсаних плоча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14353:2007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Metal beads and feature profiles for use with gypsum plasterboards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14374:2012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Конструкцијско ламелирано фурнирско дрво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14374:2004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Timber structures – Structural laminated veneer lumber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14384:2009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Надземни пожарни хидранти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14384:2005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Pillar fire hydrants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14388:2008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br/>
              <w:t>SRPS EN 14388:2008/AC:2011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смањење саобраћајне буке – Спецификације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14388:2005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14388:2005/AC:2008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Road traffic noise reducing devices –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14396:2008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Учвршћене лестве за ревизиона окна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14396:2004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Fixed ladders for manholes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14399-1:2015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Склопови за преднапрегнуте вијчане спојеве високе чврстоће носећих конструкција – Део 1: Општи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14399-1:2015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High-strength structural bolting assemblies for preloading – Part 1: General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14411:2015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Керамичке плочице – Дефиниције, класификација, карактеристике, вредновање усаглашености и означавање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14411:2012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Ceramic tiles – Definitions, classification, characteristics, evaluation of conformity and marking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14428:2011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Туш-кабине – Функционални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14428:2004 + A1:2008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Shower enclosures – Functional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358.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14449:2011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Ламинатно стакло и ламинатно сигурносно стакло –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14449:2005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14449:2005/AC:2005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Glass in building – Laminated glass and laminated safety glass – Evaluation of conformity/Product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14471:2015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Димњачки системи са пластичним димњачким цевима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14471:2013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System chimneys with plastic f lue liners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14496:2008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Лепкови на бази гипса за панеле и гипсане плоче са топлотном и звучном изолацијом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14496:2005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based adhesives for thermal/acoustic insulation composite panels and plasterboards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14509:2014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Самоносећи изолациони сендвич-панели са двостраном металном облогом – Фабрички израђени производи – Спецификације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14509:2013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Self-supporting double skin metal faced insulating panels – Factory made products –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14516:2011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Каде за кућну употребу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14516:2006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Baths for domestic purposes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14527:2011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Туш-каде за кућну употребу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14527:2006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Shower trays for domestic purposes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14528:2011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Бидеи – Функционални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14528:2007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Bidets – Functional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14545:2012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Патентирана спојна средства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14545:2008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Timber structures – Connectors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14566:2009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Механичке везе за системе гипсаних плоча – Дефиниције,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14566:2008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Mechanical fasteners for gypsum plasterboard systems – Definitions,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14592:2014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Дрвене конструкције – Штапаста спојна средства –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14592:2008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Timber structures – Dowel-type fasteners –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14604:2009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14604:2009/AC:2016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алармирање дима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14604:2005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14604:2005/AC:2008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Smoke alarm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369.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14647:2014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Калцијум-алуминатни цемент – Састав,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14647:2005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14647:2005/AC:2006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Calcium aluminate cement – Composition, 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14680:2009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Адхезиви за системе цевовода без притиска од термопластичних маса – Спецификације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14680:2006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Adhesives for non-pressure thermoplastic piping systems –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14688:2011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Санитарна опрема – Умиваоници – Функционални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14688:2006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Sanitary appliances – Wash basins – Functional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14695:2011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Ојачане битуменске траке за хидроизолацију бетонских мостова и других бетонских саобраћајних површина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14695:2010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Reinforced bitumen sheets for waterproofing of concrete bridge decks and other trafficked areas of concrete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14716:2010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Спуштени плафони ослоњени на крајевима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14716:2004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Stretched ceilings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14782:2009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Самоносећи метални лимови и траке за покривање кровова и за спољашња и унутрашња облагања зидова – Спецификација производа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14782:2006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Self-supporting metal sheet for roofing, external cladding and internal lining – Product specifica-tion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14783:2014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Потпуно ослоњени метални лимови и траке за покривање кровова и за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спољашња и унутрашња облагања зидова – Спецификација производа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14783:2013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Fully supported metal sheet and strip for roofing, external cladding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and internal lining – Product specification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14785:2011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за грејање простора на дрвене пелете у домаћинству – Захтеви и поступци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14785:2006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Residential space heating appliances fired by wood pellets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14800:2009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Комплети таласастих безбедносних металних црева за прикључивање гасних апарата који се употребљавају у домаћинству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14800:2007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Corrugated safety metal hose assemblies for the connection of domestic appliances using gaseous fuels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14814:2009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Адхезиви за системе цевовода од термопластичних маса за флуиде под притиском – Спецификације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14814:2007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Adhesives for thermoplastic piping systems for f luids under pressure – Specifications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379.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14843 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Степенице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14843 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Stairs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14844:2014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Кутијасти профили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14844:2006 + A2:2011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Box culverts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14846:2009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окови – Браве – Електромеханичке браве и прихватне плоче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14846:2008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Building hardware – Locks and latches – Electromechanically operated locks and striking plates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14889-1:2010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Влакна за бетон – Део 1: Челична влакна – Дефиниције, спецификације и усаглашеност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14889-1:2006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Fibres for concrete – Part 1: Steel fibres – Definitions, specifications and conformity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14889-2:2010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Влакна за бетон – Део 2: Полимерна влакна – Дефиниције, спецификације 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усаглашеност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14889-2:2006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Fibres for concrete – Part 2: Polymer fibres – Definitions,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specifications and conformity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14891:2013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Хидроизолациони производи који се примењују у течном облику испод керамичких плочица везаних лепком – Захтеви, методе испитивања, вредновање усаглашености, класификација и ознаке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14891:2012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14891:2012/AC:2012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Liquid-applied water impermeable products for use beneath ceramic tiling bonded with adhe-sives – Requirements, test methods, evaluation of conformity, classification and designation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14904: 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Површине за спортске терене – Површине за различите спортове у сали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14904:2006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Surfaces for sports areas – Indoor surfaces for multi-sports use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14909:2014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Пластични и гумени хидроизолациони слојеви – Термини и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14909:2012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Plastic and rubber damp proof courses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14915:2014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Облоге од масивног дрвета и ламперија – Карактеристике, вредновање усаглашености и означавање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14915:2013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Solid wood panelling and cladding – Characteristics, evaluation of conformity and marking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14933:2010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Топлотна изолација и производи са лаком испуном у грађевинарству – Фабрички производи од експандираног полистирена (EPS)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14933:2007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and light weight fill products for civil engineering applications – Factory made products of expanded polystyrene (EPS)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389.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14934:2010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Топлотна изолација и производи са лаком испуном у грађевинарству – Фабрички производи од екструдиране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полистиренске пене (XPS)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14934:2007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insulation and light weight fill products for civil engineering applications – Factory made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products of extruded polystyrene foam (XPS)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14963:2009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Кровни покривачи – Континуалне светлосне траке са носећим профилима или без њих – Класификација,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14963:2006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Roof coverings – Continuous rooflights of plastics with or without upstands – Classification,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14964:2009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Круте подложне фолије за покривање кровова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14964:2006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Rigid underlays for discontinuous roofing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14967:2011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Флексибилне траке за хидроизолацију – Битуменски хидроизолациони слојеви – Дефиниције и карактеристике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14967:2006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Flexible sheets for waterproofing – Bitumen damp proof courses – Definitions and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14989-1:2011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Захтеви и методе испитивања за металне димњаке и канале за довод ваздуха независно од врсте материјала за ложишта са спољним доводом ваздуха – Део 1: Вертикалне капе са изводима за ваздух и дим за уређаје типа C6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14989-1:2007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Chimneys – Requirements and test methods for metal chimneys and material independent air supply ducts for roomsealed heating applications – Part 1: Vertical air/flue terminals for C6- type appliances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14989-2:2011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Димњаци – Захтеви и методе испитивања за металне димњаке и канале за довод ваздуха независно од врсте материјала за ложишта са спољним доводом ваздуха – Део 2: Канали за довод ваздуха и одвод дима за ложишта са спољним доводом ваздуха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14989-2:2007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Chimneys – Requirements and test methods for metal chimneys and material independent air supply ducts for roomsealed heating applications – Part 2: Flue and air supply ducts for room sealed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appliances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14991:2009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Елементи за фундирање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14991:2007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Foundation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14992:2014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Зидни елементи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14992:2007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Wall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15037-1:2009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Полумонтажне ситноребрасте таванице – Део 1: Гредице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15037-1:2008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Beam-and-block floor systems – Part 1: Beams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15037-2:2012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Полумонтажне ситноребрасте таванице – Део 2: Бетонски блокови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15037-2:2009 + 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Beam-and-block floor systems – Part 2: Concrete blocks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399.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15037-3:2012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Полумонтажне ситноребрасте таванице – Део 3: Блокови од глине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15037-3:2009 + 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Beam-and-block floor systems – Part 3: Clay blocks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15037-4:2015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Полумонтажне ситноребрасте таванице – Део 4: Блокови од експандираног полистирена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15037-4:2010 + A1:2013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Beam-and-block floor systems – Part 4: Expanded polystyrene blocks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15037-5:2015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Полумонтажне ситноребрасте таванице – Део 5: Лаки блокови за оплате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15037-5:2013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Beam-and-block floor systems – Part 5: Lightweight blocks for simple formwork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15048-1: 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Комплети вијачних спојева за конструције које нису преднапегнуте – Део 1: Општи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15048-1:2007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Non-preloaded structural bolting assemblies – Part 1: General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SRPS EN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15050:2014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Префабриковани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бетонски производи – Елементи за мостове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15050:2007 + A1:2012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Precast concrete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products – Bridge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15069:2009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Арматуре са сигурносним гасним прикључком за комплете металних црева који се користе за прикључивање гасних апарата у домаћинству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15069:2008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Safety gas connection valves for metal hose assemblies used for the connection of domestic appliances using gaseous fuel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15088:2009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Алуминијум и легуре алуминијума – Производи за израду конструкција у грађевинарству – Технички захтеви за контролисање и испоруку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15088:2005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Aluminium and aluminium alloys – Structural products for construction works – Technical conditions for inspection and delivery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15102:2012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Декоративне зидне облоге – Производи у облику ролни или плоча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15102:2007 + A1:2011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Decorative wall coverings – Roll and panel form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15129:2012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Анти-сеизмички уређаји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15129:2009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Anti-seismic devices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15167-1: 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Млевена гранулисана згура из високих пећи за употребу у бетону, малтеру и инјекционој маси –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Део 1: Дефиниције,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15167-1:2006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Ground granulated blast furnace slag for use in concrete, mortar and grout – Part 1: Definitions, 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01.01.2025.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409.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15250:2011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Уређаји на чврста горива са акумулацијом топлоте – Захтеви и поступци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15250:2007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Slow heat release appliances fired by solid fuel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15258:2010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Елементи за потпорне зидове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15258:2008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Retaining wall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15274:2015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Адхезиви опште намене за конструкције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15274:2015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General purpose adhesives for structural assembly – Requirements and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15275:2015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Адхезиви за конструкције – Карактеризација анаеробних адхезива за коаксијалне металне склопове у зградарству и грађевинско-инжењерским конструкцијама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15275:2015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adhesives – Characterisation of anae-robic adhesives for co-axial metallic assembly in building and civil engineering structures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15283-1:2009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Гипсане плоче ојачане влакнима – Дефиниције, захтеви и методе испитивања – Део 1: Гипсане плоче храпавих површина ојачане влакнима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15283-1:2008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boards with fibrous reinforcement – Definitions, requirements and test methods – Part 1: Gypsum boards with mat reinforcement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15283-2:2009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Гипсане плоче ојачане влакнима – Дефиниције, захтеви и методе испитивања – Део 2: Гипсане влакнасте плоче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15283-2:2008 + A1:2009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Gypsum boards with fibrous reinforcement – Definitions, requirements and test methods – Part 2: Gypsum fibre boards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15285:2009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Вештачки камен – Модуларне плоче за облагање подова и степеништа (унутрашња и спољашња)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15285:2008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15285:2008/AC:2008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Agglomerated stone – Modular tiles for flooring and stairs (internal and external)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15286:2014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Вештачки камен – Плоче и плочице за завршну обраду зида (унутрашњу и спољашњу)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15286:2013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Agglomerated stone – Slabs and tiles for wall finishes (internal and external)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15322:2013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Битумен и битуменска везива – Оквир за израду спецификације за разређена и омекшана битуменска везива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15322:2013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Bitumen and bituminous binders – Framework for specifying cut-back and fluxed bituminous binders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418.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15368:2011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Хидраулична везива за неконструктивну примену: дефиниција, спецификације и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15368:2008 + A1:2010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Hydraulic binder for non-structural applications – Definition,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15381:2009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Геотекстил и геотекстилу сродни производи – Захтевана својства која су потребна у изради коловоза и горњег асфалтног слоја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15381:2008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Geotextiles and geotextile-related products – Characteristics required for use in pavements and asphalt overlays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15382:2015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Геосинтетичке баријере – Захтевана својства која су потребна за транспортну инфраструктуру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15382:2013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Geosynthetic barriers – Characteristics required for use in transportation infrastructure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15435:2009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Шупљи блокови од обичног или лаког бетона – Својства и перформансе производа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15435:2008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Normal weight and lightweight concrete shuttering blocks – Product properties and performance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15497:2014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Зупчасто спојено конструкцијско монолитно дрво – Захтеви за перформансе и минимални захтеви за производњу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15497:2014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Structural finger jointed solid timber – Performance requirements and minimum production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15498: 2009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Префабриковани бетонски производи – Шупљи блокови од бетона са агрегатом од дрвене струготине – Својства и перформансе производа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15498:2008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Precast concrete products – Wood-chip concrete shuttering blocks – Product properties and performance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15501:2014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у зградама и индустријске инсталације – Фабрички израђени производи од експандираног перлита (EP) и плочастог вермикулита (EV)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15501:2013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Thermal insulation products for building equipment and industrial installations – Factory made expanded perlite (EP) and exfoliated vermiculite (EV) products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15599-1:2012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и инсталације у зградама и индустријским објектима – Топлотна изолација in-situ од производа од експандираног перлита (EP) – Део 1: Спецификација за производе од везаног и невезаног материјала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15599-1:2010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equipment and industrial installations – In-situ thermal insulation formed from expanded perlite (EP) products – Part 1: Specification for bonded and loose-fill products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15600-1:2012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за опрему и инсталације у зградама и индустријским објектима – Топлотна изолација in-situ од производа од експандираног вермикулита (EV) – Део 1: Спецификација за производе од везаног и невезаног материјала пре уградње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15600-1:2010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 equip-ment and industrial installations – In-situ thermal insulation formed from exfoliated vermiculite (EV) products – Part 1: Specification for bonded and loose-fill products before installation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15650:2011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Вентилација у зградама – Пригушивачи пожара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15650:2010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Ventilation for buildings – Fire dampers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15651-1:2014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Заптивне масе за неконструктивну употребу у зградама и на пешачким стазама – Део 1: Заптивне масе за фасадне елементе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15651-1:2012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Sealants for non-structural use in joints in buildings and pedestrian walkways – Part 1: Sealants for facade elements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429.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15651-2:2014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Заптивне масе за неконструктивну употребу у зградама и на пешачким стазама – Део 2: Заптивне масе за застакљивање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15651-2:2012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Sealants for non-structural use in joints in buildings and pedestrian walkways – Part 2: Sealants for glazing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15651-3:2014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Заптивне масе за неконструктивну употребу у зградама и на пешачким стазама –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Део 3: Заптивне масе за спојеве санитарија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15651-3:2012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Sealants for non-structural use in joints in buildings and pedestrian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walkways – Part 3: Sealants for sanitary joints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15651-4:2014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Заптивне масе за неконструктивну употребу у зградама и на пешачким стазама – Део 4: Заптивне масе за пешачке стазе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15651-4:2012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Sealants for non-structural use in joints in buildings and pedestrian walkways – Part 4: Sealants for pedestrian walkways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15681-2:2017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Основни производи од алуминијум-силикатног стакла – Део 2: 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15681-2:2017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Basic alumino silicate glass products – Part 2: 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15682-2:2014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Алкално-земноалкално силикатно сигурносно стакло, двоструко ојачано топлотним поступком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15682-2:2013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Heat soaked thermally toughened alkaline earth silicate safety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15683-2:2014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Грађевинско стакло – Каљено натријум-калцијум силикатно профилисано сигурносно стакло – Део 2: Вредновање усаглашености/стандард за производ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15683-2:2013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Glass in building – Thermally toughened soda lime silicate channel shaped safety glass – Part 2: Evaluation of conformity/Product standard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435.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15732:2013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са лаким додацима и производи за топлотну изолацију за примене у грађевинарству (CEA) – Лакоагрегатни производи од експандиране глине (LWA)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15732:2012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 weight fill and thermal insulation products for civil engineering applications (CEA) – Expanded clay lightweight aggregate products (LWA)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436.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15743:2016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Суперсулфатни цемент – Састав, спецификације и критеријуми усаглашености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15743:2010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Supersulfated cement – Composition, specifications and conformity criteria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01.01.2027.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437.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15814:2015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Премази за хидроизолацију на бази битумена модификованих полимером – Дефиниције и захтеви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15814:2011 + A2:2014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Polymer modified bituminous thick coatings for waterproofing – Definitions and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438.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15821:2011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Пећи за сауне на дрва са више ложишта – Захтеви и поступци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15821:2010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Multi-firing sauna stoves fired by natural wood logs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439.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15824:2017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Спецификације за малтере на бази органских везива за спољашњу и унутрашњу употребу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15824:2017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Specifications for external renders and internal plasters based on organic binders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440.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16034:2015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Пешачка, индустријска, комерцијална и гаражна врата и прозори који се отварају – Стандард за производ, карактеристике перформанси – Карактеристике отпорности на пожар и/или пролаз дима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16034:2014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Pedestrian doorsets, industrial, commercial, garage doors and openable windows – Product standard, performance characteristics – Fire resisting and/or smoke control characteristics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441.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16069:2015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Производи за топлотну изолацију зграда – Фабрички израђени производи од полиетиленске пене (PEF) – Спецификација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16069:2012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Thermal insulation products for buildings – Factory made products of polyethylene foam (PEF) – Specification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442.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16153:2015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Прозирне вишеслојне поликарбонатске саћасте плоче за унутрашњу и спољну употребу за кровове, зидове и таванице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16153:2013 + A1:2015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Light transmitting flat multiwall polycarbonate (PC) sheets for internal and external use in roofs, walls and ceilings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443.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21/22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16240:2014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Прозирне равне чврсте плоче од поликарбоната (PC) за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унутрашњу и спољашњу употребу за кровове, зидове и таванице – Захтеви и методе испитивања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16240:2013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Light transmitting f lat solid polycarbonate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(PC) sheets for internal and external use in roofs, walls and ceilings – Requirements and test methods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01.01.2023.</w:t>
            </w:r>
          </w:p>
        </w:tc>
      </w:tr>
      <w:tr w:rsidR="008C1706" w:rsidRPr="008E7FF7" w:rsidTr="008C1706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444.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50575:2015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50575:2015/A1:2016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Енергетски, управљачки и комуникациони каблови – Каблови за опште примене у грађевинарству на које се односе захтеви за реакцију на пожар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50575:2014</w:t>
            </w:r>
          </w:p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50575:2014/A1:2016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Power, control and communication cables – Cables for general applications in construction works subject to reaction to fire requirements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01.01.2023.</w:t>
            </w:r>
          </w:p>
        </w:tc>
      </w:tr>
    </w:tbl>
    <w:p w:rsidR="008E7FF7" w:rsidRPr="008E7FF7" w:rsidRDefault="008E7FF7" w:rsidP="008C1706">
      <w:pPr>
        <w:widowControl/>
        <w:autoSpaceDE/>
        <w:autoSpaceDN/>
        <w:spacing w:before="330" w:after="0"/>
        <w:ind w:firstLine="4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E7FF7">
        <w:rPr>
          <w:rFonts w:ascii="Arial" w:hAnsi="Arial" w:cs="Arial"/>
          <w:b/>
          <w:bCs/>
          <w:color w:val="000000"/>
          <w:sz w:val="20"/>
          <w:szCs w:val="20"/>
        </w:rPr>
        <w:t>2. Списак српских стандарда за испитивање битних карактеристика</w:t>
      </w:r>
      <w:proofErr w:type="gramStart"/>
      <w:r w:rsidRPr="008E7FF7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  <w:r w:rsidRPr="008E7FF7">
        <w:rPr>
          <w:rFonts w:ascii="Arial" w:hAnsi="Arial" w:cs="Arial"/>
          <w:b/>
          <w:bCs/>
          <w:color w:val="000000"/>
          <w:sz w:val="20"/>
          <w:szCs w:val="20"/>
        </w:rPr>
        <w:br/>
        <w:t>реакције на пожар, отпорности на пожар, понашања при спољашњем пожару, апсорпције буке и емисије опасних материја, за које није неопходно упућивање на одговарајућу техничку спецификацију или технички пропис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2327"/>
        <w:gridCol w:w="3578"/>
        <w:gridCol w:w="1278"/>
        <w:gridCol w:w="2755"/>
      </w:tblGrid>
      <w:tr w:rsidR="008C1706" w:rsidRPr="008E7FF7" w:rsidTr="008C1706">
        <w:trPr>
          <w:tblHeader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Ознака српског стандарда за испитивање битних карактеристика за који није неопходно упућивање на одговарајућу техничку спецификацију или технички пропис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Наслов српског стандарда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Ознака референтног европског стандарда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Наслов европског стандарда на енглеском језику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Битна карактеристика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Реакција на пожар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13823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реакције грађевинских производа на пожар – Грађевински производи, изузимајући подне облоге, изложени топлотном дејству једног горућег извора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13823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Reaction to fire tests for building products – Building products excluding floorings exposed to the thermal attack by a single burning item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1182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реакције на пожар грађевинских производа – Испитивање негоривости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ISO 1182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Reaction to fire tests for products – Non-combustibility test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11925-2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реакције на пожар – Запаљивост производа изложених директном дејству пламена – Део 2: Испитивање једним пламеном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11925-2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Reaction to fire tests – Ignitability of products subjected to direct impingement of flame – Part 2: Single-flame source test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1716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реакције производа на пожар – Одређивање горње топлотне моћи (топлотне вредности)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1716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Reaction to fire tests for products – Determination of the gross heat of combustion (calorific value)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9239-1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реакције на пожар подних облога – Део 1: Одређивање понашања при горењу коришћењем извора топлотног зрачења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9239-1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Reaction to fire tests for floorings – Part 1: Determination of the burning haracte using a radiant heat source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Отпорност на пожар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1: Хоризонталне заштитне мембране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1: Horizontal protective membranes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13381-4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4: Пасивна заштита примењена на челичне елементе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13381-4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4: Applied passive protection to steel members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13381-6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6: Заштита примењена на шупље челичне стубове испуњене бетоном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13381-6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6: Applied protection to concrete filled hollow steel columns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13381-8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8: Реактивна заштита примењена на челичне елементе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13381-8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8: Applied reactive protection to steel members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1364-1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неносећих конструкција на пожар – Део 1: Зидови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1364-1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non-loadbearing elements – Part 1: Walls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1364-2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на пожар неносећих конструкција – Део 2: Плафони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1364-2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non-loadbearing elements – Part 2: Ceilings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1364-3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неносећих конструкција на пожар – Део 3: Зид-завеса – Потпуна конфигурација (цео склоп)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1364-3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non-loadbearing elements – Part 3: Curtain walling – Full configuration (complete assembly)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1364-4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неносећих конструкција на пожар – Део 4: Зид-завеса – Делимична конфигурација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1364-4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resistance tests for non-loadbearing elements – Part 4: Curtain walling – Part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configuration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носећих конструкција на пожар – Део 2: Међуспратне конструкције и кровови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loadbearing elements – Part 2: Floors and roofs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на пожар носивих конструкција – Део 3: Греде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loadbearing elements – Part 3: Beams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1365-4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на пожар носивих конструкција – Део 4: Стубови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1365-4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loadbearing elements – Part 4: Columns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сервисних инсталација на пожар – Део 11: Системи заштите од пожара за кабловске склопове и припадајуће компоненте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11: Fire protective systems for cable systems and associated components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1366-10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сервисних инсталација на пожар – Део 10: Клапне за контролу дима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1366-10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10: Smoke control dampers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сервисних инсталација на пожар – Део 2: Клапне отпорне на пожар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2: Fire dampers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3: Заптивне испуне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3: Penetration seals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1366-4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4: Тракасти заптивачи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1366-4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4: Linear joint seals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1366-5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5: Сервисни канали и окна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1366-5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5: Service ducts and shafts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1366-6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6: Издигнути и двоструки подови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1366-6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6: Raised access and hollow core floors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1366-7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7: Конвејери и њихови затварачи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7: Conveyor systems and their closures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1366-8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Испитивање отпорности на пожар сервисних инсталација – Део 8: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Канали за екстракцију дима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1366-8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resistance tests for service installations – Part 8: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Smoke extraction ducts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1366-9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на пожар сервисних инсталација – Део 9: Канали за екстракцију дима из једног пожарног сектора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1366-9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tests for service installations – Part 9: Single compartment smoke extraction ducts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14135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Облоге – Одређивање побољшања нивоа заштите од пожара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14135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Coverings – Determination of fire protection ability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1634-1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на пожар и пропуштања дима кроз врата, склопове за затварање, прозоре који се могу отварати и грађевинске окове – Део 1: Испитивање отпорности на пожар врата, склопова за затварање и прозора који се могу отварати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1634-1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and smoke control tests for door and shutter assemblies, openable windows and elements of building hardware – Part 1: Fire resistance test for door and shutter assemblies and openable windows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1634-2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Испитивања отпорности на пожар и пропуштања дима за врата, роло-врата, прозоре који се могу отварати, као и грађевинске окове – Део 2: Карактеризација отпорности на пожар елемената грађевинских окова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1634-2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and smoke control tests for door, shutter and openable window assemblies and elements of building hardware – Part 2: Fire resistance haracterization test for elements of building hardware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1634-3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Испитивање отпорности према пожару и контрола дима за врата и капке – Део 3: Испитивање за контролу дима врата и капака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1634-3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Fire resistance and smoke control tests for door and shutter assemblies, openable windows and elements of building hardware – Part 3: Smoke control test for door and shutter assemblies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13381-2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2: Вертикалне заштитне мембране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2: Vertical protective membranes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3: Заштита примењена на бетонске елементе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3: Applied protection to concrete members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13381-5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Методе испитивања за одређивање доприноса отпорности конструкцијских елемената на пожар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 Део 5: Заштита примењена на композитне елементе од бетона/профилисаног челичног лима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13381-5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methods for determining the contribution to the fire resistance of structural </w:t>
            </w: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members – Part 5: Applied protection to concrete/profiled sheet steel composite member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13381-7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за одређивање доприноса отпорности конструкцијских елемената на пожар – Део 7: Заштита примењена на дрвене елементе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13381-7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determining the contribution to the fire resistance of structural members – Part 7: Applied protection to timber members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Понашање при спољашњем пожару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CEN/TS 1187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Методе испитивања излагања кровова дејству пожара споља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CEN/TS 1187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Test methods for external fire exposure to roofs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Апсорпција буке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10140-1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Акустика – Лабораторијска мерења звучне изолације грађевинских елемената – Део 1: Правила примене за одређене производе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10140-1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Acoustics – Laboratory measurement of sound insulation of building elements – Part 1: Application rules for specific products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10140-3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Акустика – Лабораторијска мерења звучне изолације грађевинских елемената – Део 3: Мерење изолације од звука удара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10140-3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Acoustics – Laboratory measurement of sound insulation of building elements – Part 3: Measurement of impact sound insulation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ISO 354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Акустика – Мерење звучне апсорпције у реверберационој комори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ISO 354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Acoustics – Measurement of sound absorption in a reverberation room</w:t>
            </w: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Емисија опасних материја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06" w:rsidRPr="008E7FF7" w:rsidTr="008C1706"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SRPS EN 16516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Грађевински производи – Процена испуштања опасних материја – Одређивање емисија у ваздух у затвореном простору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EN 16516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E7FF7" w:rsidRPr="008E7FF7" w:rsidRDefault="008E7FF7" w:rsidP="008C1706">
            <w:pPr>
              <w:widowControl/>
              <w:autoSpaceDE/>
              <w:autoSpaceDN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FF7">
              <w:rPr>
                <w:rFonts w:ascii="Arial" w:hAnsi="Arial" w:cs="Arial"/>
                <w:color w:val="000000"/>
                <w:sz w:val="20"/>
                <w:szCs w:val="20"/>
              </w:rPr>
              <w:t>Construction products: Assessment of release of dangerous substances – Determination of emissions into indoor air</w:t>
            </w:r>
          </w:p>
        </w:tc>
      </w:tr>
    </w:tbl>
    <w:p w:rsidR="00232932" w:rsidRPr="00232932" w:rsidRDefault="00232932" w:rsidP="00232932">
      <w:pPr>
        <w:rPr>
          <w:rFonts w:ascii="Arial" w:hAnsi="Arial" w:cs="Arial"/>
          <w:sz w:val="20"/>
          <w:szCs w:val="20"/>
        </w:rPr>
      </w:pPr>
    </w:p>
    <w:p w:rsidR="00232932" w:rsidRPr="00232932" w:rsidRDefault="00232932" w:rsidP="00B6038C">
      <w:pPr>
        <w:pStyle w:val="BodyText"/>
        <w:rPr>
          <w:rFonts w:ascii="Arial" w:hAnsi="Arial" w:cs="Arial"/>
          <w:sz w:val="20"/>
          <w:szCs w:val="20"/>
        </w:rPr>
      </w:pPr>
    </w:p>
    <w:p w:rsidR="00B6038C" w:rsidRPr="00232932" w:rsidRDefault="00B6038C" w:rsidP="00B6038C">
      <w:pPr>
        <w:pStyle w:val="BodyText"/>
        <w:spacing w:before="92"/>
        <w:ind w:right="128"/>
        <w:jc w:val="right"/>
        <w:rPr>
          <w:rFonts w:ascii="Arial" w:hAnsi="Arial" w:cs="Arial"/>
          <w:sz w:val="20"/>
          <w:szCs w:val="20"/>
        </w:rPr>
      </w:pPr>
      <w:r w:rsidRPr="00232932">
        <w:rPr>
          <w:rFonts w:ascii="Arial" w:hAnsi="Arial" w:cs="Arial"/>
          <w:sz w:val="20"/>
          <w:szCs w:val="20"/>
        </w:rPr>
        <w:t>ПРИЛОГ 2</w:t>
      </w:r>
    </w:p>
    <w:p w:rsidR="00B6038C" w:rsidRPr="00232932" w:rsidRDefault="00B6038C" w:rsidP="00B6038C">
      <w:pPr>
        <w:pStyle w:val="Heading1"/>
        <w:ind w:right="3391" w:firstLine="0"/>
        <w:jc w:val="center"/>
        <w:rPr>
          <w:rFonts w:ascii="Arial" w:hAnsi="Arial" w:cs="Arial"/>
          <w:sz w:val="20"/>
          <w:szCs w:val="20"/>
        </w:rPr>
      </w:pPr>
      <w:r w:rsidRPr="00232932">
        <w:rPr>
          <w:rFonts w:ascii="Arial" w:hAnsi="Arial" w:cs="Arial"/>
          <w:sz w:val="20"/>
          <w:szCs w:val="20"/>
        </w:rPr>
        <w:t>Списак 2</w:t>
      </w:r>
    </w:p>
    <w:p w:rsidR="00B6038C" w:rsidRPr="00232932" w:rsidRDefault="00B6038C" w:rsidP="00B6038C">
      <w:pPr>
        <w:pStyle w:val="BodyText"/>
        <w:spacing w:before="164"/>
        <w:ind w:left="3655" w:right="3391"/>
        <w:jc w:val="center"/>
        <w:rPr>
          <w:rFonts w:ascii="Arial" w:hAnsi="Arial" w:cs="Arial"/>
          <w:sz w:val="20"/>
          <w:szCs w:val="20"/>
        </w:rPr>
      </w:pPr>
      <w:r w:rsidRPr="00232932">
        <w:rPr>
          <w:rFonts w:ascii="Arial" w:hAnsi="Arial" w:cs="Arial"/>
          <w:sz w:val="20"/>
          <w:szCs w:val="20"/>
        </w:rPr>
        <w:t>Списак донетих српских докумената за оцењивање</w:t>
      </w:r>
    </w:p>
    <w:p w:rsidR="00B6038C" w:rsidRPr="00232932" w:rsidRDefault="00B6038C" w:rsidP="00B6038C">
      <w:pPr>
        <w:pStyle w:val="BodyText"/>
        <w:spacing w:before="1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2463"/>
        <w:gridCol w:w="5218"/>
        <w:gridCol w:w="1980"/>
      </w:tblGrid>
      <w:tr w:rsidR="00B6038C" w:rsidRPr="00232932" w:rsidTr="00811EA5">
        <w:trPr>
          <w:trHeight w:val="360"/>
        </w:trPr>
        <w:tc>
          <w:tcPr>
            <w:tcW w:w="832" w:type="dxa"/>
          </w:tcPr>
          <w:p w:rsidR="00B6038C" w:rsidRPr="00232932" w:rsidRDefault="00B6038C" w:rsidP="00811EA5">
            <w:pPr>
              <w:pStyle w:val="TableParagraph"/>
              <w:spacing w:before="98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lastRenderedPageBreak/>
              <w:t>Редни број</w:t>
            </w:r>
          </w:p>
        </w:tc>
        <w:tc>
          <w:tcPr>
            <w:tcW w:w="2463" w:type="dxa"/>
          </w:tcPr>
          <w:p w:rsidR="00B6038C" w:rsidRPr="00232932" w:rsidRDefault="00B6038C" w:rsidP="00811EA5">
            <w:pPr>
              <w:pStyle w:val="TableParagraph"/>
              <w:spacing w:before="18"/>
              <w:ind w:left="895" w:hanging="528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Ознака српског документа за оцењивање</w:t>
            </w:r>
          </w:p>
        </w:tc>
        <w:tc>
          <w:tcPr>
            <w:tcW w:w="5218" w:type="dxa"/>
          </w:tcPr>
          <w:p w:rsidR="00B6038C" w:rsidRPr="00232932" w:rsidRDefault="00B6038C" w:rsidP="00811EA5">
            <w:pPr>
              <w:pStyle w:val="TableParagraph"/>
              <w:spacing w:before="98"/>
              <w:ind w:left="2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Наслов српског документа за оцењивање</w:t>
            </w:r>
          </w:p>
        </w:tc>
        <w:tc>
          <w:tcPr>
            <w:tcW w:w="1980" w:type="dxa"/>
          </w:tcPr>
          <w:p w:rsidR="00B6038C" w:rsidRPr="00232932" w:rsidRDefault="00B6038C" w:rsidP="00811EA5">
            <w:pPr>
              <w:pStyle w:val="TableParagraph"/>
              <w:spacing w:before="98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Датум почетка примене</w:t>
            </w:r>
          </w:p>
        </w:tc>
      </w:tr>
      <w:tr w:rsidR="00B6038C" w:rsidRPr="00232932" w:rsidTr="00811EA5">
        <w:trPr>
          <w:trHeight w:val="360"/>
        </w:trPr>
        <w:tc>
          <w:tcPr>
            <w:tcW w:w="832" w:type="dxa"/>
          </w:tcPr>
          <w:p w:rsidR="00B6038C" w:rsidRPr="00232932" w:rsidRDefault="00B6038C" w:rsidP="00811EA5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63" w:type="dxa"/>
          </w:tcPr>
          <w:p w:rsidR="00B6038C" w:rsidRPr="00232932" w:rsidRDefault="00B6038C" w:rsidP="00811EA5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СДО 15 001:2021</w:t>
            </w:r>
          </w:p>
        </w:tc>
        <w:tc>
          <w:tcPr>
            <w:tcW w:w="5218" w:type="dxa"/>
          </w:tcPr>
          <w:p w:rsidR="00B6038C" w:rsidRPr="00232932" w:rsidRDefault="00B6038C" w:rsidP="00811EA5">
            <w:pPr>
              <w:pStyle w:val="TableParagraph"/>
              <w:spacing w:before="18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Српски документ за оцењивање портланд-композитних цемената са смањеним садржајем клинкера</w:t>
            </w:r>
          </w:p>
        </w:tc>
        <w:tc>
          <w:tcPr>
            <w:tcW w:w="1980" w:type="dxa"/>
          </w:tcPr>
          <w:p w:rsidR="00B6038C" w:rsidRPr="00232932" w:rsidRDefault="00B6038C" w:rsidP="00811EA5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21.12.2021.</w:t>
            </w:r>
          </w:p>
        </w:tc>
      </w:tr>
      <w:tr w:rsidR="00B6038C" w:rsidRPr="00232932" w:rsidTr="00811EA5">
        <w:trPr>
          <w:trHeight w:val="200"/>
        </w:trPr>
        <w:tc>
          <w:tcPr>
            <w:tcW w:w="832" w:type="dxa"/>
          </w:tcPr>
          <w:p w:rsidR="00B6038C" w:rsidRPr="00232932" w:rsidRDefault="00B6038C" w:rsidP="00811EA5">
            <w:pPr>
              <w:pStyle w:val="TableParagraph"/>
              <w:spacing w:before="18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63" w:type="dxa"/>
          </w:tcPr>
          <w:p w:rsidR="00B6038C" w:rsidRPr="00232932" w:rsidRDefault="00B6038C" w:rsidP="00811EA5">
            <w:pPr>
              <w:pStyle w:val="TableParagraph"/>
              <w:spacing w:before="18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СДО 15 002:2022</w:t>
            </w:r>
          </w:p>
        </w:tc>
        <w:tc>
          <w:tcPr>
            <w:tcW w:w="5218" w:type="dxa"/>
          </w:tcPr>
          <w:p w:rsidR="00B6038C" w:rsidRPr="00232932" w:rsidRDefault="00B6038C" w:rsidP="00811EA5">
            <w:pPr>
              <w:pStyle w:val="TableParagraph"/>
              <w:spacing w:before="18"/>
              <w:ind w:left="20"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Српски документ за оцењивање сулфатно отпорних портланд-композитних цемената</w:t>
            </w:r>
          </w:p>
        </w:tc>
        <w:tc>
          <w:tcPr>
            <w:tcW w:w="1980" w:type="dxa"/>
          </w:tcPr>
          <w:p w:rsidR="00B6038C" w:rsidRPr="00232932" w:rsidRDefault="00B6038C" w:rsidP="00811EA5">
            <w:pPr>
              <w:pStyle w:val="TableParagraph"/>
              <w:spacing w:before="18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932">
              <w:rPr>
                <w:rFonts w:ascii="Arial" w:hAnsi="Arial" w:cs="Arial"/>
                <w:sz w:val="20"/>
                <w:szCs w:val="20"/>
              </w:rPr>
              <w:t>01.01.2023.</w:t>
            </w:r>
          </w:p>
        </w:tc>
      </w:tr>
    </w:tbl>
    <w:p w:rsidR="00B6038C" w:rsidRPr="00232932" w:rsidRDefault="00B6038C" w:rsidP="00B6038C">
      <w:pPr>
        <w:rPr>
          <w:rFonts w:ascii="Arial" w:hAnsi="Arial" w:cs="Arial"/>
          <w:sz w:val="20"/>
          <w:szCs w:val="20"/>
        </w:rPr>
      </w:pPr>
    </w:p>
    <w:p w:rsidR="00FD6B6F" w:rsidRPr="00232932" w:rsidRDefault="00FD6B6F" w:rsidP="00B6038C">
      <w:pPr>
        <w:rPr>
          <w:rFonts w:ascii="Arial" w:hAnsi="Arial" w:cs="Arial"/>
          <w:sz w:val="20"/>
          <w:szCs w:val="20"/>
        </w:rPr>
      </w:pPr>
    </w:p>
    <w:sectPr w:rsidR="00FD6B6F" w:rsidRPr="00232932" w:rsidSect="00A94755">
      <w:footerReference w:type="default" r:id="rId9"/>
      <w:type w:val="continuous"/>
      <w:pgSz w:w="12480" w:h="15710"/>
      <w:pgMar w:top="284" w:right="573" w:bottom="280" w:left="42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45" w:rsidRDefault="00CC2C45" w:rsidP="001053E8">
      <w:r>
        <w:separator/>
      </w:r>
    </w:p>
  </w:endnote>
  <w:endnote w:type="continuationSeparator" w:id="0">
    <w:p w:rsidR="00CC2C45" w:rsidRDefault="00CC2C45" w:rsidP="001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4A" w:rsidRDefault="00DD0C4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43210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DD0C4A" w:rsidRDefault="00DD0C4A">
    <w:pPr>
      <w:pStyle w:val="Footer"/>
    </w:pPr>
  </w:p>
  <w:p w:rsidR="00770C61" w:rsidRDefault="00770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45" w:rsidRDefault="00CC2C45" w:rsidP="001053E8">
      <w:r>
        <w:separator/>
      </w:r>
    </w:p>
  </w:footnote>
  <w:footnote w:type="continuationSeparator" w:id="0">
    <w:p w:rsidR="00CC2C45" w:rsidRDefault="00CC2C45" w:rsidP="001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F35"/>
    <w:multiLevelType w:val="hybridMultilevel"/>
    <w:tmpl w:val="9DD0DE9E"/>
    <w:lvl w:ilvl="0" w:tplc="F4EEF59C">
      <w:start w:val="1"/>
      <w:numFmt w:val="decimal"/>
      <w:lvlText w:val="%1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712544C">
      <w:start w:val="1"/>
      <w:numFmt w:val="decimal"/>
      <w:lvlText w:val="%2)"/>
      <w:lvlJc w:val="left"/>
      <w:pPr>
        <w:ind w:left="24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39D4C656">
      <w:numFmt w:val="bullet"/>
      <w:lvlText w:val="•"/>
      <w:lvlJc w:val="left"/>
      <w:pPr>
        <w:ind w:left="351" w:hanging="195"/>
      </w:pPr>
      <w:rPr>
        <w:rFonts w:hint="default"/>
        <w:lang w:eastAsia="en-US" w:bidi="ar-SA"/>
      </w:rPr>
    </w:lvl>
    <w:lvl w:ilvl="3" w:tplc="8E0A96B0">
      <w:numFmt w:val="bullet"/>
      <w:lvlText w:val="•"/>
      <w:lvlJc w:val="left"/>
      <w:pPr>
        <w:ind w:left="302" w:hanging="195"/>
      </w:pPr>
      <w:rPr>
        <w:rFonts w:hint="default"/>
        <w:lang w:eastAsia="en-US" w:bidi="ar-SA"/>
      </w:rPr>
    </w:lvl>
    <w:lvl w:ilvl="4" w:tplc="771CF498">
      <w:numFmt w:val="bullet"/>
      <w:lvlText w:val="•"/>
      <w:lvlJc w:val="left"/>
      <w:pPr>
        <w:ind w:left="253" w:hanging="195"/>
      </w:pPr>
      <w:rPr>
        <w:rFonts w:hint="default"/>
        <w:lang w:eastAsia="en-US" w:bidi="ar-SA"/>
      </w:rPr>
    </w:lvl>
    <w:lvl w:ilvl="5" w:tplc="0F8CE6EC">
      <w:numFmt w:val="bullet"/>
      <w:lvlText w:val="•"/>
      <w:lvlJc w:val="left"/>
      <w:pPr>
        <w:ind w:left="204" w:hanging="195"/>
      </w:pPr>
      <w:rPr>
        <w:rFonts w:hint="default"/>
        <w:lang w:eastAsia="en-US" w:bidi="ar-SA"/>
      </w:rPr>
    </w:lvl>
    <w:lvl w:ilvl="6" w:tplc="AB101C58">
      <w:numFmt w:val="bullet"/>
      <w:lvlText w:val="•"/>
      <w:lvlJc w:val="left"/>
      <w:pPr>
        <w:ind w:left="155" w:hanging="195"/>
      </w:pPr>
      <w:rPr>
        <w:rFonts w:hint="default"/>
        <w:lang w:eastAsia="en-US" w:bidi="ar-SA"/>
      </w:rPr>
    </w:lvl>
    <w:lvl w:ilvl="7" w:tplc="A0848978">
      <w:numFmt w:val="bullet"/>
      <w:lvlText w:val="•"/>
      <w:lvlJc w:val="left"/>
      <w:pPr>
        <w:ind w:left="106" w:hanging="195"/>
      </w:pPr>
      <w:rPr>
        <w:rFonts w:hint="default"/>
        <w:lang w:eastAsia="en-US" w:bidi="ar-SA"/>
      </w:rPr>
    </w:lvl>
    <w:lvl w:ilvl="8" w:tplc="6666E4A2">
      <w:numFmt w:val="bullet"/>
      <w:lvlText w:val="•"/>
      <w:lvlJc w:val="left"/>
      <w:pPr>
        <w:ind w:left="57" w:hanging="195"/>
      </w:pPr>
      <w:rPr>
        <w:rFonts w:hint="default"/>
        <w:lang w:eastAsia="en-US" w:bidi="ar-SA"/>
      </w:rPr>
    </w:lvl>
  </w:abstractNum>
  <w:abstractNum w:abstractNumId="1">
    <w:nsid w:val="14571202"/>
    <w:multiLevelType w:val="hybridMultilevel"/>
    <w:tmpl w:val="19CADDAE"/>
    <w:lvl w:ilvl="0" w:tplc="1042347C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1" w:tplc="D8D64998">
      <w:numFmt w:val="bullet"/>
      <w:lvlText w:val="•"/>
      <w:lvlJc w:val="left"/>
      <w:pPr>
        <w:ind w:left="909" w:hanging="181"/>
      </w:pPr>
      <w:rPr>
        <w:rFonts w:hint="default"/>
        <w:lang w:eastAsia="en-US" w:bidi="ar-SA"/>
      </w:rPr>
    </w:lvl>
    <w:lvl w:ilvl="2" w:tplc="BA2CA1DA">
      <w:numFmt w:val="bullet"/>
      <w:lvlText w:val="•"/>
      <w:lvlJc w:val="left"/>
      <w:pPr>
        <w:ind w:left="1419" w:hanging="181"/>
      </w:pPr>
      <w:rPr>
        <w:rFonts w:hint="default"/>
        <w:lang w:eastAsia="en-US" w:bidi="ar-SA"/>
      </w:rPr>
    </w:lvl>
    <w:lvl w:ilvl="3" w:tplc="97483D40">
      <w:numFmt w:val="bullet"/>
      <w:lvlText w:val="•"/>
      <w:lvlJc w:val="left"/>
      <w:pPr>
        <w:ind w:left="1929" w:hanging="181"/>
      </w:pPr>
      <w:rPr>
        <w:rFonts w:hint="default"/>
        <w:lang w:eastAsia="en-US" w:bidi="ar-SA"/>
      </w:rPr>
    </w:lvl>
    <w:lvl w:ilvl="4" w:tplc="1C9AAD22">
      <w:numFmt w:val="bullet"/>
      <w:lvlText w:val="•"/>
      <w:lvlJc w:val="left"/>
      <w:pPr>
        <w:ind w:left="2438" w:hanging="181"/>
      </w:pPr>
      <w:rPr>
        <w:rFonts w:hint="default"/>
        <w:lang w:eastAsia="en-US" w:bidi="ar-SA"/>
      </w:rPr>
    </w:lvl>
    <w:lvl w:ilvl="5" w:tplc="7FB81304">
      <w:numFmt w:val="bullet"/>
      <w:lvlText w:val="•"/>
      <w:lvlJc w:val="left"/>
      <w:pPr>
        <w:ind w:left="2948" w:hanging="181"/>
      </w:pPr>
      <w:rPr>
        <w:rFonts w:hint="default"/>
        <w:lang w:eastAsia="en-US" w:bidi="ar-SA"/>
      </w:rPr>
    </w:lvl>
    <w:lvl w:ilvl="6" w:tplc="D8364E20">
      <w:numFmt w:val="bullet"/>
      <w:lvlText w:val="•"/>
      <w:lvlJc w:val="left"/>
      <w:pPr>
        <w:ind w:left="3458" w:hanging="181"/>
      </w:pPr>
      <w:rPr>
        <w:rFonts w:hint="default"/>
        <w:lang w:eastAsia="en-US" w:bidi="ar-SA"/>
      </w:rPr>
    </w:lvl>
    <w:lvl w:ilvl="7" w:tplc="8DEC1126">
      <w:numFmt w:val="bullet"/>
      <w:lvlText w:val="•"/>
      <w:lvlJc w:val="left"/>
      <w:pPr>
        <w:ind w:left="3968" w:hanging="181"/>
      </w:pPr>
      <w:rPr>
        <w:rFonts w:hint="default"/>
        <w:lang w:eastAsia="en-US" w:bidi="ar-SA"/>
      </w:rPr>
    </w:lvl>
    <w:lvl w:ilvl="8" w:tplc="2F7E7A68">
      <w:numFmt w:val="bullet"/>
      <w:lvlText w:val="•"/>
      <w:lvlJc w:val="left"/>
      <w:pPr>
        <w:ind w:left="4477" w:hanging="181"/>
      </w:pPr>
      <w:rPr>
        <w:rFonts w:hint="default"/>
        <w:lang w:eastAsia="en-US" w:bidi="ar-SA"/>
      </w:rPr>
    </w:lvl>
  </w:abstractNum>
  <w:abstractNum w:abstractNumId="2">
    <w:nsid w:val="18F532AB"/>
    <w:multiLevelType w:val="hybridMultilevel"/>
    <w:tmpl w:val="17AEBD3A"/>
    <w:lvl w:ilvl="0" w:tplc="EA488966">
      <w:start w:val="1"/>
      <w:numFmt w:val="decimal"/>
      <w:lvlText w:val="%1."/>
      <w:lvlJc w:val="left"/>
      <w:pPr>
        <w:ind w:left="783" w:hanging="18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B2D63D26">
      <w:numFmt w:val="bullet"/>
      <w:lvlText w:val="•"/>
      <w:lvlJc w:val="left"/>
      <w:pPr>
        <w:ind w:left="1803" w:hanging="180"/>
      </w:pPr>
      <w:rPr>
        <w:rFonts w:hint="default"/>
      </w:rPr>
    </w:lvl>
    <w:lvl w:ilvl="2" w:tplc="49EA1F76">
      <w:numFmt w:val="bullet"/>
      <w:lvlText w:val="•"/>
      <w:lvlJc w:val="left"/>
      <w:pPr>
        <w:ind w:left="2826" w:hanging="180"/>
      </w:pPr>
      <w:rPr>
        <w:rFonts w:hint="default"/>
      </w:rPr>
    </w:lvl>
    <w:lvl w:ilvl="3" w:tplc="6D02587C">
      <w:numFmt w:val="bullet"/>
      <w:lvlText w:val="•"/>
      <w:lvlJc w:val="left"/>
      <w:pPr>
        <w:ind w:left="3849" w:hanging="180"/>
      </w:pPr>
      <w:rPr>
        <w:rFonts w:hint="default"/>
      </w:rPr>
    </w:lvl>
    <w:lvl w:ilvl="4" w:tplc="19AAD170">
      <w:numFmt w:val="bullet"/>
      <w:lvlText w:val="•"/>
      <w:lvlJc w:val="left"/>
      <w:pPr>
        <w:ind w:left="4872" w:hanging="180"/>
      </w:pPr>
      <w:rPr>
        <w:rFonts w:hint="default"/>
      </w:rPr>
    </w:lvl>
    <w:lvl w:ilvl="5" w:tplc="316C8456">
      <w:numFmt w:val="bullet"/>
      <w:lvlText w:val="•"/>
      <w:lvlJc w:val="left"/>
      <w:pPr>
        <w:ind w:left="5896" w:hanging="180"/>
      </w:pPr>
      <w:rPr>
        <w:rFonts w:hint="default"/>
      </w:rPr>
    </w:lvl>
    <w:lvl w:ilvl="6" w:tplc="57E8BCC8">
      <w:numFmt w:val="bullet"/>
      <w:lvlText w:val="•"/>
      <w:lvlJc w:val="left"/>
      <w:pPr>
        <w:ind w:left="6919" w:hanging="180"/>
      </w:pPr>
      <w:rPr>
        <w:rFonts w:hint="default"/>
      </w:rPr>
    </w:lvl>
    <w:lvl w:ilvl="7" w:tplc="F3C09510">
      <w:numFmt w:val="bullet"/>
      <w:lvlText w:val="•"/>
      <w:lvlJc w:val="left"/>
      <w:pPr>
        <w:ind w:left="7942" w:hanging="180"/>
      </w:pPr>
      <w:rPr>
        <w:rFonts w:hint="default"/>
      </w:rPr>
    </w:lvl>
    <w:lvl w:ilvl="8" w:tplc="F8489ED4">
      <w:numFmt w:val="bullet"/>
      <w:lvlText w:val="•"/>
      <w:lvlJc w:val="left"/>
      <w:pPr>
        <w:ind w:left="8965" w:hanging="180"/>
      </w:pPr>
      <w:rPr>
        <w:rFonts w:hint="default"/>
      </w:rPr>
    </w:lvl>
  </w:abstractNum>
  <w:abstractNum w:abstractNumId="3">
    <w:nsid w:val="1A821590"/>
    <w:multiLevelType w:val="multilevel"/>
    <w:tmpl w:val="D8746ADE"/>
    <w:lvl w:ilvl="0">
      <w:start w:val="1"/>
      <w:numFmt w:val="decimal"/>
      <w:lvlText w:val="%1."/>
      <w:lvlJc w:val="left"/>
      <w:pPr>
        <w:ind w:left="913" w:hanging="180"/>
        <w:jc w:val="right"/>
      </w:pPr>
      <w:rPr>
        <w:rFonts w:hint="default"/>
        <w:spacing w:val="0"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1551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920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00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40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60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20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18" w:hanging="195"/>
      </w:pPr>
      <w:rPr>
        <w:rFonts w:hint="default"/>
        <w:lang w:eastAsia="en-US" w:bidi="ar-SA"/>
      </w:rPr>
    </w:lvl>
  </w:abstractNum>
  <w:abstractNum w:abstractNumId="4">
    <w:nsid w:val="22915507"/>
    <w:multiLevelType w:val="hybridMultilevel"/>
    <w:tmpl w:val="86E0C6E0"/>
    <w:lvl w:ilvl="0" w:tplc="0CCC6796">
      <w:start w:val="1"/>
      <w:numFmt w:val="decimal"/>
      <w:lvlText w:val="%1)"/>
      <w:lvlJc w:val="left"/>
      <w:pPr>
        <w:ind w:left="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A03298">
      <w:numFmt w:val="bullet"/>
      <w:lvlText w:val="•"/>
      <w:lvlJc w:val="left"/>
      <w:pPr>
        <w:ind w:left="633" w:hanging="209"/>
      </w:pPr>
      <w:rPr>
        <w:rFonts w:hint="default"/>
        <w:lang w:eastAsia="en-US" w:bidi="ar-SA"/>
      </w:rPr>
    </w:lvl>
    <w:lvl w:ilvl="2" w:tplc="74F67CBA">
      <w:numFmt w:val="bullet"/>
      <w:lvlText w:val="•"/>
      <w:lvlJc w:val="left"/>
      <w:pPr>
        <w:ind w:left="1146" w:hanging="209"/>
      </w:pPr>
      <w:rPr>
        <w:rFonts w:hint="default"/>
        <w:lang w:eastAsia="en-US" w:bidi="ar-SA"/>
      </w:rPr>
    </w:lvl>
    <w:lvl w:ilvl="3" w:tplc="7714D950">
      <w:numFmt w:val="bullet"/>
      <w:lvlText w:val="•"/>
      <w:lvlJc w:val="left"/>
      <w:pPr>
        <w:ind w:left="1659" w:hanging="209"/>
      </w:pPr>
      <w:rPr>
        <w:rFonts w:hint="default"/>
        <w:lang w:eastAsia="en-US" w:bidi="ar-SA"/>
      </w:rPr>
    </w:lvl>
    <w:lvl w:ilvl="4" w:tplc="753047AE">
      <w:numFmt w:val="bullet"/>
      <w:lvlText w:val="•"/>
      <w:lvlJc w:val="left"/>
      <w:pPr>
        <w:ind w:left="2173" w:hanging="209"/>
      </w:pPr>
      <w:rPr>
        <w:rFonts w:hint="default"/>
        <w:lang w:eastAsia="en-US" w:bidi="ar-SA"/>
      </w:rPr>
    </w:lvl>
    <w:lvl w:ilvl="5" w:tplc="4AA40940">
      <w:numFmt w:val="bullet"/>
      <w:lvlText w:val="•"/>
      <w:lvlJc w:val="left"/>
      <w:pPr>
        <w:ind w:left="2686" w:hanging="209"/>
      </w:pPr>
      <w:rPr>
        <w:rFonts w:hint="default"/>
        <w:lang w:eastAsia="en-US" w:bidi="ar-SA"/>
      </w:rPr>
    </w:lvl>
    <w:lvl w:ilvl="6" w:tplc="3D6CE666">
      <w:numFmt w:val="bullet"/>
      <w:lvlText w:val="•"/>
      <w:lvlJc w:val="left"/>
      <w:pPr>
        <w:ind w:left="3199" w:hanging="209"/>
      </w:pPr>
      <w:rPr>
        <w:rFonts w:hint="default"/>
        <w:lang w:eastAsia="en-US" w:bidi="ar-SA"/>
      </w:rPr>
    </w:lvl>
    <w:lvl w:ilvl="7" w:tplc="877C1E66">
      <w:numFmt w:val="bullet"/>
      <w:lvlText w:val="•"/>
      <w:lvlJc w:val="left"/>
      <w:pPr>
        <w:ind w:left="3713" w:hanging="209"/>
      </w:pPr>
      <w:rPr>
        <w:rFonts w:hint="default"/>
        <w:lang w:eastAsia="en-US" w:bidi="ar-SA"/>
      </w:rPr>
    </w:lvl>
    <w:lvl w:ilvl="8" w:tplc="89DC2F0C">
      <w:numFmt w:val="bullet"/>
      <w:lvlText w:val="•"/>
      <w:lvlJc w:val="left"/>
      <w:pPr>
        <w:ind w:left="4226" w:hanging="209"/>
      </w:pPr>
      <w:rPr>
        <w:rFonts w:hint="default"/>
        <w:lang w:eastAsia="en-US" w:bidi="ar-SA"/>
      </w:rPr>
    </w:lvl>
  </w:abstractNum>
  <w:abstractNum w:abstractNumId="5">
    <w:nsid w:val="24CE3D80"/>
    <w:multiLevelType w:val="hybridMultilevel"/>
    <w:tmpl w:val="1BA6F6F4"/>
    <w:lvl w:ilvl="0" w:tplc="B9DA8376">
      <w:numFmt w:val="bullet"/>
      <w:lvlText w:val="–"/>
      <w:lvlJc w:val="left"/>
      <w:pPr>
        <w:ind w:left="53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D6E83D72">
      <w:numFmt w:val="bullet"/>
      <w:lvlText w:val="•"/>
      <w:lvlJc w:val="left"/>
      <w:pPr>
        <w:ind w:left="234" w:hanging="105"/>
      </w:pPr>
      <w:rPr>
        <w:rFonts w:hint="default"/>
        <w:lang w:eastAsia="en-US" w:bidi="ar-SA"/>
      </w:rPr>
    </w:lvl>
    <w:lvl w:ilvl="2" w:tplc="CD6C6196">
      <w:numFmt w:val="bullet"/>
      <w:lvlText w:val="•"/>
      <w:lvlJc w:val="left"/>
      <w:pPr>
        <w:ind w:left="409" w:hanging="105"/>
      </w:pPr>
      <w:rPr>
        <w:rFonts w:hint="default"/>
        <w:lang w:eastAsia="en-US" w:bidi="ar-SA"/>
      </w:rPr>
    </w:lvl>
    <w:lvl w:ilvl="3" w:tplc="1A5ED224">
      <w:numFmt w:val="bullet"/>
      <w:lvlText w:val="•"/>
      <w:lvlJc w:val="left"/>
      <w:pPr>
        <w:ind w:left="583" w:hanging="105"/>
      </w:pPr>
      <w:rPr>
        <w:rFonts w:hint="default"/>
        <w:lang w:eastAsia="en-US" w:bidi="ar-SA"/>
      </w:rPr>
    </w:lvl>
    <w:lvl w:ilvl="4" w:tplc="30D6E9D8">
      <w:numFmt w:val="bullet"/>
      <w:lvlText w:val="•"/>
      <w:lvlJc w:val="left"/>
      <w:pPr>
        <w:ind w:left="758" w:hanging="105"/>
      </w:pPr>
      <w:rPr>
        <w:rFonts w:hint="default"/>
        <w:lang w:eastAsia="en-US" w:bidi="ar-SA"/>
      </w:rPr>
    </w:lvl>
    <w:lvl w:ilvl="5" w:tplc="9594D542">
      <w:numFmt w:val="bullet"/>
      <w:lvlText w:val="•"/>
      <w:lvlJc w:val="left"/>
      <w:pPr>
        <w:ind w:left="932" w:hanging="105"/>
      </w:pPr>
      <w:rPr>
        <w:rFonts w:hint="default"/>
        <w:lang w:eastAsia="en-US" w:bidi="ar-SA"/>
      </w:rPr>
    </w:lvl>
    <w:lvl w:ilvl="6" w:tplc="01EE6AA0">
      <w:numFmt w:val="bullet"/>
      <w:lvlText w:val="•"/>
      <w:lvlJc w:val="left"/>
      <w:pPr>
        <w:ind w:left="1107" w:hanging="105"/>
      </w:pPr>
      <w:rPr>
        <w:rFonts w:hint="default"/>
        <w:lang w:eastAsia="en-US" w:bidi="ar-SA"/>
      </w:rPr>
    </w:lvl>
    <w:lvl w:ilvl="7" w:tplc="1768771A">
      <w:numFmt w:val="bullet"/>
      <w:lvlText w:val="•"/>
      <w:lvlJc w:val="left"/>
      <w:pPr>
        <w:ind w:left="1281" w:hanging="105"/>
      </w:pPr>
      <w:rPr>
        <w:rFonts w:hint="default"/>
        <w:lang w:eastAsia="en-US" w:bidi="ar-SA"/>
      </w:rPr>
    </w:lvl>
    <w:lvl w:ilvl="8" w:tplc="BF1882A4">
      <w:numFmt w:val="bullet"/>
      <w:lvlText w:val="•"/>
      <w:lvlJc w:val="left"/>
      <w:pPr>
        <w:ind w:left="1456" w:hanging="105"/>
      </w:pPr>
      <w:rPr>
        <w:rFonts w:hint="default"/>
        <w:lang w:eastAsia="en-US" w:bidi="ar-SA"/>
      </w:rPr>
    </w:lvl>
  </w:abstractNum>
  <w:abstractNum w:abstractNumId="6">
    <w:nsid w:val="2B8F3A26"/>
    <w:multiLevelType w:val="hybridMultilevel"/>
    <w:tmpl w:val="1A0A3FA4"/>
    <w:lvl w:ilvl="0" w:tplc="DD92D0B4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069CCE30">
      <w:numFmt w:val="bullet"/>
      <w:lvlText w:val="•"/>
      <w:lvlJc w:val="left"/>
      <w:pPr>
        <w:ind w:left="291" w:hanging="105"/>
      </w:pPr>
      <w:rPr>
        <w:rFonts w:hint="default"/>
        <w:lang w:eastAsia="en-US" w:bidi="ar-SA"/>
      </w:rPr>
    </w:lvl>
    <w:lvl w:ilvl="2" w:tplc="AA249472">
      <w:numFmt w:val="bullet"/>
      <w:lvlText w:val="•"/>
      <w:lvlJc w:val="left"/>
      <w:pPr>
        <w:ind w:left="522" w:hanging="105"/>
      </w:pPr>
      <w:rPr>
        <w:rFonts w:hint="default"/>
        <w:lang w:eastAsia="en-US" w:bidi="ar-SA"/>
      </w:rPr>
    </w:lvl>
    <w:lvl w:ilvl="3" w:tplc="5472258A">
      <w:numFmt w:val="bullet"/>
      <w:lvlText w:val="•"/>
      <w:lvlJc w:val="left"/>
      <w:pPr>
        <w:ind w:left="753" w:hanging="105"/>
      </w:pPr>
      <w:rPr>
        <w:rFonts w:hint="default"/>
        <w:lang w:eastAsia="en-US" w:bidi="ar-SA"/>
      </w:rPr>
    </w:lvl>
    <w:lvl w:ilvl="4" w:tplc="82F458F4">
      <w:numFmt w:val="bullet"/>
      <w:lvlText w:val="•"/>
      <w:lvlJc w:val="left"/>
      <w:pPr>
        <w:ind w:left="984" w:hanging="105"/>
      </w:pPr>
      <w:rPr>
        <w:rFonts w:hint="default"/>
        <w:lang w:eastAsia="en-US" w:bidi="ar-SA"/>
      </w:rPr>
    </w:lvl>
    <w:lvl w:ilvl="5" w:tplc="1D048122">
      <w:numFmt w:val="bullet"/>
      <w:lvlText w:val="•"/>
      <w:lvlJc w:val="left"/>
      <w:pPr>
        <w:ind w:left="1215" w:hanging="105"/>
      </w:pPr>
      <w:rPr>
        <w:rFonts w:hint="default"/>
        <w:lang w:eastAsia="en-US" w:bidi="ar-SA"/>
      </w:rPr>
    </w:lvl>
    <w:lvl w:ilvl="6" w:tplc="775C8DCE">
      <w:numFmt w:val="bullet"/>
      <w:lvlText w:val="•"/>
      <w:lvlJc w:val="left"/>
      <w:pPr>
        <w:ind w:left="1446" w:hanging="105"/>
      </w:pPr>
      <w:rPr>
        <w:rFonts w:hint="default"/>
        <w:lang w:eastAsia="en-US" w:bidi="ar-SA"/>
      </w:rPr>
    </w:lvl>
    <w:lvl w:ilvl="7" w:tplc="7B7E2514">
      <w:numFmt w:val="bullet"/>
      <w:lvlText w:val="•"/>
      <w:lvlJc w:val="left"/>
      <w:pPr>
        <w:ind w:left="1677" w:hanging="105"/>
      </w:pPr>
      <w:rPr>
        <w:rFonts w:hint="default"/>
        <w:lang w:eastAsia="en-US" w:bidi="ar-SA"/>
      </w:rPr>
    </w:lvl>
    <w:lvl w:ilvl="8" w:tplc="D3A02742">
      <w:numFmt w:val="bullet"/>
      <w:lvlText w:val="•"/>
      <w:lvlJc w:val="left"/>
      <w:pPr>
        <w:ind w:left="1908" w:hanging="105"/>
      </w:pPr>
      <w:rPr>
        <w:rFonts w:hint="default"/>
        <w:lang w:eastAsia="en-US" w:bidi="ar-SA"/>
      </w:rPr>
    </w:lvl>
  </w:abstractNum>
  <w:abstractNum w:abstractNumId="7">
    <w:nsid w:val="2BFF2423"/>
    <w:multiLevelType w:val="hybridMultilevel"/>
    <w:tmpl w:val="04D6E9D0"/>
    <w:lvl w:ilvl="0" w:tplc="95D81FDC">
      <w:start w:val="1"/>
      <w:numFmt w:val="decimal"/>
      <w:lvlText w:val="%1)"/>
      <w:lvlJc w:val="left"/>
      <w:pPr>
        <w:ind w:left="425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D78A892">
      <w:start w:val="1"/>
      <w:numFmt w:val="decimal"/>
      <w:lvlText w:val="%2."/>
      <w:lvlJc w:val="left"/>
      <w:pPr>
        <w:ind w:left="1723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 w:tplc="91FA9EB4">
      <w:numFmt w:val="bullet"/>
      <w:lvlText w:val="•"/>
      <w:lvlJc w:val="left"/>
      <w:pPr>
        <w:ind w:left="2757" w:hanging="180"/>
      </w:pPr>
      <w:rPr>
        <w:rFonts w:hint="default"/>
        <w:lang w:eastAsia="en-US" w:bidi="ar-SA"/>
      </w:rPr>
    </w:lvl>
    <w:lvl w:ilvl="3" w:tplc="E4EA9AB6">
      <w:numFmt w:val="bullet"/>
      <w:lvlText w:val="•"/>
      <w:lvlJc w:val="left"/>
      <w:pPr>
        <w:ind w:left="3794" w:hanging="180"/>
      </w:pPr>
      <w:rPr>
        <w:rFonts w:hint="default"/>
        <w:lang w:eastAsia="en-US" w:bidi="ar-SA"/>
      </w:rPr>
    </w:lvl>
    <w:lvl w:ilvl="4" w:tplc="D988F41A">
      <w:numFmt w:val="bullet"/>
      <w:lvlText w:val="•"/>
      <w:lvlJc w:val="left"/>
      <w:pPr>
        <w:ind w:left="4832" w:hanging="180"/>
      </w:pPr>
      <w:rPr>
        <w:rFonts w:hint="default"/>
        <w:lang w:eastAsia="en-US" w:bidi="ar-SA"/>
      </w:rPr>
    </w:lvl>
    <w:lvl w:ilvl="5" w:tplc="0F6630D2">
      <w:numFmt w:val="bullet"/>
      <w:lvlText w:val="•"/>
      <w:lvlJc w:val="left"/>
      <w:pPr>
        <w:ind w:left="5869" w:hanging="180"/>
      </w:pPr>
      <w:rPr>
        <w:rFonts w:hint="default"/>
        <w:lang w:eastAsia="en-US" w:bidi="ar-SA"/>
      </w:rPr>
    </w:lvl>
    <w:lvl w:ilvl="6" w:tplc="35D0E5FA">
      <w:numFmt w:val="bullet"/>
      <w:lvlText w:val="•"/>
      <w:lvlJc w:val="left"/>
      <w:pPr>
        <w:ind w:left="6906" w:hanging="180"/>
      </w:pPr>
      <w:rPr>
        <w:rFonts w:hint="default"/>
        <w:lang w:eastAsia="en-US" w:bidi="ar-SA"/>
      </w:rPr>
    </w:lvl>
    <w:lvl w:ilvl="7" w:tplc="392E26D4">
      <w:numFmt w:val="bullet"/>
      <w:lvlText w:val="•"/>
      <w:lvlJc w:val="left"/>
      <w:pPr>
        <w:ind w:left="7944" w:hanging="180"/>
      </w:pPr>
      <w:rPr>
        <w:rFonts w:hint="default"/>
        <w:lang w:eastAsia="en-US" w:bidi="ar-SA"/>
      </w:rPr>
    </w:lvl>
    <w:lvl w:ilvl="8" w:tplc="FD34747A">
      <w:numFmt w:val="bullet"/>
      <w:lvlText w:val="•"/>
      <w:lvlJc w:val="left"/>
      <w:pPr>
        <w:ind w:left="8981" w:hanging="180"/>
      </w:pPr>
      <w:rPr>
        <w:rFonts w:hint="default"/>
        <w:lang w:eastAsia="en-US" w:bidi="ar-SA"/>
      </w:rPr>
    </w:lvl>
  </w:abstractNum>
  <w:abstractNum w:abstractNumId="8">
    <w:nsid w:val="2CDD5C49"/>
    <w:multiLevelType w:val="multilevel"/>
    <w:tmpl w:val="4A4EEACE"/>
    <w:lvl w:ilvl="0">
      <w:start w:val="3"/>
      <w:numFmt w:val="decimal"/>
      <w:lvlText w:val="%1"/>
      <w:lvlJc w:val="left"/>
      <w:pPr>
        <w:ind w:left="1426" w:hanging="315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42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235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43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50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58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66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73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81" w:hanging="315"/>
      </w:pPr>
      <w:rPr>
        <w:rFonts w:hint="default"/>
        <w:lang w:eastAsia="en-US" w:bidi="ar-SA"/>
      </w:rPr>
    </w:lvl>
  </w:abstractNum>
  <w:abstractNum w:abstractNumId="9">
    <w:nsid w:val="305B5D09"/>
    <w:multiLevelType w:val="hybridMultilevel"/>
    <w:tmpl w:val="F55434E4"/>
    <w:lvl w:ilvl="0" w:tplc="58D09B90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6400ED04">
      <w:numFmt w:val="bullet"/>
      <w:lvlText w:val="•"/>
      <w:lvlJc w:val="left"/>
      <w:pPr>
        <w:ind w:left="234" w:hanging="105"/>
      </w:pPr>
      <w:rPr>
        <w:rFonts w:hint="default"/>
        <w:lang w:eastAsia="en-US" w:bidi="ar-SA"/>
      </w:rPr>
    </w:lvl>
    <w:lvl w:ilvl="2" w:tplc="6042445C">
      <w:numFmt w:val="bullet"/>
      <w:lvlText w:val="•"/>
      <w:lvlJc w:val="left"/>
      <w:pPr>
        <w:ind w:left="409" w:hanging="105"/>
      </w:pPr>
      <w:rPr>
        <w:rFonts w:hint="default"/>
        <w:lang w:eastAsia="en-US" w:bidi="ar-SA"/>
      </w:rPr>
    </w:lvl>
    <w:lvl w:ilvl="3" w:tplc="12CC6206">
      <w:numFmt w:val="bullet"/>
      <w:lvlText w:val="•"/>
      <w:lvlJc w:val="left"/>
      <w:pPr>
        <w:ind w:left="583" w:hanging="105"/>
      </w:pPr>
      <w:rPr>
        <w:rFonts w:hint="default"/>
        <w:lang w:eastAsia="en-US" w:bidi="ar-SA"/>
      </w:rPr>
    </w:lvl>
    <w:lvl w:ilvl="4" w:tplc="F8F47438">
      <w:numFmt w:val="bullet"/>
      <w:lvlText w:val="•"/>
      <w:lvlJc w:val="left"/>
      <w:pPr>
        <w:ind w:left="758" w:hanging="105"/>
      </w:pPr>
      <w:rPr>
        <w:rFonts w:hint="default"/>
        <w:lang w:eastAsia="en-US" w:bidi="ar-SA"/>
      </w:rPr>
    </w:lvl>
    <w:lvl w:ilvl="5" w:tplc="E35CDB58">
      <w:numFmt w:val="bullet"/>
      <w:lvlText w:val="•"/>
      <w:lvlJc w:val="left"/>
      <w:pPr>
        <w:ind w:left="932" w:hanging="105"/>
      </w:pPr>
      <w:rPr>
        <w:rFonts w:hint="default"/>
        <w:lang w:eastAsia="en-US" w:bidi="ar-SA"/>
      </w:rPr>
    </w:lvl>
    <w:lvl w:ilvl="6" w:tplc="69707C18">
      <w:numFmt w:val="bullet"/>
      <w:lvlText w:val="•"/>
      <w:lvlJc w:val="left"/>
      <w:pPr>
        <w:ind w:left="1107" w:hanging="105"/>
      </w:pPr>
      <w:rPr>
        <w:rFonts w:hint="default"/>
        <w:lang w:eastAsia="en-US" w:bidi="ar-SA"/>
      </w:rPr>
    </w:lvl>
    <w:lvl w:ilvl="7" w:tplc="21E48B1C">
      <w:numFmt w:val="bullet"/>
      <w:lvlText w:val="•"/>
      <w:lvlJc w:val="left"/>
      <w:pPr>
        <w:ind w:left="1281" w:hanging="105"/>
      </w:pPr>
      <w:rPr>
        <w:rFonts w:hint="default"/>
        <w:lang w:eastAsia="en-US" w:bidi="ar-SA"/>
      </w:rPr>
    </w:lvl>
    <w:lvl w:ilvl="8" w:tplc="4E3A92C6">
      <w:numFmt w:val="bullet"/>
      <w:lvlText w:val="•"/>
      <w:lvlJc w:val="left"/>
      <w:pPr>
        <w:ind w:left="1456" w:hanging="105"/>
      </w:pPr>
      <w:rPr>
        <w:rFonts w:hint="default"/>
        <w:lang w:eastAsia="en-US" w:bidi="ar-SA"/>
      </w:rPr>
    </w:lvl>
  </w:abstractNum>
  <w:abstractNum w:abstractNumId="10">
    <w:nsid w:val="37491B24"/>
    <w:multiLevelType w:val="hybridMultilevel"/>
    <w:tmpl w:val="B9DA81C0"/>
    <w:lvl w:ilvl="0" w:tplc="2DA20536">
      <w:start w:val="1"/>
      <w:numFmt w:val="decimal"/>
      <w:lvlText w:val="%1)"/>
      <w:lvlJc w:val="left"/>
      <w:pPr>
        <w:ind w:left="24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592EC72">
      <w:numFmt w:val="bullet"/>
      <w:lvlText w:val="•"/>
      <w:lvlJc w:val="left"/>
      <w:pPr>
        <w:ind w:left="763" w:hanging="211"/>
      </w:pPr>
      <w:rPr>
        <w:rFonts w:hint="default"/>
        <w:lang w:eastAsia="en-US" w:bidi="ar-SA"/>
      </w:rPr>
    </w:lvl>
    <w:lvl w:ilvl="2" w:tplc="70947E6C">
      <w:numFmt w:val="bullet"/>
      <w:lvlText w:val="•"/>
      <w:lvlJc w:val="left"/>
      <w:pPr>
        <w:ind w:left="1287" w:hanging="211"/>
      </w:pPr>
      <w:rPr>
        <w:rFonts w:hint="default"/>
        <w:lang w:eastAsia="en-US" w:bidi="ar-SA"/>
      </w:rPr>
    </w:lvl>
    <w:lvl w:ilvl="3" w:tplc="7A7075DC">
      <w:numFmt w:val="bullet"/>
      <w:lvlText w:val="•"/>
      <w:lvlJc w:val="left"/>
      <w:pPr>
        <w:ind w:left="1810" w:hanging="211"/>
      </w:pPr>
      <w:rPr>
        <w:rFonts w:hint="default"/>
        <w:lang w:eastAsia="en-US" w:bidi="ar-SA"/>
      </w:rPr>
    </w:lvl>
    <w:lvl w:ilvl="4" w:tplc="0B2E6212">
      <w:numFmt w:val="bullet"/>
      <w:lvlText w:val="•"/>
      <w:lvlJc w:val="left"/>
      <w:pPr>
        <w:ind w:left="2334" w:hanging="211"/>
      </w:pPr>
      <w:rPr>
        <w:rFonts w:hint="default"/>
        <w:lang w:eastAsia="en-US" w:bidi="ar-SA"/>
      </w:rPr>
    </w:lvl>
    <w:lvl w:ilvl="5" w:tplc="D102C5B0">
      <w:numFmt w:val="bullet"/>
      <w:lvlText w:val="•"/>
      <w:lvlJc w:val="left"/>
      <w:pPr>
        <w:ind w:left="2857" w:hanging="211"/>
      </w:pPr>
      <w:rPr>
        <w:rFonts w:hint="default"/>
        <w:lang w:eastAsia="en-US" w:bidi="ar-SA"/>
      </w:rPr>
    </w:lvl>
    <w:lvl w:ilvl="6" w:tplc="680ADAB6">
      <w:numFmt w:val="bullet"/>
      <w:lvlText w:val="•"/>
      <w:lvlJc w:val="left"/>
      <w:pPr>
        <w:ind w:left="3381" w:hanging="211"/>
      </w:pPr>
      <w:rPr>
        <w:rFonts w:hint="default"/>
        <w:lang w:eastAsia="en-US" w:bidi="ar-SA"/>
      </w:rPr>
    </w:lvl>
    <w:lvl w:ilvl="7" w:tplc="2A22A404">
      <w:numFmt w:val="bullet"/>
      <w:lvlText w:val="•"/>
      <w:lvlJc w:val="left"/>
      <w:pPr>
        <w:ind w:left="3905" w:hanging="211"/>
      </w:pPr>
      <w:rPr>
        <w:rFonts w:hint="default"/>
        <w:lang w:eastAsia="en-US" w:bidi="ar-SA"/>
      </w:rPr>
    </w:lvl>
    <w:lvl w:ilvl="8" w:tplc="C6402E72">
      <w:numFmt w:val="bullet"/>
      <w:lvlText w:val="•"/>
      <w:lvlJc w:val="left"/>
      <w:pPr>
        <w:ind w:left="4428" w:hanging="211"/>
      </w:pPr>
      <w:rPr>
        <w:rFonts w:hint="default"/>
        <w:lang w:eastAsia="en-US" w:bidi="ar-SA"/>
      </w:rPr>
    </w:lvl>
  </w:abstractNum>
  <w:abstractNum w:abstractNumId="11">
    <w:nsid w:val="475133A9"/>
    <w:multiLevelType w:val="hybridMultilevel"/>
    <w:tmpl w:val="0C28BDF8"/>
    <w:lvl w:ilvl="0" w:tplc="8A101ED0">
      <w:start w:val="1"/>
      <w:numFmt w:val="decimal"/>
      <w:lvlText w:val="%1)"/>
      <w:lvlJc w:val="left"/>
      <w:pPr>
        <w:ind w:left="11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C047F74">
      <w:numFmt w:val="bullet"/>
      <w:lvlText w:val="•"/>
      <w:lvlJc w:val="left"/>
      <w:pPr>
        <w:ind w:left="670" w:hanging="199"/>
      </w:pPr>
      <w:rPr>
        <w:rFonts w:hint="default"/>
        <w:lang w:eastAsia="en-US" w:bidi="ar-SA"/>
      </w:rPr>
    </w:lvl>
    <w:lvl w:ilvl="2" w:tplc="F43427E0">
      <w:numFmt w:val="bullet"/>
      <w:lvlText w:val="•"/>
      <w:lvlJc w:val="left"/>
      <w:pPr>
        <w:ind w:left="1221" w:hanging="199"/>
      </w:pPr>
      <w:rPr>
        <w:rFonts w:hint="default"/>
        <w:lang w:eastAsia="en-US" w:bidi="ar-SA"/>
      </w:rPr>
    </w:lvl>
    <w:lvl w:ilvl="3" w:tplc="43EC324A">
      <w:numFmt w:val="bullet"/>
      <w:lvlText w:val="•"/>
      <w:lvlJc w:val="left"/>
      <w:pPr>
        <w:ind w:left="1771" w:hanging="199"/>
      </w:pPr>
      <w:rPr>
        <w:rFonts w:hint="default"/>
        <w:lang w:eastAsia="en-US" w:bidi="ar-SA"/>
      </w:rPr>
    </w:lvl>
    <w:lvl w:ilvl="4" w:tplc="B0D8E328">
      <w:numFmt w:val="bullet"/>
      <w:lvlText w:val="•"/>
      <w:lvlJc w:val="left"/>
      <w:pPr>
        <w:ind w:left="2322" w:hanging="199"/>
      </w:pPr>
      <w:rPr>
        <w:rFonts w:hint="default"/>
        <w:lang w:eastAsia="en-US" w:bidi="ar-SA"/>
      </w:rPr>
    </w:lvl>
    <w:lvl w:ilvl="5" w:tplc="32F082EC">
      <w:numFmt w:val="bullet"/>
      <w:lvlText w:val="•"/>
      <w:lvlJc w:val="left"/>
      <w:pPr>
        <w:ind w:left="2873" w:hanging="199"/>
      </w:pPr>
      <w:rPr>
        <w:rFonts w:hint="default"/>
        <w:lang w:eastAsia="en-US" w:bidi="ar-SA"/>
      </w:rPr>
    </w:lvl>
    <w:lvl w:ilvl="6" w:tplc="107A8294">
      <w:numFmt w:val="bullet"/>
      <w:lvlText w:val="•"/>
      <w:lvlJc w:val="left"/>
      <w:pPr>
        <w:ind w:left="3423" w:hanging="199"/>
      </w:pPr>
      <w:rPr>
        <w:rFonts w:hint="default"/>
        <w:lang w:eastAsia="en-US" w:bidi="ar-SA"/>
      </w:rPr>
    </w:lvl>
    <w:lvl w:ilvl="7" w:tplc="C9F0758A">
      <w:numFmt w:val="bullet"/>
      <w:lvlText w:val="•"/>
      <w:lvlJc w:val="left"/>
      <w:pPr>
        <w:ind w:left="3974" w:hanging="199"/>
      </w:pPr>
      <w:rPr>
        <w:rFonts w:hint="default"/>
        <w:lang w:eastAsia="en-US" w:bidi="ar-SA"/>
      </w:rPr>
    </w:lvl>
    <w:lvl w:ilvl="8" w:tplc="CF825F6A">
      <w:numFmt w:val="bullet"/>
      <w:lvlText w:val="•"/>
      <w:lvlJc w:val="left"/>
      <w:pPr>
        <w:ind w:left="4525" w:hanging="199"/>
      </w:pPr>
      <w:rPr>
        <w:rFonts w:hint="default"/>
        <w:lang w:eastAsia="en-US" w:bidi="ar-SA"/>
      </w:rPr>
    </w:lvl>
  </w:abstractNum>
  <w:abstractNum w:abstractNumId="12">
    <w:nsid w:val="52F549B6"/>
    <w:multiLevelType w:val="hybridMultilevel"/>
    <w:tmpl w:val="1248AF2A"/>
    <w:lvl w:ilvl="0" w:tplc="5CF8191C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F14819E">
      <w:numFmt w:val="bullet"/>
      <w:lvlText w:val="•"/>
      <w:lvlJc w:val="left"/>
      <w:pPr>
        <w:ind w:left="1192" w:hanging="195"/>
      </w:pPr>
      <w:rPr>
        <w:rFonts w:hint="default"/>
        <w:lang w:eastAsia="en-US" w:bidi="ar-SA"/>
      </w:rPr>
    </w:lvl>
    <w:lvl w:ilvl="2" w:tplc="EB98A8DE">
      <w:numFmt w:val="bullet"/>
      <w:lvlText w:val="•"/>
      <w:lvlJc w:val="left"/>
      <w:pPr>
        <w:ind w:left="1685" w:hanging="195"/>
      </w:pPr>
      <w:rPr>
        <w:rFonts w:hint="default"/>
        <w:lang w:eastAsia="en-US" w:bidi="ar-SA"/>
      </w:rPr>
    </w:lvl>
    <w:lvl w:ilvl="3" w:tplc="F9B41850">
      <w:numFmt w:val="bullet"/>
      <w:lvlText w:val="•"/>
      <w:lvlJc w:val="left"/>
      <w:pPr>
        <w:ind w:left="2177" w:hanging="195"/>
      </w:pPr>
      <w:rPr>
        <w:rFonts w:hint="default"/>
        <w:lang w:eastAsia="en-US" w:bidi="ar-SA"/>
      </w:rPr>
    </w:lvl>
    <w:lvl w:ilvl="4" w:tplc="38160A3A">
      <w:numFmt w:val="bullet"/>
      <w:lvlText w:val="•"/>
      <w:lvlJc w:val="left"/>
      <w:pPr>
        <w:ind w:left="2670" w:hanging="195"/>
      </w:pPr>
      <w:rPr>
        <w:rFonts w:hint="default"/>
        <w:lang w:eastAsia="en-US" w:bidi="ar-SA"/>
      </w:rPr>
    </w:lvl>
    <w:lvl w:ilvl="5" w:tplc="CCB01A84">
      <w:numFmt w:val="bullet"/>
      <w:lvlText w:val="•"/>
      <w:lvlJc w:val="left"/>
      <w:pPr>
        <w:ind w:left="3163" w:hanging="195"/>
      </w:pPr>
      <w:rPr>
        <w:rFonts w:hint="default"/>
        <w:lang w:eastAsia="en-US" w:bidi="ar-SA"/>
      </w:rPr>
    </w:lvl>
    <w:lvl w:ilvl="6" w:tplc="936C15BE">
      <w:numFmt w:val="bullet"/>
      <w:lvlText w:val="•"/>
      <w:lvlJc w:val="left"/>
      <w:pPr>
        <w:ind w:left="3655" w:hanging="195"/>
      </w:pPr>
      <w:rPr>
        <w:rFonts w:hint="default"/>
        <w:lang w:eastAsia="en-US" w:bidi="ar-SA"/>
      </w:rPr>
    </w:lvl>
    <w:lvl w:ilvl="7" w:tplc="6D54BC36">
      <w:numFmt w:val="bullet"/>
      <w:lvlText w:val="•"/>
      <w:lvlJc w:val="left"/>
      <w:pPr>
        <w:ind w:left="4148" w:hanging="195"/>
      </w:pPr>
      <w:rPr>
        <w:rFonts w:hint="default"/>
        <w:lang w:eastAsia="en-US" w:bidi="ar-SA"/>
      </w:rPr>
    </w:lvl>
    <w:lvl w:ilvl="8" w:tplc="17DEE678">
      <w:numFmt w:val="bullet"/>
      <w:lvlText w:val="•"/>
      <w:lvlJc w:val="left"/>
      <w:pPr>
        <w:ind w:left="4641" w:hanging="195"/>
      </w:pPr>
      <w:rPr>
        <w:rFonts w:hint="default"/>
        <w:lang w:eastAsia="en-US" w:bidi="ar-SA"/>
      </w:rPr>
    </w:lvl>
  </w:abstractNum>
  <w:abstractNum w:abstractNumId="13">
    <w:nsid w:val="57CD1BAC"/>
    <w:multiLevelType w:val="hybridMultilevel"/>
    <w:tmpl w:val="7D8E49E4"/>
    <w:lvl w:ilvl="0" w:tplc="2B26ACAA">
      <w:start w:val="1"/>
      <w:numFmt w:val="decimal"/>
      <w:lvlText w:val="%1)"/>
      <w:lvlJc w:val="left"/>
      <w:pPr>
        <w:ind w:left="6369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2C3586">
      <w:numFmt w:val="bullet"/>
      <w:lvlText w:val="•"/>
      <w:lvlJc w:val="left"/>
      <w:pPr>
        <w:ind w:left="6825" w:hanging="193"/>
      </w:pPr>
      <w:rPr>
        <w:rFonts w:hint="default"/>
        <w:lang w:eastAsia="en-US" w:bidi="ar-SA"/>
      </w:rPr>
    </w:lvl>
    <w:lvl w:ilvl="2" w:tplc="AF8AB6AA">
      <w:numFmt w:val="bullet"/>
      <w:lvlText w:val="•"/>
      <w:lvlJc w:val="left"/>
      <w:pPr>
        <w:ind w:left="7290" w:hanging="193"/>
      </w:pPr>
      <w:rPr>
        <w:rFonts w:hint="default"/>
        <w:lang w:eastAsia="en-US" w:bidi="ar-SA"/>
      </w:rPr>
    </w:lvl>
    <w:lvl w:ilvl="3" w:tplc="1ED2D292">
      <w:numFmt w:val="bullet"/>
      <w:lvlText w:val="•"/>
      <w:lvlJc w:val="left"/>
      <w:pPr>
        <w:ind w:left="7755" w:hanging="193"/>
      </w:pPr>
      <w:rPr>
        <w:rFonts w:hint="default"/>
        <w:lang w:eastAsia="en-US" w:bidi="ar-SA"/>
      </w:rPr>
    </w:lvl>
    <w:lvl w:ilvl="4" w:tplc="BF1405EA">
      <w:numFmt w:val="bullet"/>
      <w:lvlText w:val="•"/>
      <w:lvlJc w:val="left"/>
      <w:pPr>
        <w:ind w:left="8220" w:hanging="193"/>
      </w:pPr>
      <w:rPr>
        <w:rFonts w:hint="default"/>
        <w:lang w:eastAsia="en-US" w:bidi="ar-SA"/>
      </w:rPr>
    </w:lvl>
    <w:lvl w:ilvl="5" w:tplc="1A7A18F2">
      <w:numFmt w:val="bullet"/>
      <w:lvlText w:val="•"/>
      <w:lvlJc w:val="left"/>
      <w:pPr>
        <w:ind w:left="8686" w:hanging="193"/>
      </w:pPr>
      <w:rPr>
        <w:rFonts w:hint="default"/>
        <w:lang w:eastAsia="en-US" w:bidi="ar-SA"/>
      </w:rPr>
    </w:lvl>
    <w:lvl w:ilvl="6" w:tplc="699AD5CE">
      <w:numFmt w:val="bullet"/>
      <w:lvlText w:val="•"/>
      <w:lvlJc w:val="left"/>
      <w:pPr>
        <w:ind w:left="9151" w:hanging="193"/>
      </w:pPr>
      <w:rPr>
        <w:rFonts w:hint="default"/>
        <w:lang w:eastAsia="en-US" w:bidi="ar-SA"/>
      </w:rPr>
    </w:lvl>
    <w:lvl w:ilvl="7" w:tplc="B7EC6A24">
      <w:numFmt w:val="bullet"/>
      <w:lvlText w:val="•"/>
      <w:lvlJc w:val="left"/>
      <w:pPr>
        <w:ind w:left="9616" w:hanging="193"/>
      </w:pPr>
      <w:rPr>
        <w:rFonts w:hint="default"/>
        <w:lang w:eastAsia="en-US" w:bidi="ar-SA"/>
      </w:rPr>
    </w:lvl>
    <w:lvl w:ilvl="8" w:tplc="6DF006A4">
      <w:numFmt w:val="bullet"/>
      <w:lvlText w:val="•"/>
      <w:lvlJc w:val="left"/>
      <w:pPr>
        <w:ind w:left="10081" w:hanging="193"/>
      </w:pPr>
      <w:rPr>
        <w:rFonts w:hint="default"/>
        <w:lang w:eastAsia="en-US" w:bidi="ar-SA"/>
      </w:rPr>
    </w:lvl>
  </w:abstractNum>
  <w:abstractNum w:abstractNumId="14">
    <w:nsid w:val="61292A6E"/>
    <w:multiLevelType w:val="hybridMultilevel"/>
    <w:tmpl w:val="CF8600F2"/>
    <w:lvl w:ilvl="0" w:tplc="87BEE5BE">
      <w:start w:val="1"/>
      <w:numFmt w:val="decimal"/>
      <w:lvlText w:val="%1)"/>
      <w:lvlJc w:val="left"/>
      <w:pPr>
        <w:ind w:left="11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383902">
      <w:numFmt w:val="bullet"/>
      <w:lvlText w:val="•"/>
      <w:lvlJc w:val="left"/>
      <w:pPr>
        <w:ind w:left="670" w:hanging="218"/>
      </w:pPr>
      <w:rPr>
        <w:rFonts w:hint="default"/>
        <w:lang w:eastAsia="en-US" w:bidi="ar-SA"/>
      </w:rPr>
    </w:lvl>
    <w:lvl w:ilvl="2" w:tplc="50843A64">
      <w:numFmt w:val="bullet"/>
      <w:lvlText w:val="•"/>
      <w:lvlJc w:val="left"/>
      <w:pPr>
        <w:ind w:left="1221" w:hanging="218"/>
      </w:pPr>
      <w:rPr>
        <w:rFonts w:hint="default"/>
        <w:lang w:eastAsia="en-US" w:bidi="ar-SA"/>
      </w:rPr>
    </w:lvl>
    <w:lvl w:ilvl="3" w:tplc="854634EA">
      <w:numFmt w:val="bullet"/>
      <w:lvlText w:val="•"/>
      <w:lvlJc w:val="left"/>
      <w:pPr>
        <w:ind w:left="1771" w:hanging="218"/>
      </w:pPr>
      <w:rPr>
        <w:rFonts w:hint="default"/>
        <w:lang w:eastAsia="en-US" w:bidi="ar-SA"/>
      </w:rPr>
    </w:lvl>
    <w:lvl w:ilvl="4" w:tplc="6F407F8C">
      <w:numFmt w:val="bullet"/>
      <w:lvlText w:val="•"/>
      <w:lvlJc w:val="left"/>
      <w:pPr>
        <w:ind w:left="2322" w:hanging="218"/>
      </w:pPr>
      <w:rPr>
        <w:rFonts w:hint="default"/>
        <w:lang w:eastAsia="en-US" w:bidi="ar-SA"/>
      </w:rPr>
    </w:lvl>
    <w:lvl w:ilvl="5" w:tplc="B12EC8B0">
      <w:numFmt w:val="bullet"/>
      <w:lvlText w:val="•"/>
      <w:lvlJc w:val="left"/>
      <w:pPr>
        <w:ind w:left="2873" w:hanging="218"/>
      </w:pPr>
      <w:rPr>
        <w:rFonts w:hint="default"/>
        <w:lang w:eastAsia="en-US" w:bidi="ar-SA"/>
      </w:rPr>
    </w:lvl>
    <w:lvl w:ilvl="6" w:tplc="AFC24BCA">
      <w:numFmt w:val="bullet"/>
      <w:lvlText w:val="•"/>
      <w:lvlJc w:val="left"/>
      <w:pPr>
        <w:ind w:left="3423" w:hanging="218"/>
      </w:pPr>
      <w:rPr>
        <w:rFonts w:hint="default"/>
        <w:lang w:eastAsia="en-US" w:bidi="ar-SA"/>
      </w:rPr>
    </w:lvl>
    <w:lvl w:ilvl="7" w:tplc="FDAAEF9C">
      <w:numFmt w:val="bullet"/>
      <w:lvlText w:val="•"/>
      <w:lvlJc w:val="left"/>
      <w:pPr>
        <w:ind w:left="3974" w:hanging="218"/>
      </w:pPr>
      <w:rPr>
        <w:rFonts w:hint="default"/>
        <w:lang w:eastAsia="en-US" w:bidi="ar-SA"/>
      </w:rPr>
    </w:lvl>
    <w:lvl w:ilvl="8" w:tplc="B2DAC626">
      <w:numFmt w:val="bullet"/>
      <w:lvlText w:val="•"/>
      <w:lvlJc w:val="left"/>
      <w:pPr>
        <w:ind w:left="4525" w:hanging="218"/>
      </w:pPr>
      <w:rPr>
        <w:rFonts w:hint="default"/>
        <w:lang w:eastAsia="en-US" w:bidi="ar-SA"/>
      </w:rPr>
    </w:lvl>
  </w:abstractNum>
  <w:abstractNum w:abstractNumId="15">
    <w:nsid w:val="6B2D6437"/>
    <w:multiLevelType w:val="hybridMultilevel"/>
    <w:tmpl w:val="C53AFB92"/>
    <w:lvl w:ilvl="0" w:tplc="C6F41A62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C6D1DC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93524EDA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5F70D940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A68A7C2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5F5A5D50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353467FE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08EC9AB0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D7D6DE86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5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075"/>
    <w:rsid w:val="000026D2"/>
    <w:rsid w:val="000A5BC4"/>
    <w:rsid w:val="000B40B5"/>
    <w:rsid w:val="000F6CF0"/>
    <w:rsid w:val="001053E8"/>
    <w:rsid w:val="001A18D2"/>
    <w:rsid w:val="00232932"/>
    <w:rsid w:val="00317798"/>
    <w:rsid w:val="00323AD3"/>
    <w:rsid w:val="00326911"/>
    <w:rsid w:val="003A6686"/>
    <w:rsid w:val="004222F0"/>
    <w:rsid w:val="00460769"/>
    <w:rsid w:val="005653F3"/>
    <w:rsid w:val="005A6940"/>
    <w:rsid w:val="00621CFC"/>
    <w:rsid w:val="00622075"/>
    <w:rsid w:val="00623B0A"/>
    <w:rsid w:val="006B1463"/>
    <w:rsid w:val="006B1774"/>
    <w:rsid w:val="006F2570"/>
    <w:rsid w:val="00770C61"/>
    <w:rsid w:val="007826CF"/>
    <w:rsid w:val="007960A5"/>
    <w:rsid w:val="008B1B98"/>
    <w:rsid w:val="008C1706"/>
    <w:rsid w:val="008C5861"/>
    <w:rsid w:val="008E360F"/>
    <w:rsid w:val="008E7FF7"/>
    <w:rsid w:val="009121A0"/>
    <w:rsid w:val="009B6A5B"/>
    <w:rsid w:val="009E4A1D"/>
    <w:rsid w:val="00A16A08"/>
    <w:rsid w:val="00A20F9F"/>
    <w:rsid w:val="00A2717B"/>
    <w:rsid w:val="00A94755"/>
    <w:rsid w:val="00B30DB8"/>
    <w:rsid w:val="00B37B87"/>
    <w:rsid w:val="00B6038C"/>
    <w:rsid w:val="00BD47D6"/>
    <w:rsid w:val="00C43210"/>
    <w:rsid w:val="00CA4D1F"/>
    <w:rsid w:val="00CC2C45"/>
    <w:rsid w:val="00CE6999"/>
    <w:rsid w:val="00D536BE"/>
    <w:rsid w:val="00D84D41"/>
    <w:rsid w:val="00D93D68"/>
    <w:rsid w:val="00DA5DC7"/>
    <w:rsid w:val="00DD0C4A"/>
    <w:rsid w:val="00DE5719"/>
    <w:rsid w:val="00E045D9"/>
    <w:rsid w:val="00E77EBF"/>
    <w:rsid w:val="00F41ACD"/>
    <w:rsid w:val="00FA76E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B6F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7826CF"/>
    <w:pPr>
      <w:widowControl/>
      <w:autoSpaceDE/>
      <w:autoSpaceDN/>
      <w:spacing w:before="100" w:beforeAutospacing="1" w:after="100" w:afterAutospacing="1"/>
      <w:outlineLvl w:val="4"/>
    </w:pPr>
    <w:rPr>
      <w:rFonts w:ascii="inherit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3D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asic-paragraph">
    <w:name w:val="basic-paragraph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A16A08"/>
  </w:style>
  <w:style w:type="paragraph" w:customStyle="1" w:styleId="bold1">
    <w:name w:val="bold1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msonormal0">
    <w:name w:val="msonormal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perscript">
    <w:name w:val="superscript"/>
    <w:basedOn w:val="DefaultParagraphFont"/>
    <w:rsid w:val="007826CF"/>
  </w:style>
  <w:style w:type="paragraph" w:customStyle="1" w:styleId="tabela">
    <w:name w:val="tabela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bscript">
    <w:name w:val="subscript"/>
    <w:basedOn w:val="DefaultParagraphFont"/>
    <w:rsid w:val="007826CF"/>
  </w:style>
  <w:style w:type="character" w:customStyle="1" w:styleId="italik1">
    <w:name w:val="italik1"/>
    <w:basedOn w:val="DefaultParagraphFont"/>
    <w:rsid w:val="007826CF"/>
  </w:style>
  <w:style w:type="character" w:customStyle="1" w:styleId="Heading5Char">
    <w:name w:val="Heading 5 Char"/>
    <w:basedOn w:val="DefaultParagraphFont"/>
    <w:link w:val="Heading5"/>
    <w:uiPriority w:val="9"/>
    <w:rsid w:val="007826CF"/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7826CF"/>
    <w:pPr>
      <w:widowControl/>
      <w:autoSpaceDE/>
      <w:autoSpaceDN/>
      <w:spacing w:before="225" w:after="225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color w:val="0E9606"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podnaslov">
    <w:name w:val="tabela-podnaslov"/>
    <w:basedOn w:val="Normal"/>
    <w:rsid w:val="007826CF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spacing w:before="0" w:after="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150"/>
      <w:ind w:firstLine="480"/>
    </w:pPr>
    <w:rPr>
      <w:rFonts w:ascii="Verdana" w:hAnsi="Verdana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7826CF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  <w:jc w:val="right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7826CF"/>
    <w:pPr>
      <w:widowControl/>
      <w:autoSpaceDE/>
      <w:autoSpaceDN/>
      <w:spacing w:before="270" w:after="27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underline">
    <w:name w:val="underline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7826CF"/>
    <w:pPr>
      <w:widowControl/>
      <w:autoSpaceDE/>
      <w:autoSpaceDN/>
      <w:spacing w:before="225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/>
      <w:jc w:val="right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/>
      <w:jc w:val="right"/>
    </w:pPr>
    <w:rPr>
      <w:rFonts w:ascii="Verdana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7826CF"/>
    <w:pPr>
      <w:widowControl/>
      <w:shd w:val="clear" w:color="auto" w:fill="FFFF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7826CF"/>
    <w:pPr>
      <w:widowControl/>
      <w:shd w:val="clear" w:color="auto" w:fill="008000"/>
      <w:autoSpaceDE/>
      <w:autoSpaceDN/>
      <w:spacing w:before="0" w:after="150" w:line="450" w:lineRule="atLeast"/>
      <w:ind w:firstLine="480"/>
      <w:textAlignment w:val="center"/>
    </w:pPr>
    <w:rPr>
      <w:rFonts w:ascii="Arial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7826CF"/>
    <w:pPr>
      <w:widowControl/>
      <w:autoSpaceDE/>
      <w:autoSpaceDN/>
      <w:spacing w:before="0" w:after="150"/>
      <w:ind w:firstLine="480"/>
      <w:jc w:val="right"/>
      <w:textAlignment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7826CF"/>
    <w:pPr>
      <w:widowControl/>
      <w:pBdr>
        <w:bottom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7826CF"/>
    <w:pPr>
      <w:widowControl/>
      <w:pBdr>
        <w:bottom w:val="single" w:sz="6" w:space="4" w:color="C9CBCD"/>
      </w:pBdr>
      <w:autoSpaceDE/>
      <w:autoSpaceDN/>
      <w:spacing w:before="0" w:after="150"/>
      <w:ind w:left="150" w:firstLine="480"/>
    </w:pPr>
    <w:rPr>
      <w:rFonts w:ascii="Arial" w:hAnsi="Arial" w:cs="Arial"/>
      <w:color w:val="1C9500"/>
      <w:sz w:val="30"/>
      <w:szCs w:val="30"/>
      <w:lang w:val="sr-Latn-RS" w:eastAsia="sr-Latn-RS"/>
    </w:rPr>
  </w:style>
  <w:style w:type="paragraph" w:customStyle="1" w:styleId="sadrzajlista">
    <w:name w:val="sadrzajlist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-body">
    <w:name w:val="rich-pane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Arial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7826CF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7826CF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7826CF"/>
    <w:pPr>
      <w:widowControl/>
      <w:pBdr>
        <w:bottom w:val="single" w:sz="6" w:space="0" w:color="C0C0C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7826CF"/>
    <w:pPr>
      <w:widowControl/>
      <w:shd w:val="clear" w:color="auto" w:fill="0050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7826CF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before="0" w:after="150"/>
      <w:ind w:firstLine="480"/>
      <w:jc w:val="center"/>
    </w:pPr>
    <w:rPr>
      <w:rFonts w:ascii="Arial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7826CF"/>
    <w:pPr>
      <w:widowControl/>
      <w:shd w:val="clear" w:color="auto" w:fill="EEEEEE"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7826CF"/>
    <w:pPr>
      <w:widowControl/>
      <w:autoSpaceDE/>
      <w:autoSpaceDN/>
      <w:spacing w:before="0" w:after="150"/>
      <w:ind w:left="-7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7826CF"/>
    <w:pPr>
      <w:widowControl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7826CF"/>
    <w:pPr>
      <w:widowControl/>
      <w:shd w:val="clear" w:color="auto" w:fill="FFFFFF"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7826C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7826CF"/>
    <w:pPr>
      <w:widowControl/>
      <w:shd w:val="clear" w:color="auto" w:fill="0E9606"/>
      <w:autoSpaceDE/>
      <w:autoSpaceDN/>
      <w:spacing w:before="0" w:after="150"/>
      <w:ind w:firstLine="480"/>
    </w:pPr>
    <w:rPr>
      <w:rFonts w:ascii="Verdana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7826CF"/>
    <w:pPr>
      <w:widowControl/>
      <w:autoSpaceDE/>
      <w:autoSpaceDN/>
      <w:spacing w:before="0" w:after="150"/>
      <w:ind w:left="-225" w:right="-22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7826CF"/>
    <w:pPr>
      <w:widowControl/>
      <w:pBdr>
        <w:top w:val="single" w:sz="12" w:space="4" w:color="CCCCCC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7826CF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">
    <w:name w:val="unbold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">
    <w:name w:val="hide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force-display-block">
    <w:name w:val="force-display-bloc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rce-display-none">
    <w:name w:val="force-display-non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clan-margin">
    <w:name w:val="clan-margi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7826CF"/>
    <w:pPr>
      <w:widowControl/>
      <w:autoSpaceDE/>
      <w:autoSpaceDN/>
      <w:spacing w:before="0" w:after="15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7826CF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before="0" w:after="150" w:line="180" w:lineRule="atLeast"/>
      <w:ind w:firstLine="480"/>
      <w:jc w:val="center"/>
    </w:pPr>
    <w:rPr>
      <w:rFonts w:ascii="Verdana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1">
    <w:name w:val="unbold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1">
    <w:name w:val="hide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-margin1">
    <w:name w:val="clan-margin1"/>
    <w:basedOn w:val="Normal"/>
    <w:rsid w:val="007826CF"/>
    <w:pPr>
      <w:widowControl/>
      <w:autoSpaceDE/>
      <w:autoSpaceDN/>
      <w:spacing w:before="0" w:after="150"/>
      <w:ind w:left="720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7826CF"/>
    <w:pPr>
      <w:widowControl/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character" w:customStyle="1" w:styleId="bold2">
    <w:name w:val="bold2"/>
    <w:basedOn w:val="DefaultParagraphFont"/>
    <w:rsid w:val="007826CF"/>
    <w:rPr>
      <w:b/>
      <w:bCs/>
    </w:rPr>
  </w:style>
  <w:style w:type="character" w:customStyle="1" w:styleId="superscript1">
    <w:name w:val="superscript1"/>
    <w:basedOn w:val="DefaultParagraphFont"/>
    <w:rsid w:val="007826CF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7826CF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7826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0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6038C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B6F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7826CF"/>
    <w:pPr>
      <w:widowControl/>
      <w:autoSpaceDE/>
      <w:autoSpaceDN/>
      <w:spacing w:before="100" w:beforeAutospacing="1" w:after="100" w:afterAutospacing="1"/>
      <w:outlineLvl w:val="4"/>
    </w:pPr>
    <w:rPr>
      <w:rFonts w:ascii="inherit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3D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asic-paragraph">
    <w:name w:val="basic-paragraph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A16A08"/>
  </w:style>
  <w:style w:type="paragraph" w:customStyle="1" w:styleId="bold1">
    <w:name w:val="bold1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msonormal0">
    <w:name w:val="msonormal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perscript">
    <w:name w:val="superscript"/>
    <w:basedOn w:val="DefaultParagraphFont"/>
    <w:rsid w:val="007826CF"/>
  </w:style>
  <w:style w:type="paragraph" w:customStyle="1" w:styleId="tabela">
    <w:name w:val="tabela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bscript">
    <w:name w:val="subscript"/>
    <w:basedOn w:val="DefaultParagraphFont"/>
    <w:rsid w:val="007826CF"/>
  </w:style>
  <w:style w:type="character" w:customStyle="1" w:styleId="italik1">
    <w:name w:val="italik1"/>
    <w:basedOn w:val="DefaultParagraphFont"/>
    <w:rsid w:val="007826CF"/>
  </w:style>
  <w:style w:type="character" w:customStyle="1" w:styleId="Heading5Char">
    <w:name w:val="Heading 5 Char"/>
    <w:basedOn w:val="DefaultParagraphFont"/>
    <w:link w:val="Heading5"/>
    <w:uiPriority w:val="9"/>
    <w:rsid w:val="007826CF"/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7826CF"/>
    <w:pPr>
      <w:widowControl/>
      <w:autoSpaceDE/>
      <w:autoSpaceDN/>
      <w:spacing w:before="225" w:after="225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color w:val="0E9606"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podnaslov">
    <w:name w:val="tabela-podnaslov"/>
    <w:basedOn w:val="Normal"/>
    <w:rsid w:val="007826CF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spacing w:before="0" w:after="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150"/>
      <w:ind w:firstLine="480"/>
    </w:pPr>
    <w:rPr>
      <w:rFonts w:ascii="Verdana" w:hAnsi="Verdana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7826CF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  <w:jc w:val="right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7826CF"/>
    <w:pPr>
      <w:widowControl/>
      <w:autoSpaceDE/>
      <w:autoSpaceDN/>
      <w:spacing w:before="270" w:after="27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underline">
    <w:name w:val="underline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7826CF"/>
    <w:pPr>
      <w:widowControl/>
      <w:autoSpaceDE/>
      <w:autoSpaceDN/>
      <w:spacing w:before="225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/>
      <w:jc w:val="right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/>
      <w:jc w:val="right"/>
    </w:pPr>
    <w:rPr>
      <w:rFonts w:ascii="Verdana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7826CF"/>
    <w:pPr>
      <w:widowControl/>
      <w:shd w:val="clear" w:color="auto" w:fill="FFFF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7826CF"/>
    <w:pPr>
      <w:widowControl/>
      <w:shd w:val="clear" w:color="auto" w:fill="008000"/>
      <w:autoSpaceDE/>
      <w:autoSpaceDN/>
      <w:spacing w:before="0" w:after="150" w:line="450" w:lineRule="atLeast"/>
      <w:ind w:firstLine="480"/>
      <w:textAlignment w:val="center"/>
    </w:pPr>
    <w:rPr>
      <w:rFonts w:ascii="Arial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7826CF"/>
    <w:pPr>
      <w:widowControl/>
      <w:autoSpaceDE/>
      <w:autoSpaceDN/>
      <w:spacing w:before="0" w:after="150"/>
      <w:ind w:firstLine="480"/>
      <w:jc w:val="right"/>
      <w:textAlignment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7826CF"/>
    <w:pPr>
      <w:widowControl/>
      <w:pBdr>
        <w:bottom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7826CF"/>
    <w:pPr>
      <w:widowControl/>
      <w:pBdr>
        <w:bottom w:val="single" w:sz="6" w:space="4" w:color="C9CBCD"/>
      </w:pBdr>
      <w:autoSpaceDE/>
      <w:autoSpaceDN/>
      <w:spacing w:before="0" w:after="150"/>
      <w:ind w:left="150" w:firstLine="480"/>
    </w:pPr>
    <w:rPr>
      <w:rFonts w:ascii="Arial" w:hAnsi="Arial" w:cs="Arial"/>
      <w:color w:val="1C9500"/>
      <w:sz w:val="30"/>
      <w:szCs w:val="30"/>
      <w:lang w:val="sr-Latn-RS" w:eastAsia="sr-Latn-RS"/>
    </w:rPr>
  </w:style>
  <w:style w:type="paragraph" w:customStyle="1" w:styleId="sadrzajlista">
    <w:name w:val="sadrzajlist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-body">
    <w:name w:val="rich-pane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Arial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7826CF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7826CF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7826CF"/>
    <w:pPr>
      <w:widowControl/>
      <w:pBdr>
        <w:bottom w:val="single" w:sz="6" w:space="0" w:color="C0C0C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7826CF"/>
    <w:pPr>
      <w:widowControl/>
      <w:shd w:val="clear" w:color="auto" w:fill="0050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7826CF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before="0" w:after="150"/>
      <w:ind w:firstLine="480"/>
      <w:jc w:val="center"/>
    </w:pPr>
    <w:rPr>
      <w:rFonts w:ascii="Arial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7826CF"/>
    <w:pPr>
      <w:widowControl/>
      <w:shd w:val="clear" w:color="auto" w:fill="EEEEEE"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7826CF"/>
    <w:pPr>
      <w:widowControl/>
      <w:autoSpaceDE/>
      <w:autoSpaceDN/>
      <w:spacing w:before="0" w:after="150"/>
      <w:ind w:left="-7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7826CF"/>
    <w:pPr>
      <w:widowControl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7826CF"/>
    <w:pPr>
      <w:widowControl/>
      <w:shd w:val="clear" w:color="auto" w:fill="FFFFFF"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7826C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7826CF"/>
    <w:pPr>
      <w:widowControl/>
      <w:shd w:val="clear" w:color="auto" w:fill="0E9606"/>
      <w:autoSpaceDE/>
      <w:autoSpaceDN/>
      <w:spacing w:before="0" w:after="150"/>
      <w:ind w:firstLine="480"/>
    </w:pPr>
    <w:rPr>
      <w:rFonts w:ascii="Verdana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7826CF"/>
    <w:pPr>
      <w:widowControl/>
      <w:autoSpaceDE/>
      <w:autoSpaceDN/>
      <w:spacing w:before="0" w:after="150"/>
      <w:ind w:left="-225" w:right="-22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7826CF"/>
    <w:pPr>
      <w:widowControl/>
      <w:pBdr>
        <w:top w:val="single" w:sz="12" w:space="4" w:color="CCCCCC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7826CF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">
    <w:name w:val="unbold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">
    <w:name w:val="hide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force-display-block">
    <w:name w:val="force-display-bloc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rce-display-none">
    <w:name w:val="force-display-non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clan-margin">
    <w:name w:val="clan-margi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7826CF"/>
    <w:pPr>
      <w:widowControl/>
      <w:autoSpaceDE/>
      <w:autoSpaceDN/>
      <w:spacing w:before="0" w:after="15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7826CF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before="0" w:after="150" w:line="180" w:lineRule="atLeast"/>
      <w:ind w:firstLine="480"/>
      <w:jc w:val="center"/>
    </w:pPr>
    <w:rPr>
      <w:rFonts w:ascii="Verdana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1">
    <w:name w:val="unbold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1">
    <w:name w:val="hide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-margin1">
    <w:name w:val="clan-margin1"/>
    <w:basedOn w:val="Normal"/>
    <w:rsid w:val="007826CF"/>
    <w:pPr>
      <w:widowControl/>
      <w:autoSpaceDE/>
      <w:autoSpaceDN/>
      <w:spacing w:before="0" w:after="150"/>
      <w:ind w:left="720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7826CF"/>
    <w:pPr>
      <w:widowControl/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character" w:customStyle="1" w:styleId="bold2">
    <w:name w:val="bold2"/>
    <w:basedOn w:val="DefaultParagraphFont"/>
    <w:rsid w:val="007826CF"/>
    <w:rPr>
      <w:b/>
      <w:bCs/>
    </w:rPr>
  </w:style>
  <w:style w:type="character" w:customStyle="1" w:styleId="superscript1">
    <w:name w:val="superscript1"/>
    <w:basedOn w:val="DefaultParagraphFont"/>
    <w:rsid w:val="007826CF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7826CF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7826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0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6038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70</Pages>
  <Words>20098</Words>
  <Characters>114564</Characters>
  <Application>Microsoft Office Word</Application>
  <DocSecurity>0</DocSecurity>
  <Lines>954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134394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8</cp:revision>
  <dcterms:created xsi:type="dcterms:W3CDTF">2024-12-23T09:43:00Z</dcterms:created>
  <dcterms:modified xsi:type="dcterms:W3CDTF">2024-12-23T13:17:00Z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