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10186"/>
      </w:tblGrid>
      <w:tr w:rsidR="00670253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0253" w:rsidRDefault="00670253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13B49B0D" wp14:editId="12AD0815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0253" w:rsidRPr="00AB4E98" w:rsidRDefault="00670253" w:rsidP="00702223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r>
              <w:rPr>
                <w:color w:val="FFE599"/>
                <w:lang w:val="sr-Cyrl-RS"/>
              </w:rPr>
              <w:t>ПРОГРАМ</w:t>
            </w:r>
          </w:p>
          <w:p w:rsidR="00670253" w:rsidRDefault="00670253" w:rsidP="00702223">
            <w:pPr>
              <w:pStyle w:val="NASLOVBELO"/>
              <w:autoSpaceDE w:val="0"/>
              <w:autoSpaceDN w:val="0"/>
            </w:pPr>
            <w:r>
              <w:t>РАЗВОЈА</w:t>
            </w:r>
            <w:r w:rsidRPr="00670253">
              <w:t xml:space="preserve"> </w:t>
            </w:r>
            <w:r>
              <w:t>ЦИРКУЛАРНЕ</w:t>
            </w:r>
            <w:r w:rsidRPr="00670253">
              <w:t xml:space="preserve"> </w:t>
            </w:r>
            <w:r>
              <w:t>ЕКОНОМИЈЕ</w:t>
            </w:r>
            <w:r w:rsidRPr="00670253">
              <w:t xml:space="preserve"> </w:t>
            </w:r>
            <w:r>
              <w:t>У</w:t>
            </w:r>
            <w:r w:rsidRPr="00670253">
              <w:t xml:space="preserve"> </w:t>
            </w:r>
            <w:r>
              <w:t>РЕПУБЛИЦИ</w:t>
            </w:r>
            <w:r w:rsidRPr="00670253">
              <w:t xml:space="preserve"> </w:t>
            </w:r>
            <w:r>
              <w:t>СРБИЈИ</w:t>
            </w:r>
            <w:r w:rsidRPr="00670253">
              <w:t xml:space="preserve"> </w:t>
            </w:r>
            <w:r>
              <w:t>ЗА</w:t>
            </w:r>
            <w:r w:rsidRPr="00670253">
              <w:t xml:space="preserve"> </w:t>
            </w:r>
            <w:r>
              <w:t>ПЕРИОД</w:t>
            </w:r>
            <w:r w:rsidRPr="00670253">
              <w:t xml:space="preserve"> 2022-2024. </w:t>
            </w:r>
            <w:bookmarkStart w:id="0" w:name="_GoBack"/>
            <w:bookmarkEnd w:id="0"/>
            <w:r>
              <w:t>ГОДИНЕ</w:t>
            </w:r>
          </w:p>
          <w:p w:rsidR="00670253" w:rsidRDefault="00670253" w:rsidP="00670253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("Сл. гласник РС", бр. 1</w:t>
            </w:r>
            <w:r>
              <w:rPr>
                <w:sz w:val="18"/>
                <w:szCs w:val="18"/>
                <w:lang w:val="sr-Cyrl-RS"/>
              </w:rPr>
              <w:t>3</w:t>
            </w:r>
            <w:r>
              <w:rPr>
                <w:sz w:val="18"/>
                <w:szCs w:val="18"/>
                <w:lang w:val="en-US"/>
              </w:rPr>
              <w:t>7</w:t>
            </w:r>
            <w:r>
              <w:rPr>
                <w:sz w:val="18"/>
                <w:szCs w:val="18"/>
              </w:rPr>
              <w:t>/2022)</w:t>
            </w:r>
          </w:p>
        </w:tc>
      </w:tr>
    </w:tbl>
    <w:p w:rsidR="00670253" w:rsidRDefault="00670253" w:rsidP="00670253">
      <w:pPr>
        <w:pStyle w:val="BodyText"/>
        <w:rPr>
          <w:sz w:val="20"/>
        </w:rPr>
      </w:pPr>
    </w:p>
    <w:p w:rsidR="00670253" w:rsidRDefault="00670253" w:rsidP="00670253">
      <w:pPr>
        <w:rPr>
          <w:sz w:val="20"/>
        </w:rPr>
      </w:pPr>
    </w:p>
    <w:p w:rsidR="00670253" w:rsidRDefault="00670253" w:rsidP="00670253">
      <w:pPr>
        <w:rPr>
          <w:b/>
          <w:sz w:val="18"/>
        </w:rPr>
      </w:pPr>
    </w:p>
    <w:p w:rsidR="00670253" w:rsidRDefault="00670253" w:rsidP="00670253">
      <w:pPr>
        <w:rPr>
          <w:b/>
          <w:sz w:val="18"/>
        </w:rPr>
      </w:pPr>
    </w:p>
    <w:p w:rsidR="00670253" w:rsidRDefault="00670253" w:rsidP="00670253">
      <w:pPr>
        <w:rPr>
          <w:b/>
          <w:sz w:val="18"/>
        </w:rPr>
      </w:pPr>
    </w:p>
    <w:p w:rsidR="00670253" w:rsidRDefault="00670253" w:rsidP="00670253">
      <w:pPr>
        <w:rPr>
          <w:b/>
          <w:sz w:val="18"/>
        </w:rPr>
      </w:pPr>
    </w:p>
    <w:p w:rsidR="00670253" w:rsidRDefault="00670253" w:rsidP="00670253">
      <w:pPr>
        <w:rPr>
          <w:b/>
          <w:sz w:val="18"/>
        </w:rPr>
      </w:pPr>
    </w:p>
    <w:p w:rsidR="00670253" w:rsidRDefault="00670253" w:rsidP="00670253">
      <w:pPr>
        <w:rPr>
          <w:b/>
          <w:sz w:val="18"/>
        </w:rPr>
      </w:pPr>
    </w:p>
    <w:p w:rsidR="00670253" w:rsidRDefault="00670253" w:rsidP="00670253">
      <w:pPr>
        <w:rPr>
          <w:b/>
          <w:sz w:val="18"/>
        </w:rPr>
      </w:pPr>
    </w:p>
    <w:p w:rsidR="00670253" w:rsidRDefault="00670253" w:rsidP="00670253">
      <w:pPr>
        <w:rPr>
          <w:b/>
          <w:sz w:val="18"/>
        </w:rPr>
      </w:pPr>
    </w:p>
    <w:p w:rsidR="00670253" w:rsidRDefault="00670253" w:rsidP="00670253">
      <w:pPr>
        <w:rPr>
          <w:b/>
          <w:sz w:val="18"/>
        </w:rPr>
      </w:pPr>
    </w:p>
    <w:p w:rsidR="00670253" w:rsidRDefault="00670253" w:rsidP="00670253">
      <w:pPr>
        <w:rPr>
          <w:b/>
          <w:sz w:val="18"/>
        </w:rPr>
      </w:pPr>
      <w:r>
        <w:rPr>
          <w:noProof/>
          <w:sz w:val="20"/>
        </w:rPr>
        <w:drawing>
          <wp:inline distT="0" distB="0" distL="0" distR="0" wp14:anchorId="131BD69D" wp14:editId="2E04F55E">
            <wp:extent cx="6489700" cy="1584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53" w:rsidRDefault="00670253">
      <w:pPr>
        <w:rPr>
          <w:b/>
          <w:sz w:val="20"/>
        </w:rPr>
      </w:pPr>
    </w:p>
    <w:p w:rsidR="00670253" w:rsidRDefault="00670253">
      <w:pPr>
        <w:rPr>
          <w:b/>
          <w:sz w:val="20"/>
        </w:rPr>
      </w:pPr>
      <w:r>
        <w:rPr>
          <w:b/>
          <w:sz w:val="20"/>
        </w:rPr>
        <w:br w:type="page"/>
      </w:r>
    </w:p>
    <w:p w:rsidR="00AA2F9E" w:rsidRDefault="00135EB1">
      <w:pPr>
        <w:spacing w:before="74"/>
        <w:ind w:left="2409"/>
        <w:rPr>
          <w:b/>
          <w:sz w:val="20"/>
        </w:rPr>
      </w:pPr>
      <w:r>
        <w:rPr>
          <w:b/>
          <w:sz w:val="20"/>
        </w:rPr>
        <w:lastRenderedPageBreak/>
        <w:t>П</w:t>
      </w:r>
      <w:r w:rsidR="00670253">
        <w:rPr>
          <w:b/>
          <w:sz w:val="20"/>
        </w:rPr>
        <w:t>РОГ</w:t>
      </w:r>
      <w:r>
        <w:rPr>
          <w:b/>
          <w:sz w:val="20"/>
        </w:rPr>
        <w:t xml:space="preserve">РАМ </w:t>
      </w:r>
    </w:p>
    <w:p w:rsidR="00AA2F9E" w:rsidRDefault="00135EB1">
      <w:pPr>
        <w:spacing w:before="180" w:line="249" w:lineRule="auto"/>
        <w:ind w:left="660" w:right="5644"/>
        <w:jc w:val="center"/>
        <w:rPr>
          <w:b/>
          <w:sz w:val="20"/>
        </w:rPr>
      </w:pPr>
      <w:r>
        <w:rPr>
          <w:b/>
          <w:sz w:val="20"/>
        </w:rPr>
        <w:t>развоја циркуларне економије у Републици Србији за период 2022–2024. године</w:t>
      </w:r>
    </w:p>
    <w:p w:rsidR="00AA2F9E" w:rsidRDefault="00AA2F9E">
      <w:pPr>
        <w:pStyle w:val="BodyText"/>
        <w:ind w:left="0"/>
        <w:jc w:val="left"/>
        <w:rPr>
          <w:b/>
          <w:sz w:val="26"/>
        </w:rPr>
      </w:pPr>
    </w:p>
    <w:p w:rsidR="00AA2F9E" w:rsidRDefault="00135EB1">
      <w:pPr>
        <w:pStyle w:val="BodyText"/>
        <w:spacing w:before="1" w:line="232" w:lineRule="auto"/>
        <w:ind w:left="452" w:right="5434" w:firstLine="396"/>
        <w:jc w:val="right"/>
      </w:pPr>
      <w:r>
        <w:t>Циркуларна економија је препознатa као</w:t>
      </w:r>
      <w:r>
        <w:rPr>
          <w:spacing w:val="-9"/>
        </w:rPr>
        <w:t xml:space="preserve"> </w:t>
      </w:r>
      <w:r>
        <w:t>важан</w:t>
      </w:r>
      <w:r>
        <w:rPr>
          <w:spacing w:val="25"/>
        </w:rPr>
        <w:t xml:space="preserve"> </w:t>
      </w:r>
      <w:r>
        <w:t>стратешки</w:t>
      </w:r>
      <w:r>
        <w:rPr>
          <w:spacing w:val="-1"/>
        </w:rPr>
        <w:t xml:space="preserve"> </w:t>
      </w:r>
      <w:r>
        <w:t>концепт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зелену</w:t>
      </w:r>
      <w:r>
        <w:rPr>
          <w:spacing w:val="-7"/>
        </w:rPr>
        <w:t xml:space="preserve"> </w:t>
      </w:r>
      <w:r>
        <w:t>транзицију</w:t>
      </w:r>
      <w:r>
        <w:rPr>
          <w:spacing w:val="-7"/>
        </w:rPr>
        <w:t xml:space="preserve"> </w:t>
      </w:r>
      <w:r>
        <w:t>Републике</w:t>
      </w:r>
      <w:r>
        <w:rPr>
          <w:spacing w:val="-7"/>
        </w:rPr>
        <w:t xml:space="preserve"> </w:t>
      </w:r>
      <w:r>
        <w:t>Србије,</w:t>
      </w:r>
      <w:r>
        <w:rPr>
          <w:spacing w:val="-8"/>
        </w:rPr>
        <w:t xml:space="preserve"> </w:t>
      </w:r>
      <w:r>
        <w:rPr>
          <w:spacing w:val="-3"/>
        </w:rPr>
        <w:t>која</w:t>
      </w:r>
      <w:r>
        <w:rPr>
          <w:spacing w:val="-8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 xml:space="preserve">последњих година постављена </w:t>
      </w:r>
      <w:r>
        <w:rPr>
          <w:spacing w:val="-3"/>
        </w:rPr>
        <w:t xml:space="preserve">високо </w:t>
      </w:r>
      <w:r>
        <w:t>на лествици приоритета за</w:t>
      </w:r>
      <w:r>
        <w:rPr>
          <w:spacing w:val="11"/>
        </w:rPr>
        <w:t xml:space="preserve"> </w:t>
      </w:r>
      <w:r>
        <w:t>развој</w:t>
      </w:r>
      <w:r>
        <w:rPr>
          <w:spacing w:val="20"/>
        </w:rPr>
        <w:t xml:space="preserve"> </w:t>
      </w:r>
      <w:r>
        <w:t>на-</w:t>
      </w:r>
      <w:r>
        <w:rPr>
          <w:spacing w:val="-1"/>
        </w:rPr>
        <w:t xml:space="preserve"> </w:t>
      </w:r>
      <w:r>
        <w:t xml:space="preserve">шег друштва. Зелена транзиција је процес </w:t>
      </w:r>
      <w:r>
        <w:rPr>
          <w:spacing w:val="-3"/>
        </w:rPr>
        <w:t>који</w:t>
      </w:r>
      <w:r>
        <w:rPr>
          <w:spacing w:val="22"/>
        </w:rPr>
        <w:t xml:space="preserve"> </w:t>
      </w:r>
      <w:r>
        <w:t>подразумева</w:t>
      </w:r>
      <w:r>
        <w:rPr>
          <w:spacing w:val="13"/>
        </w:rPr>
        <w:t xml:space="preserve"> </w:t>
      </w:r>
      <w:r>
        <w:rPr>
          <w:spacing w:val="-3"/>
        </w:rPr>
        <w:t>еко-</w:t>
      </w:r>
      <w:r>
        <w:t xml:space="preserve"> </w:t>
      </w:r>
      <w:r>
        <w:rPr>
          <w:spacing w:val="-4"/>
        </w:rPr>
        <w:t xml:space="preserve">номску, </w:t>
      </w:r>
      <w:r>
        <w:t xml:space="preserve">енергетску и инвестициону транзицију, </w:t>
      </w:r>
      <w:r>
        <w:rPr>
          <w:spacing w:val="-3"/>
        </w:rPr>
        <w:t>које</w:t>
      </w:r>
      <w:r>
        <w:rPr>
          <w:spacing w:val="-30"/>
        </w:rPr>
        <w:t xml:space="preserve"> </w:t>
      </w:r>
      <w:r>
        <w:t>су</w:t>
      </w:r>
      <w:r>
        <w:rPr>
          <w:spacing w:val="6"/>
        </w:rPr>
        <w:t xml:space="preserve"> </w:t>
      </w:r>
      <w:r>
        <w:t>засноване на одрживом коришћењу ресурса и енергије,</w:t>
      </w:r>
      <w:r>
        <w:rPr>
          <w:spacing w:val="-13"/>
        </w:rPr>
        <w:t xml:space="preserve"> </w:t>
      </w:r>
      <w:r>
        <w:t>смањењу</w:t>
      </w:r>
      <w:r>
        <w:rPr>
          <w:spacing w:val="-3"/>
        </w:rPr>
        <w:t xml:space="preserve"> </w:t>
      </w:r>
      <w:r>
        <w:t>негативног</w:t>
      </w:r>
      <w:r>
        <w:rPr>
          <w:spacing w:val="-1"/>
        </w:rPr>
        <w:t xml:space="preserve"> </w:t>
      </w:r>
      <w:r>
        <w:t xml:space="preserve">утицаја на животну </w:t>
      </w:r>
      <w:r>
        <w:rPr>
          <w:spacing w:val="-4"/>
        </w:rPr>
        <w:t xml:space="preserve">средину, </w:t>
      </w:r>
      <w:r>
        <w:t>при</w:t>
      </w:r>
      <w:r>
        <w:t>мени иновација</w:t>
      </w:r>
      <w:r>
        <w:rPr>
          <w:spacing w:val="2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дигиталних</w:t>
      </w:r>
      <w:r>
        <w:rPr>
          <w:spacing w:val="-1"/>
        </w:rPr>
        <w:t xml:space="preserve"> </w:t>
      </w:r>
      <w:r>
        <w:t xml:space="preserve">алата, </w:t>
      </w:r>
      <w:r>
        <w:rPr>
          <w:spacing w:val="-4"/>
        </w:rPr>
        <w:t xml:space="preserve">знању, </w:t>
      </w:r>
      <w:r>
        <w:t>додатој вредности и већој</w:t>
      </w:r>
      <w:r>
        <w:rPr>
          <w:spacing w:val="-25"/>
        </w:rPr>
        <w:t xml:space="preserve"> </w:t>
      </w:r>
      <w:r>
        <w:t>конкурентности</w:t>
      </w:r>
      <w:r>
        <w:rPr>
          <w:spacing w:val="-5"/>
        </w:rPr>
        <w:t xml:space="preserve"> </w:t>
      </w:r>
      <w:r>
        <w:t xml:space="preserve">привреде. Производно-потрошачки односи </w:t>
      </w:r>
      <w:r>
        <w:rPr>
          <w:spacing w:val="-3"/>
        </w:rPr>
        <w:t xml:space="preserve">који </w:t>
      </w:r>
      <w:r>
        <w:t>су доминантни</w:t>
      </w:r>
      <w:r>
        <w:rPr>
          <w:spacing w:val="-18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да- нашњим економским системима, подразумевају</w:t>
      </w:r>
      <w:r>
        <w:rPr>
          <w:spacing w:val="40"/>
        </w:rPr>
        <w:t xml:space="preserve"> </w:t>
      </w:r>
      <w:r>
        <w:t>неодрживо</w:t>
      </w:r>
      <w:r>
        <w:rPr>
          <w:spacing w:val="43"/>
        </w:rPr>
        <w:t xml:space="preserve"> </w:t>
      </w:r>
      <w:r>
        <w:rPr>
          <w:spacing w:val="-4"/>
        </w:rPr>
        <w:t>ко-</w:t>
      </w:r>
      <w:r>
        <w:t xml:space="preserve"> ришћење</w:t>
      </w:r>
      <w:r>
        <w:rPr>
          <w:spacing w:val="18"/>
        </w:rPr>
        <w:t xml:space="preserve"> </w:t>
      </w:r>
      <w:r>
        <w:t>ресурса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енергије.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наредним</w:t>
      </w:r>
      <w:r>
        <w:rPr>
          <w:spacing w:val="15"/>
        </w:rPr>
        <w:t xml:space="preserve"> </w:t>
      </w:r>
      <w:r>
        <w:t>деценијама</w:t>
      </w:r>
      <w:r>
        <w:rPr>
          <w:spacing w:val="16"/>
        </w:rPr>
        <w:t xml:space="preserve"> </w:t>
      </w:r>
      <w:r>
        <w:t>потребе</w:t>
      </w:r>
      <w:r>
        <w:rPr>
          <w:spacing w:val="1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ресурсима биће веће него било кад у досадашњој</w:t>
      </w:r>
      <w:r>
        <w:rPr>
          <w:spacing w:val="25"/>
        </w:rPr>
        <w:t xml:space="preserve"> </w:t>
      </w:r>
      <w:r>
        <w:rPr>
          <w:spacing w:val="-4"/>
        </w:rPr>
        <w:t>људској</w:t>
      </w:r>
      <w:r>
        <w:rPr>
          <w:spacing w:val="2"/>
        </w:rPr>
        <w:t xml:space="preserve"> </w:t>
      </w:r>
      <w:r>
        <w:t xml:space="preserve">истори- ји и постаје </w:t>
      </w:r>
      <w:r>
        <w:rPr>
          <w:spacing w:val="-3"/>
        </w:rPr>
        <w:t xml:space="preserve">очигледно </w:t>
      </w:r>
      <w:r>
        <w:t>да линеарни економски модел</w:t>
      </w:r>
      <w:r>
        <w:rPr>
          <w:spacing w:val="-14"/>
        </w:rPr>
        <w:t xml:space="preserve"> </w:t>
      </w:r>
      <w:r>
        <w:t>(узми</w:t>
      </w:r>
      <w:r>
        <w:rPr>
          <w:spacing w:val="-8"/>
        </w:rPr>
        <w:t xml:space="preserve"> </w:t>
      </w:r>
      <w:r>
        <w:t>–прои-</w:t>
      </w:r>
      <w:r>
        <w:rPr>
          <w:w w:val="94"/>
        </w:rPr>
        <w:t xml:space="preserve"> </w:t>
      </w:r>
      <w:r>
        <w:t>зведи</w:t>
      </w:r>
      <w:r>
        <w:rPr>
          <w:spacing w:val="-13"/>
        </w:rPr>
        <w:t xml:space="preserve"> </w:t>
      </w:r>
      <w:r>
        <w:t>–употреби</w:t>
      </w:r>
      <w:r>
        <w:rPr>
          <w:spacing w:val="-12"/>
        </w:rPr>
        <w:t xml:space="preserve"> </w:t>
      </w:r>
      <w:r>
        <w:t>–баци)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заснива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претпоставци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при-</w:t>
      </w:r>
      <w:r>
        <w:rPr>
          <w:spacing w:val="-1"/>
        </w:rPr>
        <w:t xml:space="preserve"> </w:t>
      </w:r>
      <w:r>
        <w:t xml:space="preserve">родни ресурси неограничени и </w:t>
      </w:r>
      <w:r>
        <w:rPr>
          <w:spacing w:val="-3"/>
        </w:rPr>
        <w:t xml:space="preserve">лако </w:t>
      </w:r>
      <w:r>
        <w:t>доступни, мора озб</w:t>
      </w:r>
      <w:r>
        <w:t>иљно</w:t>
      </w:r>
      <w:r>
        <w:rPr>
          <w:spacing w:val="-2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 трансформише.</w:t>
      </w:r>
      <w:r>
        <w:rPr>
          <w:spacing w:val="-5"/>
        </w:rPr>
        <w:t xml:space="preserve"> </w:t>
      </w:r>
      <w:r>
        <w:t>Очекује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наредних</w:t>
      </w:r>
      <w:r>
        <w:rPr>
          <w:spacing w:val="-5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година</w:t>
      </w:r>
      <w:r>
        <w:rPr>
          <w:spacing w:val="-5"/>
        </w:rPr>
        <w:t xml:space="preserve"> </w:t>
      </w:r>
      <w:r>
        <w:t>глобална</w:t>
      </w:r>
      <w:r>
        <w:rPr>
          <w:spacing w:val="-1"/>
        </w:rPr>
        <w:t xml:space="preserve"> </w:t>
      </w:r>
      <w:r>
        <w:t>потрошња</w:t>
      </w:r>
      <w:r>
        <w:rPr>
          <w:spacing w:val="-9"/>
        </w:rPr>
        <w:t xml:space="preserve"> </w:t>
      </w:r>
      <w:r>
        <w:t>материјала</w:t>
      </w:r>
      <w:r>
        <w:rPr>
          <w:spacing w:val="-9"/>
        </w:rPr>
        <w:t xml:space="preserve"> </w:t>
      </w:r>
      <w:r>
        <w:t>као</w:t>
      </w:r>
      <w:r>
        <w:rPr>
          <w:spacing w:val="-9"/>
        </w:rPr>
        <w:t xml:space="preserve"> </w:t>
      </w:r>
      <w:r>
        <w:t>што</w:t>
      </w:r>
      <w:r>
        <w:rPr>
          <w:spacing w:val="-9"/>
        </w:rPr>
        <w:t xml:space="preserve"> </w:t>
      </w:r>
      <w:r>
        <w:t>су</w:t>
      </w:r>
      <w:r>
        <w:rPr>
          <w:spacing w:val="-9"/>
        </w:rPr>
        <w:t xml:space="preserve"> </w:t>
      </w:r>
      <w:r>
        <w:t>биомаса,</w:t>
      </w:r>
      <w:r>
        <w:rPr>
          <w:spacing w:val="-9"/>
        </w:rPr>
        <w:t xml:space="preserve"> </w:t>
      </w:r>
      <w:r>
        <w:t>фосилна</w:t>
      </w:r>
      <w:r>
        <w:rPr>
          <w:spacing w:val="-9"/>
        </w:rPr>
        <w:t xml:space="preserve"> </w:t>
      </w:r>
      <w:r>
        <w:t>горива,</w:t>
      </w:r>
      <w:r>
        <w:rPr>
          <w:spacing w:val="-9"/>
        </w:rPr>
        <w:t xml:space="preserve"> </w:t>
      </w:r>
      <w:r>
        <w:t>метали</w:t>
      </w:r>
      <w:r>
        <w:rPr>
          <w:spacing w:val="-1"/>
        </w:rPr>
        <w:t xml:space="preserve"> </w:t>
      </w:r>
      <w:r>
        <w:t>и минерали удвостручити, а годишња производња отпада</w:t>
      </w:r>
      <w:r>
        <w:rPr>
          <w:spacing w:val="25"/>
        </w:rPr>
        <w:t xml:space="preserve"> </w:t>
      </w:r>
      <w:r>
        <w:t>повећа-</w:t>
      </w:r>
    </w:p>
    <w:p w:rsidR="00AA2F9E" w:rsidRDefault="00135EB1">
      <w:pPr>
        <w:pStyle w:val="BodyText"/>
        <w:spacing w:line="190" w:lineRule="exact"/>
        <w:ind w:left="452"/>
        <w:jc w:val="left"/>
      </w:pPr>
      <w:r>
        <w:t>ти за 70% до 2050. године.</w:t>
      </w:r>
    </w:p>
    <w:p w:rsidR="00AA2F9E" w:rsidRDefault="00135EB1">
      <w:pPr>
        <w:pStyle w:val="BodyText"/>
        <w:spacing w:before="1" w:line="232" w:lineRule="auto"/>
        <w:ind w:left="452" w:right="5434" w:firstLine="396"/>
      </w:pPr>
      <w:r>
        <w:t xml:space="preserve">На </w:t>
      </w:r>
      <w:r>
        <w:rPr>
          <w:spacing w:val="-3"/>
        </w:rPr>
        <w:t xml:space="preserve">глобалном </w:t>
      </w:r>
      <w:r>
        <w:rPr>
          <w:spacing w:val="-5"/>
        </w:rPr>
        <w:t xml:space="preserve">нивоу, </w:t>
      </w:r>
      <w:r>
        <w:t xml:space="preserve">усвајањем Агенде 2030 Уједињених нација и Закона о потврђивању Споразума из Париза („Службе- ни </w:t>
      </w:r>
      <w:r>
        <w:rPr>
          <w:spacing w:val="-3"/>
        </w:rPr>
        <w:t xml:space="preserve">гласник </w:t>
      </w:r>
      <w:r>
        <w:t>РС”, број 4/17), свет се  определио на одрживи развој  и ублажавање климатских промена. Применом циркуларне еконо- мије штеде сe ресурси и енергија, чув</w:t>
      </w:r>
      <w:r>
        <w:t xml:space="preserve">а се вредност материјала и производа. Тежи се </w:t>
      </w:r>
      <w:r>
        <w:rPr>
          <w:spacing w:val="-3"/>
        </w:rPr>
        <w:t xml:space="preserve">њиховом </w:t>
      </w:r>
      <w:r>
        <w:t xml:space="preserve">максималном искоришћењу и задр- жавању у економији што дуже, чиме се могу достићи постављени циљеви. Ово је мултисекторска тема </w:t>
      </w:r>
      <w:r>
        <w:rPr>
          <w:spacing w:val="-3"/>
        </w:rPr>
        <w:t xml:space="preserve">која </w:t>
      </w:r>
      <w:r>
        <w:t>обухвата већи број обла- сти: управљање отпадом, управљање водама и о</w:t>
      </w:r>
      <w:r>
        <w:t>тпадним водама, продужену одговорност произвођача, ЗеЈН, добровољне инстру- менте,</w:t>
      </w:r>
      <w:r>
        <w:rPr>
          <w:spacing w:val="-6"/>
        </w:rPr>
        <w:t xml:space="preserve"> </w:t>
      </w:r>
      <w:r>
        <w:t>еко-дизајн,</w:t>
      </w:r>
      <w:r>
        <w:rPr>
          <w:spacing w:val="-6"/>
        </w:rPr>
        <w:t xml:space="preserve"> </w:t>
      </w:r>
      <w:r>
        <w:t>иновације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t>технологије,</w:t>
      </w:r>
      <w:r>
        <w:rPr>
          <w:spacing w:val="-6"/>
        </w:rPr>
        <w:t xml:space="preserve"> </w:t>
      </w:r>
      <w:r>
        <w:t>финансије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ин- вестиције, коришћење обновљивих извора енергије и енергетску ефикасност, управљање хемикалијама, нове обрасце про</w:t>
      </w:r>
      <w:r>
        <w:t>изводње и потрошње, и</w:t>
      </w:r>
      <w:r>
        <w:rPr>
          <w:spacing w:val="-3"/>
        </w:rPr>
        <w:t xml:space="preserve"> </w:t>
      </w:r>
      <w:r>
        <w:t>друго.</w:t>
      </w:r>
    </w:p>
    <w:p w:rsidR="00AA2F9E" w:rsidRDefault="00135EB1">
      <w:pPr>
        <w:pStyle w:val="BodyText"/>
        <w:spacing w:line="232" w:lineRule="auto"/>
        <w:ind w:left="452" w:right="5434" w:firstLine="396"/>
        <w:rPr>
          <w:i/>
        </w:rPr>
      </w:pPr>
      <w:r>
        <w:t xml:space="preserve">У Европској унији се у послeдњих </w:t>
      </w:r>
      <w:r>
        <w:rPr>
          <w:spacing w:val="-4"/>
        </w:rPr>
        <w:t xml:space="preserve">неколико </w:t>
      </w:r>
      <w:r>
        <w:t xml:space="preserve">година интен- зивно усвајају стратешка документа и директиве </w:t>
      </w:r>
      <w:r>
        <w:rPr>
          <w:spacing w:val="-3"/>
        </w:rPr>
        <w:t xml:space="preserve">која </w:t>
      </w:r>
      <w:r>
        <w:t>усмеравају  и подстичу процесе ка циркуларној економији. Зелени договор је у децембру 2019. године представљен као нова</w:t>
      </w:r>
      <w:r>
        <w:t xml:space="preserve"> развојна страте- гија </w:t>
      </w:r>
      <w:r>
        <w:rPr>
          <w:spacing w:val="-3"/>
        </w:rPr>
        <w:t xml:space="preserve">која </w:t>
      </w:r>
      <w:r>
        <w:t>настоји да Европску унију трансформише у праведно и просперитетно друштво са модерном, конкурентном привредом, заснованој на ефикасној потрошњи ресурса и очувању животне средине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здравља</w:t>
      </w:r>
      <w:r>
        <w:rPr>
          <w:spacing w:val="-6"/>
        </w:rPr>
        <w:t xml:space="preserve"> </w:t>
      </w:r>
      <w:r>
        <w:rPr>
          <w:spacing w:val="-3"/>
        </w:rPr>
        <w:t>људи.</w:t>
      </w:r>
      <w:r>
        <w:rPr>
          <w:spacing w:val="-6"/>
        </w:rPr>
        <w:t xml:space="preserve"> </w:t>
      </w:r>
      <w:r>
        <w:t>Ова</w:t>
      </w:r>
      <w:r>
        <w:rPr>
          <w:spacing w:val="-6"/>
        </w:rPr>
        <w:t xml:space="preserve"> </w:t>
      </w:r>
      <w:r>
        <w:t>стратегија</w:t>
      </w:r>
      <w:r>
        <w:rPr>
          <w:spacing w:val="-6"/>
        </w:rPr>
        <w:t xml:space="preserve"> </w:t>
      </w:r>
      <w:r>
        <w:t>има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циљ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2050.</w:t>
      </w:r>
      <w:r>
        <w:rPr>
          <w:spacing w:val="-6"/>
        </w:rPr>
        <w:t xml:space="preserve"> </w:t>
      </w:r>
      <w:r>
        <w:t xml:space="preserve">го- дине Европа постане први климатски неутралан </w:t>
      </w:r>
      <w:r>
        <w:rPr>
          <w:spacing w:val="-3"/>
        </w:rPr>
        <w:t xml:space="preserve">континент. </w:t>
      </w:r>
      <w:r>
        <w:rPr>
          <w:spacing w:val="-4"/>
        </w:rPr>
        <w:t xml:space="preserve">Како </w:t>
      </w:r>
      <w:r>
        <w:t xml:space="preserve">би се успоставио оквир за раст и одрживу </w:t>
      </w:r>
      <w:r>
        <w:rPr>
          <w:spacing w:val="-4"/>
        </w:rPr>
        <w:t xml:space="preserve">производњу, </w:t>
      </w:r>
      <w:r>
        <w:t xml:space="preserve">у марту 2020. године донета су два веома важна документа: </w:t>
      </w:r>
      <w:r>
        <w:rPr>
          <w:i/>
        </w:rPr>
        <w:t>Нови акциони план</w:t>
      </w:r>
      <w:r>
        <w:rPr>
          <w:i/>
          <w:spacing w:val="-7"/>
        </w:rPr>
        <w:t xml:space="preserve"> </w:t>
      </w:r>
      <w:r>
        <w:rPr>
          <w:i/>
        </w:rPr>
        <w:t>за</w:t>
      </w:r>
      <w:r>
        <w:rPr>
          <w:i/>
          <w:spacing w:val="-8"/>
        </w:rPr>
        <w:t xml:space="preserve"> </w:t>
      </w:r>
      <w:r>
        <w:rPr>
          <w:i/>
        </w:rPr>
        <w:t>циркуларну</w:t>
      </w:r>
      <w:r>
        <w:rPr>
          <w:i/>
          <w:spacing w:val="-7"/>
        </w:rPr>
        <w:t xml:space="preserve"> </w:t>
      </w:r>
      <w:r>
        <w:rPr>
          <w:i/>
        </w:rPr>
        <w:t>економију</w:t>
      </w:r>
      <w:r>
        <w:rPr>
          <w:i/>
          <w:spacing w:val="-8"/>
        </w:rPr>
        <w:t xml:space="preserve"> </w:t>
      </w:r>
      <w:r>
        <w:rPr>
          <w:i/>
        </w:rPr>
        <w:t>–</w:t>
      </w:r>
      <w:r>
        <w:rPr>
          <w:i/>
          <w:spacing w:val="-7"/>
        </w:rPr>
        <w:t xml:space="preserve"> </w:t>
      </w:r>
      <w:r>
        <w:rPr>
          <w:i/>
        </w:rPr>
        <w:t>за</w:t>
      </w:r>
      <w:r>
        <w:rPr>
          <w:i/>
          <w:spacing w:val="-7"/>
        </w:rPr>
        <w:t xml:space="preserve"> </w:t>
      </w:r>
      <w:r>
        <w:rPr>
          <w:i/>
        </w:rPr>
        <w:t>чистију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конкурентнију</w:t>
      </w:r>
      <w:r>
        <w:rPr>
          <w:i/>
          <w:spacing w:val="-8"/>
        </w:rPr>
        <w:t xml:space="preserve"> </w:t>
      </w:r>
      <w:r>
        <w:rPr>
          <w:i/>
        </w:rPr>
        <w:t>Евр</w:t>
      </w:r>
      <w:r>
        <w:rPr>
          <w:i/>
        </w:rPr>
        <w:t xml:space="preserve">опу </w:t>
      </w:r>
      <w:r>
        <w:t xml:space="preserve">и </w:t>
      </w:r>
      <w:r>
        <w:rPr>
          <w:i/>
        </w:rPr>
        <w:t>Нова индустријска стратегија за</w:t>
      </w:r>
      <w:r>
        <w:rPr>
          <w:i/>
          <w:spacing w:val="-5"/>
        </w:rPr>
        <w:t xml:space="preserve"> </w:t>
      </w:r>
      <w:r>
        <w:rPr>
          <w:i/>
        </w:rPr>
        <w:t>Европу.</w:t>
      </w:r>
    </w:p>
    <w:p w:rsidR="00AA2F9E" w:rsidRDefault="00135EB1">
      <w:pPr>
        <w:pStyle w:val="BodyText"/>
        <w:spacing w:line="232" w:lineRule="auto"/>
        <w:ind w:left="452" w:right="5435" w:firstLine="396"/>
      </w:pPr>
      <w:r>
        <w:t xml:space="preserve">Као део Зеленог договора, у новембру 2020. године потпи- сана је Софијска декларација о Зеленој агенди за Западни Балкан. Чине је пет стубова </w:t>
      </w:r>
      <w:r>
        <w:rPr>
          <w:spacing w:val="-3"/>
        </w:rPr>
        <w:t xml:space="preserve">од </w:t>
      </w:r>
      <w:r>
        <w:t>којих је један циркуларна економија. У ок- тобру 2021. године усв</w:t>
      </w:r>
      <w:r>
        <w:t xml:space="preserve">ојен је Акциони план за Зелену </w:t>
      </w:r>
      <w:r>
        <w:rPr>
          <w:spacing w:val="-4"/>
        </w:rPr>
        <w:t xml:space="preserve">агенду, </w:t>
      </w:r>
      <w:r>
        <w:t>у којем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припрема</w:t>
      </w:r>
      <w:r>
        <w:rPr>
          <w:spacing w:val="-9"/>
        </w:rPr>
        <w:t xml:space="preserve"> </w:t>
      </w:r>
      <w:r>
        <w:t>стратешког</w:t>
      </w:r>
      <w:r>
        <w:rPr>
          <w:spacing w:val="-9"/>
        </w:rPr>
        <w:t xml:space="preserve"> </w:t>
      </w:r>
      <w:r>
        <w:t>документа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циркуларну</w:t>
      </w:r>
      <w:r>
        <w:rPr>
          <w:spacing w:val="-9"/>
        </w:rPr>
        <w:t xml:space="preserve"> </w:t>
      </w:r>
      <w:r>
        <w:t xml:space="preserve">економију jедна </w:t>
      </w:r>
      <w:r>
        <w:rPr>
          <w:spacing w:val="-3"/>
        </w:rPr>
        <w:t xml:space="preserve">од </w:t>
      </w:r>
      <w:r>
        <w:t>предвиђених</w:t>
      </w:r>
      <w:r>
        <w:rPr>
          <w:spacing w:val="1"/>
        </w:rPr>
        <w:t xml:space="preserve"> </w:t>
      </w:r>
      <w:r>
        <w:t>активности.</w:t>
      </w:r>
    </w:p>
    <w:p w:rsidR="00AA2F9E" w:rsidRDefault="00135EB1">
      <w:pPr>
        <w:pStyle w:val="BodyText"/>
        <w:spacing w:line="232" w:lineRule="auto"/>
        <w:ind w:left="452" w:right="5435" w:firstLine="396"/>
      </w:pPr>
      <w:r>
        <w:t xml:space="preserve">Дефинисање стратешког оквира за циркуларну економију у Републици Србији започето је 2019. године израдом </w:t>
      </w:r>
      <w:r>
        <w:rPr>
          <w:i/>
        </w:rPr>
        <w:t>Еx-ante ана- л</w:t>
      </w:r>
      <w:r>
        <w:rPr>
          <w:i/>
        </w:rPr>
        <w:t>изе ефеката за циркуларну економију</w:t>
      </w:r>
      <w:r>
        <w:t xml:space="preserve">, </w:t>
      </w:r>
      <w:r>
        <w:rPr>
          <w:spacing w:val="-3"/>
        </w:rPr>
        <w:t xml:space="preserve">која </w:t>
      </w:r>
      <w:r>
        <w:t xml:space="preserve">је показала да је за област циркуларне економије потребан посебан документ јавне политике. У складу са резултатима анализе и Законом о </w:t>
      </w:r>
      <w:r>
        <w:rPr>
          <w:spacing w:val="-3"/>
        </w:rPr>
        <w:t xml:space="preserve">планском </w:t>
      </w:r>
      <w:r>
        <w:t>систему</w:t>
      </w:r>
      <w:r>
        <w:rPr>
          <w:spacing w:val="-8"/>
        </w:rPr>
        <w:t xml:space="preserve"> </w:t>
      </w:r>
      <w:r>
        <w:t>Републике</w:t>
      </w:r>
      <w:r>
        <w:rPr>
          <w:spacing w:val="-8"/>
        </w:rPr>
        <w:t xml:space="preserve"> </w:t>
      </w:r>
      <w:r>
        <w:t>Србије,</w:t>
      </w:r>
      <w:r>
        <w:rPr>
          <w:spacing w:val="-8"/>
        </w:rPr>
        <w:t xml:space="preserve"> </w:t>
      </w:r>
      <w:r>
        <w:rPr>
          <w:spacing w:val="-3"/>
        </w:rPr>
        <w:t>МЗЖС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иницирало</w:t>
      </w:r>
      <w:r>
        <w:rPr>
          <w:spacing w:val="-8"/>
        </w:rPr>
        <w:t xml:space="preserve"> </w:t>
      </w:r>
      <w:r>
        <w:t>израду</w:t>
      </w:r>
      <w:r>
        <w:rPr>
          <w:spacing w:val="-8"/>
        </w:rPr>
        <w:t xml:space="preserve"> </w:t>
      </w:r>
      <w:r>
        <w:rPr>
          <w:b/>
        </w:rPr>
        <w:t>Програма развоја ци</w:t>
      </w:r>
      <w:r>
        <w:rPr>
          <w:b/>
        </w:rPr>
        <w:t>ркуларне економије у Републици Србији за период 2022–2024. године</w:t>
      </w:r>
      <w:r>
        <w:t xml:space="preserve">. Документ је припремљен у складу са </w:t>
      </w:r>
      <w:r>
        <w:rPr>
          <w:spacing w:val="-4"/>
        </w:rPr>
        <w:t xml:space="preserve">Уредбом </w:t>
      </w:r>
      <w:r>
        <w:t>о методологији управљањa јавним политикама, анализи ефеката јавних политика и прописа и садржају појединачних докумената јавних политика (,,Службе</w:t>
      </w:r>
      <w:r>
        <w:t xml:space="preserve">ни </w:t>
      </w:r>
      <w:r>
        <w:rPr>
          <w:spacing w:val="-3"/>
        </w:rPr>
        <w:t xml:space="preserve">гласник </w:t>
      </w:r>
      <w:r>
        <w:t>РС”, број 8/19).</w:t>
      </w:r>
      <w:r>
        <w:rPr>
          <w:spacing w:val="-15"/>
        </w:rPr>
        <w:t xml:space="preserve"> </w:t>
      </w:r>
      <w:r>
        <w:t>Документом</w:t>
      </w:r>
    </w:p>
    <w:p w:rsidR="00AA2F9E" w:rsidRDefault="00AA2F9E">
      <w:pPr>
        <w:spacing w:line="232" w:lineRule="auto"/>
        <w:sectPr w:rsidR="00AA2F9E">
          <w:type w:val="continuous"/>
          <w:pgSz w:w="12480" w:h="15650"/>
          <w:pgMar w:top="1080" w:right="740" w:bottom="280" w:left="740" w:header="720" w:footer="720" w:gutter="0"/>
          <w:cols w:space="720"/>
        </w:sectPr>
      </w:pPr>
    </w:p>
    <w:p w:rsidR="00AA2F9E" w:rsidRDefault="00135EB1">
      <w:pPr>
        <w:pStyle w:val="BodyText"/>
        <w:spacing w:before="73" w:line="232" w:lineRule="auto"/>
        <w:ind w:right="38"/>
      </w:pPr>
      <w:r>
        <w:lastRenderedPageBreak/>
        <w:pict>
          <v:shape id="_x0000_s1061" style="position:absolute;left:0;text-align:left;margin-left:0;margin-top:782.1pt;width:.1pt;height:738.95pt;z-index:251642880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су обухваћене најважније области </w:t>
      </w:r>
      <w:r>
        <w:rPr>
          <w:spacing w:val="-3"/>
        </w:rPr>
        <w:t xml:space="preserve">од </w:t>
      </w:r>
      <w:r>
        <w:t xml:space="preserve">значаја за циркуларну </w:t>
      </w:r>
      <w:r>
        <w:rPr>
          <w:spacing w:val="-3"/>
        </w:rPr>
        <w:t xml:space="preserve">еко- </w:t>
      </w:r>
      <w:r>
        <w:t>номију:</w:t>
      </w:r>
      <w:r>
        <w:rPr>
          <w:spacing w:val="-7"/>
        </w:rPr>
        <w:t xml:space="preserve"> </w:t>
      </w:r>
      <w:r>
        <w:t>управљање</w:t>
      </w:r>
      <w:r>
        <w:rPr>
          <w:spacing w:val="-7"/>
        </w:rPr>
        <w:t xml:space="preserve"> </w:t>
      </w:r>
      <w:r>
        <w:t>отпадом;</w:t>
      </w:r>
      <w:r>
        <w:rPr>
          <w:spacing w:val="-7"/>
        </w:rPr>
        <w:t xml:space="preserve"> </w:t>
      </w:r>
      <w:r>
        <w:t>управљање</w:t>
      </w:r>
      <w:r>
        <w:rPr>
          <w:spacing w:val="-7"/>
        </w:rPr>
        <w:t xml:space="preserve"> </w:t>
      </w:r>
      <w:r>
        <w:t>водама;</w:t>
      </w:r>
      <w:r>
        <w:rPr>
          <w:spacing w:val="-7"/>
        </w:rPr>
        <w:t xml:space="preserve"> </w:t>
      </w:r>
      <w:r>
        <w:t>обновљиви</w:t>
      </w:r>
      <w:r>
        <w:rPr>
          <w:spacing w:val="-7"/>
        </w:rPr>
        <w:t xml:space="preserve"> </w:t>
      </w:r>
      <w:r>
        <w:t xml:space="preserve">изво- ри енергије и енергетска ефикасност; управљање хемикалијама; ЗеЈН и добровољни инструменти; привредна политика; иновације и подизање јавне свести. Ове области разматране су у контексту тренутног стања и потенцијала за примену циркуларне економи- је. </w:t>
      </w:r>
      <w:r>
        <w:t>Програм садржи Акциони план за три године у којем су дефи- нисани општи и посебни циљеви. Општи циљ овог документа је стварање подстицајног окружења за развој циркуларне економије у циљу подршке зеленој транзицији у Републици Србији. За ис- пуњење општег ц</w:t>
      </w:r>
      <w:r>
        <w:t xml:space="preserve">иља предвиђено је пет посебних циљева, са ме- рама и активностима </w:t>
      </w:r>
      <w:r>
        <w:rPr>
          <w:spacing w:val="-3"/>
        </w:rPr>
        <w:t xml:space="preserve">који </w:t>
      </w:r>
      <w:r>
        <w:t xml:space="preserve">ће се спроводити у периоду 2022 –2024. године. Један </w:t>
      </w:r>
      <w:r>
        <w:rPr>
          <w:spacing w:val="-3"/>
        </w:rPr>
        <w:t xml:space="preserve">од </w:t>
      </w:r>
      <w:r>
        <w:t>приоритета је подршка привредним субјектима у циљу унапређења ефикасности производње и уклањања отпада из ланаца снабдевања, задр</w:t>
      </w:r>
      <w:r>
        <w:t>жавања компоненти и материјала у затво- реном</w:t>
      </w:r>
      <w:r>
        <w:rPr>
          <w:spacing w:val="-10"/>
        </w:rPr>
        <w:t xml:space="preserve"> </w:t>
      </w:r>
      <w:r>
        <w:t>циклусу</w:t>
      </w:r>
      <w:r>
        <w:rPr>
          <w:spacing w:val="-10"/>
        </w:rPr>
        <w:t xml:space="preserve"> </w:t>
      </w:r>
      <w:r>
        <w:t>кроз</w:t>
      </w:r>
      <w:r>
        <w:rPr>
          <w:spacing w:val="-10"/>
        </w:rPr>
        <w:t xml:space="preserve"> </w:t>
      </w:r>
      <w:r>
        <w:t>поновну</w:t>
      </w:r>
      <w:r>
        <w:rPr>
          <w:spacing w:val="-10"/>
        </w:rPr>
        <w:t xml:space="preserve"> </w:t>
      </w:r>
      <w:r>
        <w:t>прераду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рециклажу,</w:t>
      </w:r>
      <w:r>
        <w:rPr>
          <w:spacing w:val="-10"/>
        </w:rPr>
        <w:t xml:space="preserve"> </w:t>
      </w:r>
      <w:r>
        <w:t>примене</w:t>
      </w:r>
      <w:r>
        <w:rPr>
          <w:spacing w:val="-10"/>
        </w:rPr>
        <w:t xml:space="preserve"> </w:t>
      </w:r>
      <w:r>
        <w:t>нових технологија и замене старих материјала напредним и обновљи- вим, преласка на коришћење обновљивих извора енергије и мате- ријала, продужавања животног век</w:t>
      </w:r>
      <w:r>
        <w:t xml:space="preserve">а производа кроз пројектовање и одржавање и виртуелне испоруке робе и услуга. Неопходна је   и подршка локалним самоуправама у изради локалних мапа пута за циркуларну економију </w:t>
      </w:r>
      <w:r>
        <w:rPr>
          <w:spacing w:val="-3"/>
        </w:rPr>
        <w:t xml:space="preserve">која </w:t>
      </w:r>
      <w:r>
        <w:t xml:space="preserve">ће допринети формирању одрживих заједница. </w:t>
      </w:r>
      <w:r>
        <w:rPr>
          <w:spacing w:val="-3"/>
        </w:rPr>
        <w:t xml:space="preserve">Такође, </w:t>
      </w:r>
      <w:r>
        <w:t xml:space="preserve">потребно је </w:t>
      </w:r>
      <w:r>
        <w:rPr>
          <w:spacing w:val="-3"/>
        </w:rPr>
        <w:t xml:space="preserve">едуковати </w:t>
      </w:r>
      <w:r>
        <w:t>р</w:t>
      </w:r>
      <w:r>
        <w:t xml:space="preserve">елевантне заинтересо- ване стране (медије, </w:t>
      </w:r>
      <w:r>
        <w:rPr>
          <w:spacing w:val="-3"/>
        </w:rPr>
        <w:t xml:space="preserve">школе, </w:t>
      </w:r>
      <w:r>
        <w:t xml:space="preserve">универзитете, потрошаче), оснажити сарадњу између пословног и академског сектора за иновације </w:t>
      </w:r>
      <w:r>
        <w:rPr>
          <w:spacing w:val="-3"/>
        </w:rPr>
        <w:t xml:space="preserve">које </w:t>
      </w:r>
      <w:r>
        <w:t>доприносе циркуларној економији и подстаћи примену зелених јавних набавки и добровољних инструмената из обл</w:t>
      </w:r>
      <w:r>
        <w:t xml:space="preserve">асти заштите животне средине. Циркуларна економија треба да користи грађа- нима, регионима и градовима, да допринесе одрживом развоју и климатској неутралности, као и очувању здравља </w:t>
      </w:r>
      <w:r>
        <w:rPr>
          <w:spacing w:val="-4"/>
        </w:rPr>
        <w:t xml:space="preserve">људи </w:t>
      </w:r>
      <w:r>
        <w:t xml:space="preserve">и благо- </w:t>
      </w:r>
      <w:r>
        <w:rPr>
          <w:spacing w:val="-3"/>
        </w:rPr>
        <w:t>стању.</w:t>
      </w:r>
      <w:r>
        <w:rPr>
          <w:spacing w:val="-8"/>
        </w:rPr>
        <w:t xml:space="preserve"> </w:t>
      </w:r>
      <w:r>
        <w:t>Процес</w:t>
      </w:r>
      <w:r>
        <w:rPr>
          <w:spacing w:val="-8"/>
        </w:rPr>
        <w:t xml:space="preserve"> </w:t>
      </w:r>
      <w:r>
        <w:t>транзиције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циркуларну</w:t>
      </w:r>
      <w:r>
        <w:rPr>
          <w:spacing w:val="-8"/>
        </w:rPr>
        <w:t xml:space="preserve"> </w:t>
      </w:r>
      <w:r>
        <w:t>економију</w:t>
      </w:r>
      <w:r>
        <w:rPr>
          <w:spacing w:val="-8"/>
        </w:rPr>
        <w:t xml:space="preserve"> </w:t>
      </w:r>
      <w:r>
        <w:t>тражи</w:t>
      </w:r>
      <w:r>
        <w:rPr>
          <w:spacing w:val="-8"/>
        </w:rPr>
        <w:t xml:space="preserve"> </w:t>
      </w:r>
      <w:r>
        <w:t>сист</w:t>
      </w:r>
      <w:r>
        <w:t xml:space="preserve">ем- ски приступ, коришћење потенцијала истраживања, иновације и дигитализацију, као и повезивање свих заинтересованих страна   и </w:t>
      </w:r>
      <w:r>
        <w:rPr>
          <w:spacing w:val="-3"/>
        </w:rPr>
        <w:t xml:space="preserve">њихову </w:t>
      </w:r>
      <w:r>
        <w:t xml:space="preserve">дугорочну </w:t>
      </w:r>
      <w:r>
        <w:rPr>
          <w:spacing w:val="-3"/>
        </w:rPr>
        <w:t xml:space="preserve">сарадњу. </w:t>
      </w:r>
      <w:r>
        <w:t xml:space="preserve">Потпуна транзиција на циркуларну економију превазилази оквире трајања овог програма </w:t>
      </w:r>
      <w:r>
        <w:rPr>
          <w:spacing w:val="-3"/>
        </w:rPr>
        <w:t xml:space="preserve">од </w:t>
      </w:r>
      <w:r>
        <w:t xml:space="preserve">три </w:t>
      </w:r>
      <w:r>
        <w:rPr>
          <w:spacing w:val="-3"/>
        </w:rPr>
        <w:t xml:space="preserve">годи- </w:t>
      </w:r>
      <w:r>
        <w:t xml:space="preserve">не, </w:t>
      </w:r>
      <w:r>
        <w:rPr>
          <w:spacing w:val="-3"/>
        </w:rPr>
        <w:t xml:space="preserve">тако </w:t>
      </w:r>
      <w:r>
        <w:t>да се овим документом процес започиње и постављају се темељи за даљи развој и примену овог</w:t>
      </w:r>
      <w:r>
        <w:rPr>
          <w:spacing w:val="-8"/>
        </w:rPr>
        <w:t xml:space="preserve"> </w:t>
      </w:r>
      <w:r>
        <w:t>концепта.</w:t>
      </w:r>
    </w:p>
    <w:p w:rsidR="00AA2F9E" w:rsidRDefault="00135EB1">
      <w:pPr>
        <w:pStyle w:val="BodyText"/>
        <w:spacing w:before="10" w:line="232" w:lineRule="auto"/>
        <w:ind w:right="38" w:firstLine="396"/>
      </w:pPr>
      <w:r>
        <w:rPr>
          <w:spacing w:val="-6"/>
        </w:rPr>
        <w:t xml:space="preserve">Током </w:t>
      </w:r>
      <w:r>
        <w:t xml:space="preserve">израде овог документа одржане су консултације са за- интересованим странама у циљу прикупљања информација о тре- нутном стању у области циркуларне економије, проблемима </w:t>
      </w:r>
      <w:r>
        <w:rPr>
          <w:spacing w:val="-3"/>
        </w:rPr>
        <w:t xml:space="preserve">који </w:t>
      </w:r>
      <w:r>
        <w:t xml:space="preserve">постоје и сагледавању промена </w:t>
      </w:r>
      <w:r>
        <w:rPr>
          <w:spacing w:val="-3"/>
        </w:rPr>
        <w:t xml:space="preserve">које </w:t>
      </w:r>
      <w:r>
        <w:t xml:space="preserve">треба да се постигну. </w:t>
      </w:r>
      <w:r>
        <w:rPr>
          <w:spacing w:val="-3"/>
        </w:rPr>
        <w:t xml:space="preserve">Такође, </w:t>
      </w:r>
      <w:r>
        <w:t xml:space="preserve">одржано је више састанака са институцијама </w:t>
      </w:r>
      <w:r>
        <w:rPr>
          <w:spacing w:val="-3"/>
        </w:rPr>
        <w:t xml:space="preserve">које </w:t>
      </w:r>
      <w:r>
        <w:t xml:space="preserve">су дале мишље- ње из делокруга своје надлежности. Консултације су биле одржа- не и кроз фокус групе са члановима Радне групе за циркуларну економију </w:t>
      </w:r>
      <w:r>
        <w:rPr>
          <w:spacing w:val="-3"/>
        </w:rPr>
        <w:t xml:space="preserve">која </w:t>
      </w:r>
      <w:r>
        <w:t xml:space="preserve">је формирана </w:t>
      </w:r>
      <w:r>
        <w:rPr>
          <w:spacing w:val="-3"/>
        </w:rPr>
        <w:t xml:space="preserve">од </w:t>
      </w:r>
      <w:r>
        <w:t xml:space="preserve">стране МЗЖС, а чине је пред- ставници </w:t>
      </w:r>
      <w:r>
        <w:t xml:space="preserve">седам министарстава и </w:t>
      </w:r>
      <w:r>
        <w:rPr>
          <w:spacing w:val="-4"/>
        </w:rPr>
        <w:t xml:space="preserve">11 </w:t>
      </w:r>
      <w:r>
        <w:t xml:space="preserve">институција релевантних за циркуларну </w:t>
      </w:r>
      <w:r>
        <w:rPr>
          <w:spacing w:val="-4"/>
        </w:rPr>
        <w:t xml:space="preserve">економију. </w:t>
      </w:r>
      <w:r>
        <w:t xml:space="preserve">Јавне консултације одржане су 26. октобра 2021. године, а коментари </w:t>
      </w:r>
      <w:r>
        <w:rPr>
          <w:spacing w:val="-3"/>
        </w:rPr>
        <w:t xml:space="preserve">који </w:t>
      </w:r>
      <w:r>
        <w:t>су добијени допринели су квалите- ту документа. Јавно представљање документа је било 28. децем- бра 2021. год</w:t>
      </w:r>
      <w:r>
        <w:t>ине у форми видео конференције.</w:t>
      </w:r>
    </w:p>
    <w:p w:rsidR="00AA2F9E" w:rsidRDefault="00135EB1">
      <w:pPr>
        <w:pStyle w:val="BodyText"/>
        <w:spacing w:before="4" w:line="232" w:lineRule="auto"/>
        <w:ind w:right="38" w:firstLine="396"/>
      </w:pPr>
      <w:r>
        <w:t>Јавна расправа је била одржана у периоду од 23. децембра 2021. до 14. јануара 2022. године.</w:t>
      </w:r>
    </w:p>
    <w:p w:rsidR="00AA2F9E" w:rsidRDefault="00135EB1">
      <w:pPr>
        <w:pStyle w:val="ListParagraph"/>
        <w:numPr>
          <w:ilvl w:val="0"/>
          <w:numId w:val="24"/>
        </w:numPr>
        <w:tabs>
          <w:tab w:val="left" w:pos="929"/>
        </w:tabs>
        <w:spacing w:before="166"/>
        <w:ind w:hanging="1377"/>
        <w:jc w:val="left"/>
        <w:rPr>
          <w:sz w:val="18"/>
        </w:rPr>
      </w:pPr>
      <w:r>
        <w:rPr>
          <w:sz w:val="18"/>
        </w:rPr>
        <w:t xml:space="preserve">ПЛАНСКИ ДОКУМЕНТИ И </w:t>
      </w:r>
      <w:r>
        <w:rPr>
          <w:spacing w:val="-5"/>
          <w:sz w:val="18"/>
        </w:rPr>
        <w:t>ПРАВНИ</w:t>
      </w:r>
      <w:r>
        <w:rPr>
          <w:spacing w:val="-7"/>
          <w:sz w:val="18"/>
        </w:rPr>
        <w:t xml:space="preserve"> </w:t>
      </w:r>
      <w:r>
        <w:rPr>
          <w:sz w:val="18"/>
        </w:rPr>
        <w:t>ОКВИР</w:t>
      </w:r>
    </w:p>
    <w:p w:rsidR="00AA2F9E" w:rsidRDefault="00135EB1">
      <w:pPr>
        <w:pStyle w:val="Heading1"/>
        <w:numPr>
          <w:ilvl w:val="1"/>
          <w:numId w:val="24"/>
        </w:numPr>
        <w:tabs>
          <w:tab w:val="left" w:pos="1017"/>
        </w:tabs>
        <w:spacing w:before="164"/>
        <w:jc w:val="left"/>
      </w:pPr>
      <w:r>
        <w:t>Оквир међународних и ЕУ јавних</w:t>
      </w:r>
      <w:r>
        <w:rPr>
          <w:spacing w:val="-9"/>
        </w:rPr>
        <w:t xml:space="preserve"> </w:t>
      </w:r>
      <w:r>
        <w:t>политика</w:t>
      </w:r>
    </w:p>
    <w:p w:rsidR="00AA2F9E" w:rsidRDefault="00AA2F9E">
      <w:pPr>
        <w:pStyle w:val="BodyText"/>
        <w:spacing w:before="4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before="1" w:line="232" w:lineRule="auto"/>
        <w:ind w:right="38" w:firstLine="396"/>
      </w:pPr>
      <w:r>
        <w:t xml:space="preserve">На </w:t>
      </w:r>
      <w:r>
        <w:rPr>
          <w:spacing w:val="-3"/>
        </w:rPr>
        <w:t xml:space="preserve">глобалном нивоу </w:t>
      </w:r>
      <w:r>
        <w:t>у 2015. години са циљем да се даље под-</w:t>
      </w:r>
      <w:r>
        <w:t xml:space="preserve"> стиче одрживи развој и да се </w:t>
      </w:r>
      <w:r>
        <w:rPr>
          <w:spacing w:val="-3"/>
        </w:rPr>
        <w:t xml:space="preserve">ублаже </w:t>
      </w:r>
      <w:r>
        <w:t xml:space="preserve">климатске промене, донета су два веома важна документа. Уједињене Нације су представиле </w:t>
      </w:r>
      <w:r>
        <w:rPr>
          <w:b/>
        </w:rPr>
        <w:t xml:space="preserve">Агенду 2030 за одрживи развој </w:t>
      </w:r>
      <w:r>
        <w:t xml:space="preserve">са 17 циљева, </w:t>
      </w:r>
      <w:r>
        <w:rPr>
          <w:spacing w:val="-3"/>
        </w:rPr>
        <w:t xml:space="preserve">која </w:t>
      </w:r>
      <w:r>
        <w:t>предвиђа да државе</w:t>
      </w:r>
      <w:r>
        <w:rPr>
          <w:spacing w:val="-6"/>
        </w:rPr>
        <w:t xml:space="preserve"> </w:t>
      </w:r>
      <w:r>
        <w:t>потписнице</w:t>
      </w:r>
      <w:r>
        <w:rPr>
          <w:spacing w:val="-6"/>
        </w:rPr>
        <w:t xml:space="preserve"> </w:t>
      </w:r>
      <w:r>
        <w:t>мобилишу</w:t>
      </w:r>
      <w:r>
        <w:rPr>
          <w:spacing w:val="-6"/>
        </w:rPr>
        <w:t xml:space="preserve"> </w:t>
      </w:r>
      <w:r>
        <w:t>све</w:t>
      </w:r>
      <w:r>
        <w:rPr>
          <w:spacing w:val="-6"/>
        </w:rPr>
        <w:t xml:space="preserve"> </w:t>
      </w:r>
      <w:r>
        <w:t>ресурсе</w:t>
      </w:r>
      <w:r>
        <w:rPr>
          <w:spacing w:val="-6"/>
        </w:rPr>
        <w:t xml:space="preserve"> </w:t>
      </w:r>
      <w:r>
        <w:rPr>
          <w:spacing w:val="-4"/>
        </w:rPr>
        <w:t>како</w:t>
      </w:r>
      <w:r>
        <w:rPr>
          <w:spacing w:val="-6"/>
        </w:rPr>
        <w:t xml:space="preserve"> </w:t>
      </w:r>
      <w:r>
        <w:t>би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2030.</w:t>
      </w:r>
      <w:r>
        <w:rPr>
          <w:spacing w:val="-6"/>
        </w:rPr>
        <w:t xml:space="preserve"> </w:t>
      </w:r>
      <w:r>
        <w:t>године искорен</w:t>
      </w:r>
      <w:r>
        <w:t xml:space="preserve">иле сиромаштво, избориле се против неједнакости и про- нашле одговоре на климатске промене. Други важан документ је </w:t>
      </w:r>
      <w:r>
        <w:rPr>
          <w:b/>
        </w:rPr>
        <w:t>Париски споразум</w:t>
      </w:r>
      <w:r>
        <w:t xml:space="preserve">, </w:t>
      </w:r>
      <w:r>
        <w:rPr>
          <w:spacing w:val="-3"/>
        </w:rPr>
        <w:t xml:space="preserve">који </w:t>
      </w:r>
      <w:r>
        <w:t>настоји да оснажи глобални одговор на претње изазване климатским променама, укључујући ограничење раста просечне глоб</w:t>
      </w:r>
      <w:r>
        <w:t>алне температуре значајно испод 2 °С у одно- су на прединдустријски ниво и наставак напора да се ограничи раст температуре до 1,5 °С у односу на прединдустријски</w:t>
      </w:r>
      <w:r>
        <w:rPr>
          <w:spacing w:val="-18"/>
        </w:rPr>
        <w:t xml:space="preserve"> </w:t>
      </w:r>
      <w:r>
        <w:t>ниво.</w:t>
      </w:r>
    </w:p>
    <w:p w:rsidR="00AA2F9E" w:rsidRDefault="00135EB1">
      <w:pPr>
        <w:pStyle w:val="BodyText"/>
        <w:spacing w:before="3" w:line="232" w:lineRule="auto"/>
        <w:ind w:right="40" w:firstLine="396"/>
      </w:pPr>
      <w:r>
        <w:t>Република Србија је као чланица УН преузела обавезе из Агенде 2030, а такође, као потпис</w:t>
      </w:r>
      <w:r>
        <w:t>ница Кјото протокола и обавезе из Париског споразума.</w:t>
      </w:r>
    </w:p>
    <w:p w:rsidR="00AA2F9E" w:rsidRDefault="00135EB1">
      <w:pPr>
        <w:spacing w:before="1" w:line="232" w:lineRule="auto"/>
        <w:ind w:left="110" w:right="39" w:firstLine="396"/>
        <w:jc w:val="both"/>
        <w:rPr>
          <w:sz w:val="18"/>
        </w:rPr>
      </w:pPr>
      <w:r>
        <w:rPr>
          <w:b/>
          <w:sz w:val="18"/>
        </w:rPr>
        <w:t xml:space="preserve">Седми акциони програм Европске уније за животну средину до 2020. године </w:t>
      </w:r>
      <w:r>
        <w:rPr>
          <w:sz w:val="18"/>
        </w:rPr>
        <w:t>(Одлука 1386/2013/EU), усвојен 2013.</w:t>
      </w:r>
    </w:p>
    <w:p w:rsidR="00AA2F9E" w:rsidRDefault="00135EB1">
      <w:pPr>
        <w:pStyle w:val="BodyText"/>
        <w:spacing w:before="73" w:line="232" w:lineRule="auto"/>
        <w:ind w:right="391"/>
      </w:pPr>
      <w:r>
        <w:br w:type="column"/>
      </w:r>
      <w:r>
        <w:t>године, садржи девет приоритетних циљева, од којих је један пре- лазак на сировински ефикасн</w:t>
      </w:r>
      <w:r>
        <w:t>у, зелену и конкурентну нискоугље- ничну економију. Овај циљ поставља основе за даљи развој поли- тика у области циркуларне економије.</w:t>
      </w:r>
    </w:p>
    <w:p w:rsidR="00AA2F9E" w:rsidRDefault="00135EB1">
      <w:pPr>
        <w:pStyle w:val="BodyText"/>
        <w:spacing w:line="232" w:lineRule="auto"/>
        <w:ind w:right="390" w:firstLine="396"/>
      </w:pPr>
      <w:r>
        <w:t>Европска</w:t>
      </w:r>
      <w:r>
        <w:rPr>
          <w:spacing w:val="-9"/>
        </w:rPr>
        <w:t xml:space="preserve"> </w:t>
      </w:r>
      <w:r>
        <w:rPr>
          <w:spacing w:val="-3"/>
        </w:rPr>
        <w:t>комисија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2015.</w:t>
      </w:r>
      <w:r>
        <w:rPr>
          <w:spacing w:val="-9"/>
        </w:rPr>
        <w:t xml:space="preserve"> </w:t>
      </w:r>
      <w:r>
        <w:rPr>
          <w:spacing w:val="-3"/>
        </w:rPr>
        <w:t>године</w:t>
      </w:r>
      <w:r>
        <w:rPr>
          <w:spacing w:val="-9"/>
        </w:rPr>
        <w:t xml:space="preserve"> </w:t>
      </w:r>
      <w:r>
        <w:t>усвојила</w:t>
      </w:r>
      <w:r>
        <w:rPr>
          <w:spacing w:val="-9"/>
        </w:rPr>
        <w:t xml:space="preserve"> </w:t>
      </w:r>
      <w:r>
        <w:t>свој</w:t>
      </w:r>
      <w:r>
        <w:rPr>
          <w:spacing w:val="-9"/>
        </w:rPr>
        <w:t xml:space="preserve"> </w:t>
      </w:r>
      <w:r>
        <w:t>први</w:t>
      </w:r>
      <w:r>
        <w:rPr>
          <w:spacing w:val="-10"/>
        </w:rPr>
        <w:t xml:space="preserve"> </w:t>
      </w:r>
      <w:r>
        <w:t xml:space="preserve">акциони план за циркуларну </w:t>
      </w:r>
      <w:r>
        <w:rPr>
          <w:spacing w:val="-3"/>
        </w:rPr>
        <w:t xml:space="preserve">економију </w:t>
      </w:r>
      <w:r>
        <w:rPr>
          <w:b/>
        </w:rPr>
        <w:t xml:space="preserve">Затварање круга – акциони план за циркуларну економију </w:t>
      </w:r>
      <w:r>
        <w:t>(COM/2015/614). План је укључивао мере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подстицање</w:t>
      </w:r>
      <w:r>
        <w:rPr>
          <w:spacing w:val="-12"/>
        </w:rPr>
        <w:t xml:space="preserve"> </w:t>
      </w:r>
      <w:r>
        <w:t>транзиције</w:t>
      </w:r>
      <w:r>
        <w:rPr>
          <w:spacing w:val="-12"/>
        </w:rPr>
        <w:t xml:space="preserve"> </w:t>
      </w:r>
      <w:r>
        <w:t>Европске</w:t>
      </w:r>
      <w:r>
        <w:rPr>
          <w:spacing w:val="-12"/>
        </w:rPr>
        <w:t xml:space="preserve"> </w:t>
      </w:r>
      <w:r>
        <w:t>уније</w:t>
      </w:r>
      <w:r>
        <w:rPr>
          <w:spacing w:val="-12"/>
        </w:rPr>
        <w:t xml:space="preserve"> </w:t>
      </w:r>
      <w:r>
        <w:t>ка</w:t>
      </w:r>
      <w:r>
        <w:rPr>
          <w:spacing w:val="-12"/>
        </w:rPr>
        <w:t xml:space="preserve"> </w:t>
      </w:r>
      <w:r>
        <w:t>циркуларној</w:t>
      </w:r>
      <w:r>
        <w:rPr>
          <w:spacing w:val="-12"/>
        </w:rPr>
        <w:t xml:space="preserve"> </w:t>
      </w:r>
      <w:r>
        <w:rPr>
          <w:spacing w:val="-4"/>
        </w:rPr>
        <w:t xml:space="preserve">еко- </w:t>
      </w:r>
      <w:r>
        <w:t>номији,</w:t>
      </w:r>
      <w:r>
        <w:rPr>
          <w:spacing w:val="-16"/>
        </w:rPr>
        <w:t xml:space="preserve"> </w:t>
      </w:r>
      <w:r>
        <w:t>повећање</w:t>
      </w:r>
      <w:r>
        <w:rPr>
          <w:spacing w:val="-16"/>
        </w:rPr>
        <w:t xml:space="preserve"> </w:t>
      </w:r>
      <w:r>
        <w:t>глобалне</w:t>
      </w:r>
      <w:r>
        <w:rPr>
          <w:spacing w:val="-16"/>
        </w:rPr>
        <w:t xml:space="preserve"> </w:t>
      </w:r>
      <w:r>
        <w:t>конкурентности,</w:t>
      </w:r>
      <w:r>
        <w:rPr>
          <w:spacing w:val="-16"/>
        </w:rPr>
        <w:t xml:space="preserve"> </w:t>
      </w:r>
      <w:r>
        <w:t>подстицање</w:t>
      </w:r>
      <w:r>
        <w:rPr>
          <w:spacing w:val="-16"/>
        </w:rPr>
        <w:t xml:space="preserve"> </w:t>
      </w:r>
      <w:r>
        <w:t xml:space="preserve">одрживог </w:t>
      </w:r>
      <w:r>
        <w:rPr>
          <w:spacing w:val="-4"/>
        </w:rPr>
        <w:t xml:space="preserve">економског </w:t>
      </w:r>
      <w:r>
        <w:t>раста и отварање нових радних</w:t>
      </w:r>
      <w:r>
        <w:t xml:space="preserve"> места. Конкретне мере </w:t>
      </w:r>
      <w:r>
        <w:rPr>
          <w:spacing w:val="-4"/>
        </w:rPr>
        <w:t xml:space="preserve">које </w:t>
      </w:r>
      <w:r>
        <w:t xml:space="preserve">су биле предвиђене акционим планом односиле су се на уна- пређење производње, потрошње, управљањe отпадом, тржишта сировина, смањење расипања хране, смањење настајања пластич- ног отпада, иновације и улагања и др. Једна </w:t>
      </w:r>
      <w:r>
        <w:rPr>
          <w:spacing w:val="-4"/>
        </w:rPr>
        <w:t xml:space="preserve">од </w:t>
      </w:r>
      <w:r>
        <w:t>актив</w:t>
      </w:r>
      <w:r>
        <w:t xml:space="preserve">ности </w:t>
      </w:r>
      <w:r>
        <w:rPr>
          <w:spacing w:val="-4"/>
        </w:rPr>
        <w:t xml:space="preserve">која </w:t>
      </w:r>
      <w:r>
        <w:t>се односила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управљање</w:t>
      </w:r>
      <w:r>
        <w:rPr>
          <w:spacing w:val="-13"/>
        </w:rPr>
        <w:t xml:space="preserve"> </w:t>
      </w:r>
      <w:r>
        <w:t>отпадом</w:t>
      </w:r>
      <w:r>
        <w:rPr>
          <w:spacing w:val="-13"/>
        </w:rPr>
        <w:t xml:space="preserve"> </w:t>
      </w:r>
      <w:r>
        <w:t>је</w:t>
      </w:r>
      <w:r>
        <w:rPr>
          <w:spacing w:val="-13"/>
        </w:rPr>
        <w:t xml:space="preserve"> </w:t>
      </w:r>
      <w:r>
        <w:t>предвидела</w:t>
      </w:r>
      <w:r>
        <w:rPr>
          <w:spacing w:val="-13"/>
        </w:rPr>
        <w:t xml:space="preserve"> </w:t>
      </w:r>
      <w:r>
        <w:t>ревизију</w:t>
      </w:r>
      <w:r>
        <w:rPr>
          <w:spacing w:val="-13"/>
        </w:rPr>
        <w:t xml:space="preserve"> </w:t>
      </w:r>
      <w:r>
        <w:t xml:space="preserve">постојећег </w:t>
      </w:r>
      <w:r>
        <w:rPr>
          <w:spacing w:val="-3"/>
        </w:rPr>
        <w:t xml:space="preserve">законодавног </w:t>
      </w:r>
      <w:r>
        <w:t xml:space="preserve">оквира. У складу са тим у 2018. </w:t>
      </w:r>
      <w:r>
        <w:rPr>
          <w:spacing w:val="-3"/>
        </w:rPr>
        <w:t xml:space="preserve">години </w:t>
      </w:r>
      <w:r>
        <w:t xml:space="preserve">усвојен је па- </w:t>
      </w:r>
      <w:r>
        <w:rPr>
          <w:spacing w:val="-3"/>
        </w:rPr>
        <w:t xml:space="preserve">кет </w:t>
      </w:r>
      <w:r>
        <w:t xml:space="preserve">директива за циркуларну </w:t>
      </w:r>
      <w:r>
        <w:rPr>
          <w:spacing w:val="-3"/>
        </w:rPr>
        <w:t xml:space="preserve">економију којима </w:t>
      </w:r>
      <w:r>
        <w:t xml:space="preserve">се прописују нови циљеви до 2035. </w:t>
      </w:r>
      <w:r>
        <w:rPr>
          <w:spacing w:val="-3"/>
        </w:rPr>
        <w:t xml:space="preserve">године </w:t>
      </w:r>
      <w:r>
        <w:t>у области управљања</w:t>
      </w:r>
      <w:r>
        <w:rPr>
          <w:spacing w:val="-22"/>
        </w:rPr>
        <w:t xml:space="preserve"> </w:t>
      </w:r>
      <w:r>
        <w:t>отпад</w:t>
      </w:r>
      <w:r>
        <w:t>ом.</w:t>
      </w:r>
    </w:p>
    <w:p w:rsidR="00AA2F9E" w:rsidRDefault="00135EB1">
      <w:pPr>
        <w:pStyle w:val="BodyText"/>
        <w:spacing w:line="190" w:lineRule="exact"/>
        <w:ind w:left="507"/>
        <w:jc w:val="left"/>
      </w:pPr>
      <w:r>
        <w:t>Овај пакет чине следеће директиве:</w:t>
      </w:r>
    </w:p>
    <w:p w:rsidR="00AA2F9E" w:rsidRDefault="00135EB1">
      <w:pPr>
        <w:pStyle w:val="ListParagraph"/>
        <w:numPr>
          <w:ilvl w:val="0"/>
          <w:numId w:val="23"/>
        </w:numPr>
        <w:tabs>
          <w:tab w:val="left" w:pos="70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Директива 2018/851 ЕУ о изменама директиве 2008/98/ЕС о</w:t>
      </w:r>
      <w:r>
        <w:rPr>
          <w:spacing w:val="-1"/>
          <w:sz w:val="18"/>
        </w:rPr>
        <w:t xml:space="preserve"> </w:t>
      </w:r>
      <w:r>
        <w:rPr>
          <w:sz w:val="18"/>
        </w:rPr>
        <w:t>отпаду;</w:t>
      </w:r>
    </w:p>
    <w:p w:rsidR="00AA2F9E" w:rsidRDefault="00135EB1">
      <w:pPr>
        <w:pStyle w:val="ListParagraph"/>
        <w:numPr>
          <w:ilvl w:val="0"/>
          <w:numId w:val="23"/>
        </w:numPr>
        <w:tabs>
          <w:tab w:val="left" w:pos="713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Директива 2018/852 ЕУ о изменама директиве 94/62/ЕС о амбалажи и амбалажном</w:t>
      </w:r>
      <w:r>
        <w:rPr>
          <w:spacing w:val="-3"/>
          <w:sz w:val="18"/>
        </w:rPr>
        <w:t xml:space="preserve"> </w:t>
      </w:r>
      <w:r>
        <w:rPr>
          <w:sz w:val="18"/>
        </w:rPr>
        <w:t>отпаду;</w:t>
      </w:r>
    </w:p>
    <w:p w:rsidR="00AA2F9E" w:rsidRDefault="00135EB1">
      <w:pPr>
        <w:pStyle w:val="ListParagraph"/>
        <w:numPr>
          <w:ilvl w:val="0"/>
          <w:numId w:val="23"/>
        </w:numPr>
        <w:tabs>
          <w:tab w:val="left" w:pos="70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Директива ЕУ 2018/850 о изменама директиве 1993/31/ЕС о</w:t>
      </w:r>
      <w:r>
        <w:rPr>
          <w:spacing w:val="-1"/>
          <w:sz w:val="18"/>
        </w:rPr>
        <w:t xml:space="preserve"> </w:t>
      </w:r>
      <w:r>
        <w:rPr>
          <w:sz w:val="18"/>
        </w:rPr>
        <w:t>депонијама;</w:t>
      </w:r>
    </w:p>
    <w:p w:rsidR="00AA2F9E" w:rsidRDefault="00135EB1">
      <w:pPr>
        <w:pStyle w:val="ListParagraph"/>
        <w:numPr>
          <w:ilvl w:val="0"/>
          <w:numId w:val="23"/>
        </w:numPr>
        <w:tabs>
          <w:tab w:val="left" w:pos="70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Директива ЕУ 2018/849 о изменама директива 2000/53/ЕC о</w:t>
      </w:r>
      <w:r>
        <w:rPr>
          <w:spacing w:val="-6"/>
          <w:sz w:val="18"/>
        </w:rPr>
        <w:t xml:space="preserve"> </w:t>
      </w:r>
      <w:r>
        <w:rPr>
          <w:sz w:val="18"/>
        </w:rPr>
        <w:t>отпадним</w:t>
      </w:r>
      <w:r>
        <w:rPr>
          <w:spacing w:val="-6"/>
          <w:sz w:val="18"/>
        </w:rPr>
        <w:t xml:space="preserve"> </w:t>
      </w:r>
      <w:r>
        <w:rPr>
          <w:sz w:val="18"/>
        </w:rPr>
        <w:t>возилима,</w:t>
      </w:r>
      <w:r>
        <w:rPr>
          <w:spacing w:val="-6"/>
          <w:sz w:val="18"/>
        </w:rPr>
        <w:t xml:space="preserve"> </w:t>
      </w:r>
      <w:r>
        <w:rPr>
          <w:sz w:val="18"/>
        </w:rPr>
        <w:t>2006/66/ЕC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>батеријама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акумулаторима</w:t>
      </w:r>
      <w:r>
        <w:rPr>
          <w:spacing w:val="-6"/>
          <w:sz w:val="18"/>
        </w:rPr>
        <w:t xml:space="preserve"> </w:t>
      </w:r>
      <w:r>
        <w:rPr>
          <w:sz w:val="18"/>
        </w:rPr>
        <w:t>и отпадним батеријама и акумулаторима и Директиве 2012/19/ЕУ о отпадној електричној и електронској</w:t>
      </w:r>
      <w:r>
        <w:rPr>
          <w:spacing w:val="-4"/>
          <w:sz w:val="18"/>
        </w:rPr>
        <w:t xml:space="preserve"> </w:t>
      </w:r>
      <w:r>
        <w:rPr>
          <w:sz w:val="18"/>
        </w:rPr>
        <w:t>опреми.</w:t>
      </w:r>
    </w:p>
    <w:p w:rsidR="00AA2F9E" w:rsidRDefault="00135EB1">
      <w:pPr>
        <w:pStyle w:val="BodyText"/>
        <w:spacing w:line="232" w:lineRule="auto"/>
        <w:ind w:right="390" w:firstLine="396"/>
      </w:pPr>
      <w:r>
        <w:t>Кроз одредбе ових директива дефини</w:t>
      </w:r>
      <w:r>
        <w:t>сане су конкретне мере за промовисање поновне употребе и подстицање индустријске симбиозе; промоцију економских инструмената; методе обрачуна за стопе рециклаже; економске подстицаје за стављање ,,зелених” производа у продају и друго. Поред тога, до 31. де</w:t>
      </w:r>
      <w:r>
        <w:t>цембра 2024. године прописана је обавеза успостављања шеме продужене одго- ворности произвођача за све врсте амбалаже.</w:t>
      </w:r>
    </w:p>
    <w:p w:rsidR="00AA2F9E" w:rsidRDefault="00135EB1">
      <w:pPr>
        <w:pStyle w:val="BodyText"/>
        <w:spacing w:line="232" w:lineRule="auto"/>
        <w:ind w:right="390" w:firstLine="396"/>
      </w:pPr>
      <w:r>
        <w:t xml:space="preserve">Посебна пажња се посвећује превенцији настајања отпада, укључујући и спречавање настајања отпада </w:t>
      </w:r>
      <w:r>
        <w:rPr>
          <w:spacing w:val="-3"/>
        </w:rPr>
        <w:t xml:space="preserve">од </w:t>
      </w:r>
      <w:r>
        <w:t xml:space="preserve">хране. </w:t>
      </w:r>
      <w:r>
        <w:rPr>
          <w:spacing w:val="-6"/>
        </w:rPr>
        <w:t xml:space="preserve">Уводе </w:t>
      </w:r>
      <w:r>
        <w:t>се и важне</w:t>
      </w:r>
      <w:r>
        <w:rPr>
          <w:spacing w:val="-8"/>
        </w:rPr>
        <w:t xml:space="preserve"> </w:t>
      </w:r>
      <w:r>
        <w:t>одредбе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3"/>
        </w:rPr>
        <w:t>пог</w:t>
      </w:r>
      <w:r>
        <w:rPr>
          <w:spacing w:val="-3"/>
        </w:rPr>
        <w:t>леду</w:t>
      </w:r>
      <w:r>
        <w:rPr>
          <w:spacing w:val="-8"/>
        </w:rPr>
        <w:t xml:space="preserve"> </w:t>
      </w:r>
      <w:r>
        <w:t>унапређења</w:t>
      </w:r>
      <w:r>
        <w:rPr>
          <w:spacing w:val="-8"/>
        </w:rPr>
        <w:t xml:space="preserve"> </w:t>
      </w:r>
      <w:r>
        <w:t>квалитета</w:t>
      </w:r>
      <w:r>
        <w:rPr>
          <w:spacing w:val="-8"/>
        </w:rPr>
        <w:t xml:space="preserve"> </w:t>
      </w:r>
      <w:r>
        <w:t>секундарних</w:t>
      </w:r>
      <w:r>
        <w:rPr>
          <w:spacing w:val="-8"/>
        </w:rPr>
        <w:t xml:space="preserve"> </w:t>
      </w:r>
      <w:r>
        <w:t xml:space="preserve">сиро- вина и њихове употребе, одвојеног сакупљања опасног отпада из домаћинстава, сакупљања биолошког и текстилног отпада, као и поновног искоришћења грађевинског отпада и отпада </w:t>
      </w:r>
      <w:r>
        <w:rPr>
          <w:spacing w:val="-3"/>
        </w:rPr>
        <w:t xml:space="preserve">од </w:t>
      </w:r>
      <w:r>
        <w:t xml:space="preserve">рушења. </w:t>
      </w:r>
      <w:r>
        <w:rPr>
          <w:spacing w:val="-4"/>
        </w:rPr>
        <w:t>Како</w:t>
      </w:r>
      <w:r>
        <w:rPr>
          <w:spacing w:val="-9"/>
        </w:rPr>
        <w:t xml:space="preserve"> </w:t>
      </w:r>
      <w:r>
        <w:t>би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принципи</w:t>
      </w:r>
      <w:r>
        <w:rPr>
          <w:spacing w:val="-9"/>
        </w:rPr>
        <w:t xml:space="preserve"> </w:t>
      </w:r>
      <w:r>
        <w:t>циркулар</w:t>
      </w:r>
      <w:r>
        <w:t>не</w:t>
      </w:r>
      <w:r>
        <w:rPr>
          <w:spacing w:val="-9"/>
        </w:rPr>
        <w:t xml:space="preserve"> </w:t>
      </w:r>
      <w:r>
        <w:t>економије</w:t>
      </w:r>
      <w:r>
        <w:rPr>
          <w:spacing w:val="-9"/>
        </w:rPr>
        <w:t xml:space="preserve"> </w:t>
      </w:r>
      <w:r>
        <w:t>ефикасно</w:t>
      </w:r>
      <w:r>
        <w:rPr>
          <w:spacing w:val="-9"/>
        </w:rPr>
        <w:t xml:space="preserve"> </w:t>
      </w:r>
      <w:r>
        <w:t xml:space="preserve">спроводили, новим законодавством превиђена је шира употреба економских инструмената и других мера као подршка хијерархији управља- ња отпадом. Кључни елементи донети изменама директива су у </w:t>
      </w:r>
      <w:r>
        <w:rPr>
          <w:spacing w:val="-3"/>
        </w:rPr>
        <w:t xml:space="preserve">погледу </w:t>
      </w:r>
      <w:r>
        <w:t xml:space="preserve">одређивања специфичних циљева </w:t>
      </w:r>
      <w:r>
        <w:rPr>
          <w:spacing w:val="-3"/>
        </w:rPr>
        <w:t xml:space="preserve">које </w:t>
      </w:r>
      <w:r>
        <w:t>т</w:t>
      </w:r>
      <w:r>
        <w:t xml:space="preserve">реба достићи на </w:t>
      </w:r>
      <w:r>
        <w:rPr>
          <w:spacing w:val="-3"/>
        </w:rPr>
        <w:t xml:space="preserve">нивоу </w:t>
      </w:r>
      <w:r>
        <w:t>Европске</w:t>
      </w:r>
      <w:r>
        <w:rPr>
          <w:spacing w:val="1"/>
        </w:rPr>
        <w:t xml:space="preserve"> </w:t>
      </w:r>
      <w:r>
        <w:t>уније:</w:t>
      </w:r>
    </w:p>
    <w:p w:rsidR="00AA2F9E" w:rsidRDefault="00135EB1">
      <w:pPr>
        <w:pStyle w:val="ListParagraph"/>
        <w:numPr>
          <w:ilvl w:val="0"/>
          <w:numId w:val="22"/>
        </w:numPr>
        <w:tabs>
          <w:tab w:val="left" w:pos="72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заједнички циљ Европске уније за припрему за поновну употребу и рециклажу комуналног отпада је 65% масе отпада до 2035.</w:t>
      </w:r>
      <w:r>
        <w:rPr>
          <w:spacing w:val="-1"/>
          <w:sz w:val="18"/>
        </w:rPr>
        <w:t xml:space="preserve"> </w:t>
      </w:r>
      <w:r>
        <w:rPr>
          <w:sz w:val="18"/>
        </w:rPr>
        <w:t>године;</w:t>
      </w:r>
    </w:p>
    <w:p w:rsidR="00AA2F9E" w:rsidRDefault="00135EB1">
      <w:pPr>
        <w:pStyle w:val="ListParagraph"/>
        <w:numPr>
          <w:ilvl w:val="0"/>
          <w:numId w:val="22"/>
        </w:numPr>
        <w:tabs>
          <w:tab w:val="left" w:pos="728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успостављање одвојеног сaкупљањa барем за папир, ме- тал, пластику и стакло, а најкасније </w:t>
      </w:r>
      <w:r>
        <w:rPr>
          <w:sz w:val="18"/>
        </w:rPr>
        <w:t>до 1. јануара 2025. године за текстил;</w:t>
      </w:r>
    </w:p>
    <w:p w:rsidR="00AA2F9E" w:rsidRDefault="00135EB1">
      <w:pPr>
        <w:pStyle w:val="ListParagraph"/>
        <w:numPr>
          <w:ilvl w:val="0"/>
          <w:numId w:val="22"/>
        </w:numPr>
        <w:tabs>
          <w:tab w:val="left" w:pos="715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успостављање система разврставања грађевинског отпада барем за дрво, минералне фракције (бетон, </w:t>
      </w:r>
      <w:r>
        <w:rPr>
          <w:spacing w:val="-3"/>
          <w:sz w:val="18"/>
        </w:rPr>
        <w:t xml:space="preserve">цигла, </w:t>
      </w:r>
      <w:r>
        <w:rPr>
          <w:sz w:val="18"/>
        </w:rPr>
        <w:t>плочице и кера- мика, камен), метал, стакло, пластика и гипс. Директива 2008/98/ ЕС је прописала циљеве за припрем</w:t>
      </w:r>
      <w:r>
        <w:rPr>
          <w:sz w:val="18"/>
        </w:rPr>
        <w:t xml:space="preserve">у за поновно искоришћење    и рециклажу неопасног грађевинског отпада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минимално 70% масе отпада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требало достићи до 2020. године. Ови циљеви су и даље на снази и разматраће се до краја 2024. године, када је могуће да ће доћи до новог предлога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>циљева за неопа- сан грађевински</w:t>
      </w:r>
      <w:r>
        <w:rPr>
          <w:spacing w:val="-2"/>
          <w:sz w:val="18"/>
        </w:rPr>
        <w:t xml:space="preserve"> </w:t>
      </w:r>
      <w:r>
        <w:rPr>
          <w:sz w:val="18"/>
        </w:rPr>
        <w:t>отпад;</w:t>
      </w:r>
    </w:p>
    <w:p w:rsidR="00AA2F9E" w:rsidRDefault="00135EB1">
      <w:pPr>
        <w:pStyle w:val="ListParagraph"/>
        <w:numPr>
          <w:ilvl w:val="0"/>
          <w:numId w:val="22"/>
        </w:numPr>
        <w:tabs>
          <w:tab w:val="left" w:pos="70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заједнички циљ Европске уније за рециклажу амбалажног отпада је најмање 70% масеног </w:t>
      </w:r>
      <w:r>
        <w:rPr>
          <w:spacing w:val="-3"/>
          <w:sz w:val="18"/>
        </w:rPr>
        <w:t xml:space="preserve">удела од </w:t>
      </w:r>
      <w:r>
        <w:rPr>
          <w:sz w:val="18"/>
        </w:rPr>
        <w:t>укупног амбалажног от- пада до краја 2030.</w:t>
      </w:r>
      <w:r>
        <w:rPr>
          <w:spacing w:val="-2"/>
          <w:sz w:val="18"/>
        </w:rPr>
        <w:t xml:space="preserve"> </w:t>
      </w:r>
      <w:r>
        <w:rPr>
          <w:sz w:val="18"/>
        </w:rPr>
        <w:t>године;</w:t>
      </w:r>
    </w:p>
    <w:p w:rsidR="00AA2F9E" w:rsidRDefault="00135EB1">
      <w:pPr>
        <w:pStyle w:val="ListParagraph"/>
        <w:numPr>
          <w:ilvl w:val="0"/>
          <w:numId w:val="22"/>
        </w:numPr>
        <w:tabs>
          <w:tab w:val="left" w:pos="70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минимални циљеви према масеном </w:t>
      </w:r>
      <w:r>
        <w:rPr>
          <w:spacing w:val="-3"/>
          <w:sz w:val="18"/>
        </w:rPr>
        <w:t xml:space="preserve">уделу </w:t>
      </w:r>
      <w:r>
        <w:rPr>
          <w:sz w:val="18"/>
        </w:rPr>
        <w:t>за рециклажу за следеће материјале садржане у амбалажном отпаду до краја 2030. године су: 55% пластике, 30% дрвета, 80% необојених метала, 75% стакла, 85% папира и</w:t>
      </w:r>
      <w:r>
        <w:rPr>
          <w:spacing w:val="-4"/>
          <w:sz w:val="18"/>
        </w:rPr>
        <w:t xml:space="preserve"> </w:t>
      </w:r>
      <w:r>
        <w:rPr>
          <w:sz w:val="18"/>
        </w:rPr>
        <w:t>картона;</w:t>
      </w:r>
    </w:p>
    <w:p w:rsidR="00AA2F9E" w:rsidRDefault="00135EB1">
      <w:pPr>
        <w:pStyle w:val="ListParagraph"/>
        <w:numPr>
          <w:ilvl w:val="0"/>
          <w:numId w:val="22"/>
        </w:numPr>
        <w:tabs>
          <w:tab w:val="left" w:pos="731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заједнички циљ Европске уније је да се </w:t>
      </w:r>
      <w:r>
        <w:rPr>
          <w:spacing w:val="-3"/>
          <w:sz w:val="18"/>
        </w:rPr>
        <w:t xml:space="preserve">количина кому- </w:t>
      </w:r>
      <w:r>
        <w:rPr>
          <w:sz w:val="18"/>
        </w:rPr>
        <w:t>налног отпада одложеног на де</w:t>
      </w:r>
      <w:r>
        <w:rPr>
          <w:sz w:val="18"/>
        </w:rPr>
        <w:t xml:space="preserve">поније смањи на 10% или мање,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укупне </w:t>
      </w:r>
      <w:r>
        <w:rPr>
          <w:spacing w:val="-3"/>
          <w:sz w:val="18"/>
        </w:rPr>
        <w:t xml:space="preserve">количине </w:t>
      </w:r>
      <w:r>
        <w:rPr>
          <w:sz w:val="18"/>
        </w:rPr>
        <w:t>(по маси) насталог комуналног отпада, до 2035. године.</w:t>
      </w:r>
    </w:p>
    <w:p w:rsidR="00AA2F9E" w:rsidRDefault="00AA2F9E">
      <w:pPr>
        <w:spacing w:line="232" w:lineRule="auto"/>
        <w:jc w:val="both"/>
        <w:rPr>
          <w:sz w:val="18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BodyText"/>
        <w:spacing w:before="71" w:line="235" w:lineRule="auto"/>
        <w:ind w:left="393" w:firstLine="396"/>
      </w:pPr>
      <w:r>
        <w:lastRenderedPageBreak/>
        <w:pict>
          <v:shape id="_x0000_s1060" style="position:absolute;left:0;text-align:left;margin-left:0;margin-top:782.1pt;width:.1pt;height:738.95pt;z-index:251643904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b/>
        </w:rPr>
        <w:t xml:space="preserve">Европским зеленим договором </w:t>
      </w:r>
      <w:r>
        <w:t>(</w:t>
      </w:r>
      <w:r>
        <w:rPr>
          <w:i/>
        </w:rPr>
        <w:t>The European Green Deal</w:t>
      </w:r>
      <w:r>
        <w:t>, COM/2019/640),</w:t>
      </w:r>
      <w:r>
        <w:rPr>
          <w:spacing w:val="-7"/>
        </w:rPr>
        <w:t xml:space="preserve"> </w:t>
      </w:r>
      <w:r>
        <w:t>Европска</w:t>
      </w:r>
      <w:r>
        <w:rPr>
          <w:spacing w:val="-7"/>
        </w:rPr>
        <w:t xml:space="preserve"> </w:t>
      </w:r>
      <w:r>
        <w:t>унија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обавезала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испуњење</w:t>
      </w:r>
      <w:r>
        <w:rPr>
          <w:spacing w:val="-7"/>
        </w:rPr>
        <w:t xml:space="preserve"> </w:t>
      </w:r>
      <w:r>
        <w:t xml:space="preserve">циљева из Агенде </w:t>
      </w:r>
      <w:r>
        <w:t>2030 и Париског споразума. Зелени договор је</w:t>
      </w:r>
      <w:r>
        <w:rPr>
          <w:spacing w:val="-33"/>
        </w:rPr>
        <w:t xml:space="preserve"> </w:t>
      </w:r>
      <w:r>
        <w:t xml:space="preserve">најављен као најамбициознији пакет мера </w:t>
      </w:r>
      <w:r>
        <w:rPr>
          <w:spacing w:val="-4"/>
        </w:rPr>
        <w:t xml:space="preserve">како </w:t>
      </w:r>
      <w:r>
        <w:t xml:space="preserve">би Европа до 2050. године постала први климатски неутралан </w:t>
      </w:r>
      <w:r>
        <w:rPr>
          <w:spacing w:val="-3"/>
        </w:rPr>
        <w:t xml:space="preserve">континент. </w:t>
      </w:r>
      <w:r>
        <w:t>Достизање циљева овог</w:t>
      </w:r>
      <w:r>
        <w:rPr>
          <w:spacing w:val="-10"/>
        </w:rPr>
        <w:t xml:space="preserve"> </w:t>
      </w:r>
      <w:r>
        <w:t>договора</w:t>
      </w:r>
      <w:r>
        <w:rPr>
          <w:spacing w:val="-10"/>
        </w:rPr>
        <w:t xml:space="preserve"> </w:t>
      </w:r>
      <w:r>
        <w:t>подразумева</w:t>
      </w:r>
      <w:r>
        <w:rPr>
          <w:spacing w:val="-10"/>
        </w:rPr>
        <w:t xml:space="preserve"> </w:t>
      </w:r>
      <w:r>
        <w:rPr>
          <w:spacing w:val="-3"/>
        </w:rPr>
        <w:t>нову</w:t>
      </w:r>
      <w:r>
        <w:rPr>
          <w:spacing w:val="-10"/>
        </w:rPr>
        <w:t xml:space="preserve"> </w:t>
      </w:r>
      <w:r>
        <w:t>индустријску</w:t>
      </w:r>
      <w:r>
        <w:rPr>
          <w:spacing w:val="-10"/>
        </w:rPr>
        <w:t xml:space="preserve"> </w:t>
      </w:r>
      <w:r>
        <w:t>политику</w:t>
      </w:r>
      <w:r>
        <w:rPr>
          <w:spacing w:val="-10"/>
        </w:rPr>
        <w:t xml:space="preserve"> </w:t>
      </w:r>
      <w:r>
        <w:t>засновану на циркуларној е</w:t>
      </w:r>
      <w:r>
        <w:t xml:space="preserve">кономији. Предвиђено је да се индустрија модер- низује и да се развијају нова тржишта за климатски неутралне и циркуларне производе. Оквирним планом Зеленог договора било је предвиђено да се у 2020. години донесе </w:t>
      </w:r>
      <w:r>
        <w:rPr>
          <w:spacing w:val="-4"/>
        </w:rPr>
        <w:t xml:space="preserve">неколико </w:t>
      </w:r>
      <w:r>
        <w:t>важних стра- тешких</w:t>
      </w:r>
      <w:r>
        <w:rPr>
          <w:spacing w:val="-1"/>
        </w:rPr>
        <w:t xml:space="preserve"> </w:t>
      </w:r>
      <w:r>
        <w:t>докумената.</w:t>
      </w:r>
    </w:p>
    <w:p w:rsidR="00AA2F9E" w:rsidRDefault="00135EB1">
      <w:pPr>
        <w:pStyle w:val="BodyText"/>
        <w:spacing w:line="235" w:lineRule="auto"/>
        <w:ind w:left="393" w:firstLine="396"/>
      </w:pPr>
      <w:r>
        <w:rPr>
          <w:b/>
        </w:rPr>
        <w:t>Но</w:t>
      </w:r>
      <w:r>
        <w:rPr>
          <w:b/>
        </w:rPr>
        <w:t xml:space="preserve">ва индустријска стратегија за Европу </w:t>
      </w:r>
      <w:r>
        <w:t xml:space="preserve">(COM/2020/102) даје смернице за развој индустрије као кључног сектора за </w:t>
      </w:r>
      <w:r>
        <w:rPr>
          <w:spacing w:val="-3"/>
        </w:rPr>
        <w:t xml:space="preserve">бу- </w:t>
      </w:r>
      <w:r>
        <w:t xml:space="preserve">дући развој и благостање Европе. Новим </w:t>
      </w:r>
      <w:r>
        <w:rPr>
          <w:b/>
        </w:rPr>
        <w:t xml:space="preserve">Акционим планом за циркуларну економију – за чистију и конкурентнију Европу </w:t>
      </w:r>
      <w:r>
        <w:t>(COM/2020/98) представљен ј</w:t>
      </w:r>
      <w:r>
        <w:t xml:space="preserve">е скуп међусобно повезаних иници- јатива за успостављање чврстог и усклађеног оквира политике у којем ће одрживи производи, услуге и пословни модели постати стандард, а обрасци потрошње трансформисати </w:t>
      </w:r>
      <w:r>
        <w:rPr>
          <w:spacing w:val="-3"/>
        </w:rPr>
        <w:t xml:space="preserve">тако </w:t>
      </w:r>
      <w:r>
        <w:t>да не дола- зи до генерисања отпада. Планом се под</w:t>
      </w:r>
      <w:r>
        <w:t xml:space="preserve">стиче смањење и поновна употреба материјала пре него рециклажа, предлажу се мере </w:t>
      </w:r>
      <w:r>
        <w:rPr>
          <w:spacing w:val="-3"/>
        </w:rPr>
        <w:t xml:space="preserve">које </w:t>
      </w:r>
      <w:r>
        <w:t xml:space="preserve">осигуравају да сва амбалажа у Европској унији до 2030. </w:t>
      </w:r>
      <w:r>
        <w:rPr>
          <w:spacing w:val="-3"/>
        </w:rPr>
        <w:t xml:space="preserve">годи-     </w:t>
      </w:r>
      <w:r>
        <w:t xml:space="preserve">не може да се поновно употреби или рециклира и даје оквир за ограничавање или спречавање стављања одређених по </w:t>
      </w:r>
      <w:r>
        <w:rPr>
          <w:spacing w:val="-2"/>
        </w:rPr>
        <w:t xml:space="preserve">циркулар- </w:t>
      </w:r>
      <w:r>
        <w:t>ну економију непожељних материјала и производа на тржиште Европске</w:t>
      </w:r>
      <w:r>
        <w:rPr>
          <w:spacing w:val="-1"/>
        </w:rPr>
        <w:t xml:space="preserve"> </w:t>
      </w:r>
      <w:r>
        <w:t>уније.</w:t>
      </w:r>
    </w:p>
    <w:p w:rsidR="00AA2F9E" w:rsidRDefault="00135EB1">
      <w:pPr>
        <w:pStyle w:val="BodyText"/>
        <w:spacing w:before="2" w:line="235" w:lineRule="auto"/>
        <w:ind w:left="393" w:firstLine="396"/>
      </w:pPr>
      <w:r>
        <w:rPr>
          <w:b/>
        </w:rPr>
        <w:t xml:space="preserve">Стратегија за одрживост у области хемикалија </w:t>
      </w:r>
      <w:r>
        <w:t>(COM/2020/667) д</w:t>
      </w:r>
      <w:r>
        <w:t xml:space="preserve">одатно се бави везом између ЕУ прописа о хе- микалијама, производима и отпаду и јача синергију са </w:t>
      </w:r>
      <w:r>
        <w:rPr>
          <w:spacing w:val="-2"/>
        </w:rPr>
        <w:t xml:space="preserve">циркулар- </w:t>
      </w:r>
      <w:r>
        <w:t>ном</w:t>
      </w:r>
      <w:r>
        <w:rPr>
          <w:spacing w:val="-7"/>
        </w:rPr>
        <w:t xml:space="preserve"> </w:t>
      </w:r>
      <w:r>
        <w:t>економијом.</w:t>
      </w:r>
      <w:r>
        <w:rPr>
          <w:spacing w:val="-7"/>
        </w:rPr>
        <w:t xml:space="preserve"> </w:t>
      </w:r>
      <w:r>
        <w:t>Ова</w:t>
      </w:r>
      <w:r>
        <w:rPr>
          <w:spacing w:val="-7"/>
        </w:rPr>
        <w:t xml:space="preserve"> </w:t>
      </w:r>
      <w:r>
        <w:t>стратегија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усмерена</w:t>
      </w:r>
      <w:r>
        <w:rPr>
          <w:spacing w:val="-7"/>
        </w:rPr>
        <w:t xml:space="preserve"> </w:t>
      </w:r>
      <w:r>
        <w:t>ка</w:t>
      </w:r>
      <w:r>
        <w:rPr>
          <w:spacing w:val="-7"/>
        </w:rPr>
        <w:t xml:space="preserve"> </w:t>
      </w:r>
      <w:r>
        <w:t>остварењу</w:t>
      </w:r>
      <w:r>
        <w:rPr>
          <w:spacing w:val="-7"/>
        </w:rPr>
        <w:t xml:space="preserve"> </w:t>
      </w:r>
      <w:r>
        <w:t xml:space="preserve">амбици- је </w:t>
      </w:r>
      <w:r>
        <w:rPr>
          <w:spacing w:val="-3"/>
        </w:rPr>
        <w:t xml:space="preserve">нултог </w:t>
      </w:r>
      <w:r>
        <w:t xml:space="preserve">загађења животне средине без токсичних материја </w:t>
      </w:r>
      <w:r>
        <w:rPr>
          <w:spacing w:val="-3"/>
        </w:rPr>
        <w:t xml:space="preserve">која </w:t>
      </w:r>
      <w:r>
        <w:t>је утврђена у Европск</w:t>
      </w:r>
      <w:r>
        <w:t xml:space="preserve">ом зеленом </w:t>
      </w:r>
      <w:r>
        <w:rPr>
          <w:spacing w:val="-4"/>
        </w:rPr>
        <w:t xml:space="preserve">договору. </w:t>
      </w:r>
      <w:r>
        <w:t xml:space="preserve">Ова стратегија у пот- пуности препознаје фундаменталну </w:t>
      </w:r>
      <w:r>
        <w:rPr>
          <w:spacing w:val="-3"/>
        </w:rPr>
        <w:t xml:space="preserve">улогу </w:t>
      </w:r>
      <w:r>
        <w:t xml:space="preserve">хемикалија за добробит </w:t>
      </w:r>
      <w:r>
        <w:rPr>
          <w:spacing w:val="-4"/>
        </w:rPr>
        <w:t xml:space="preserve">људи </w:t>
      </w:r>
      <w:r>
        <w:t>и за зелену и дигиталну транзицију европске економије и друштва, али истовремено, истиче хитну потребу за решавањем здравствених и еколошких изазо</w:t>
      </w:r>
      <w:r>
        <w:t xml:space="preserve">ва узрокованих најопаснијим хе- микалијама и предлаже активности којима ће се обезбедити боља заштита здравља </w:t>
      </w:r>
      <w:r>
        <w:rPr>
          <w:spacing w:val="-4"/>
        </w:rPr>
        <w:t xml:space="preserve">људи </w:t>
      </w:r>
      <w:r>
        <w:t xml:space="preserve">и животне средине и подстаћи иновације у </w:t>
      </w:r>
      <w:r>
        <w:rPr>
          <w:spacing w:val="-3"/>
        </w:rPr>
        <w:t xml:space="preserve">погледу </w:t>
      </w:r>
      <w:r>
        <w:t>безбедних и одрживих хемикалија.</w:t>
      </w:r>
    </w:p>
    <w:p w:rsidR="00AA2F9E" w:rsidRDefault="00135EB1">
      <w:pPr>
        <w:spacing w:before="5" w:line="235" w:lineRule="auto"/>
        <w:ind w:left="393" w:right="1" w:firstLine="396"/>
        <w:jc w:val="both"/>
        <w:rPr>
          <w:sz w:val="18"/>
        </w:rPr>
      </w:pPr>
      <w:r>
        <w:rPr>
          <w:b/>
          <w:sz w:val="18"/>
        </w:rPr>
        <w:t xml:space="preserve">Европска стратегија за пластику у циркуларној еконо- мији </w:t>
      </w:r>
      <w:r>
        <w:rPr>
          <w:sz w:val="18"/>
        </w:rPr>
        <w:t>(</w:t>
      </w:r>
      <w:r>
        <w:rPr>
          <w:sz w:val="18"/>
        </w:rPr>
        <w:t>COM/2018/028) према програму до 2030. године подстиче циркуларни приступ којим се даје предност рециклажи амбалаже од пластике.</w:t>
      </w:r>
    </w:p>
    <w:p w:rsidR="00AA2F9E" w:rsidRDefault="00135EB1">
      <w:pPr>
        <w:pStyle w:val="BodyText"/>
        <w:spacing w:line="235" w:lineRule="auto"/>
        <w:ind w:left="394" w:firstLine="396"/>
      </w:pPr>
      <w:r>
        <w:rPr>
          <w:b/>
        </w:rPr>
        <w:t xml:space="preserve">Стратегија </w:t>
      </w:r>
      <w:r>
        <w:rPr>
          <w:b/>
          <w:spacing w:val="-3"/>
        </w:rPr>
        <w:t xml:space="preserve">од </w:t>
      </w:r>
      <w:r>
        <w:rPr>
          <w:b/>
        </w:rPr>
        <w:t xml:space="preserve">,,њиве до трпезе” </w:t>
      </w:r>
      <w:r>
        <w:t>(Farm to fork Strategy) (COM/2020/381) се свеобухватно бави изазовима одрживог систе- ма исхране</w:t>
      </w:r>
      <w:r>
        <w:t xml:space="preserve"> и препознаје нераскидиве везе између здравих </w:t>
      </w:r>
      <w:r>
        <w:rPr>
          <w:spacing w:val="-3"/>
        </w:rPr>
        <w:t xml:space="preserve">људи, </w:t>
      </w:r>
      <w:r>
        <w:t>здравих</w:t>
      </w:r>
      <w:r>
        <w:rPr>
          <w:spacing w:val="-5"/>
        </w:rPr>
        <w:t xml:space="preserve"> </w:t>
      </w:r>
      <w:r>
        <w:t>друштава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здраве</w:t>
      </w:r>
      <w:r>
        <w:rPr>
          <w:spacing w:val="-5"/>
        </w:rPr>
        <w:t xml:space="preserve"> </w:t>
      </w:r>
      <w:r>
        <w:t>планете.</w:t>
      </w:r>
      <w:r>
        <w:rPr>
          <w:spacing w:val="-6"/>
        </w:rPr>
        <w:t xml:space="preserve"> </w:t>
      </w:r>
      <w:r>
        <w:t>Ова</w:t>
      </w:r>
      <w:r>
        <w:rPr>
          <w:spacing w:val="-5"/>
        </w:rPr>
        <w:t xml:space="preserve"> </w:t>
      </w:r>
      <w:r>
        <w:t>стратегија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бави</w:t>
      </w:r>
      <w:r>
        <w:rPr>
          <w:spacing w:val="-5"/>
        </w:rPr>
        <w:t xml:space="preserve"> </w:t>
      </w:r>
      <w:r>
        <w:t xml:space="preserve">одржи- </w:t>
      </w:r>
      <w:r>
        <w:rPr>
          <w:spacing w:val="-2"/>
        </w:rPr>
        <w:t xml:space="preserve">вом </w:t>
      </w:r>
      <w:r>
        <w:t xml:space="preserve">пољопривредом и производњом хране, смањењем настајања отпада </w:t>
      </w:r>
      <w:r>
        <w:rPr>
          <w:spacing w:val="-3"/>
        </w:rPr>
        <w:t xml:space="preserve">од </w:t>
      </w:r>
      <w:r>
        <w:t xml:space="preserve">хране, стварањем повољног прехрамбеног окружења </w:t>
      </w:r>
      <w:r>
        <w:rPr>
          <w:spacing w:val="-3"/>
        </w:rPr>
        <w:t xml:space="preserve">које </w:t>
      </w:r>
      <w:r>
        <w:t>олакшава одабир зд</w:t>
      </w:r>
      <w:r>
        <w:t>раве хране у циљу побољшања здравља и квалитета</w:t>
      </w:r>
      <w:r>
        <w:rPr>
          <w:spacing w:val="-9"/>
        </w:rPr>
        <w:t xml:space="preserve"> </w:t>
      </w:r>
      <w:r>
        <w:t>живота</w:t>
      </w:r>
      <w:r>
        <w:rPr>
          <w:spacing w:val="-9"/>
        </w:rPr>
        <w:t xml:space="preserve"> </w:t>
      </w:r>
      <w:r>
        <w:t>потрошача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помаже</w:t>
      </w:r>
      <w:r>
        <w:rPr>
          <w:spacing w:val="-9"/>
        </w:rPr>
        <w:t xml:space="preserve"> </w:t>
      </w:r>
      <w:r>
        <w:t>друштву</w:t>
      </w:r>
      <w:r>
        <w:rPr>
          <w:spacing w:val="-9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смањи</w:t>
      </w:r>
      <w:r>
        <w:rPr>
          <w:spacing w:val="-9"/>
        </w:rPr>
        <w:t xml:space="preserve"> </w:t>
      </w:r>
      <w:r>
        <w:t>трошко- ве повезане са</w:t>
      </w:r>
      <w:r>
        <w:rPr>
          <w:spacing w:val="-2"/>
        </w:rPr>
        <w:t xml:space="preserve"> </w:t>
      </w:r>
      <w:r>
        <w:t>здрављем.</w:t>
      </w:r>
    </w:p>
    <w:p w:rsidR="00AA2F9E" w:rsidRDefault="00135EB1">
      <w:pPr>
        <w:pStyle w:val="BodyText"/>
        <w:spacing w:before="2" w:line="235" w:lineRule="auto"/>
        <w:ind w:left="394" w:firstLine="396"/>
      </w:pPr>
      <w:r>
        <w:rPr>
          <w:b/>
        </w:rPr>
        <w:t xml:space="preserve">Директивом (ЕУ) 2019/904 о смањењу утицаја одређе- них пластичних производа на животну </w:t>
      </w:r>
      <w:r>
        <w:rPr>
          <w:b/>
          <w:spacing w:val="-3"/>
        </w:rPr>
        <w:t xml:space="preserve">средину, </w:t>
      </w:r>
      <w:r>
        <w:t xml:space="preserve">ЕУ је показала одлучност да подстакне циркуларни приступ и да предност кори- шћењу одрживих и нетоксичних производа </w:t>
      </w:r>
      <w:r>
        <w:rPr>
          <w:spacing w:val="-3"/>
        </w:rPr>
        <w:t xml:space="preserve">који </w:t>
      </w:r>
      <w:r>
        <w:t xml:space="preserve">се могу поново употребити у односу на пластичне производе за једнократну упо- </w:t>
      </w:r>
      <w:r>
        <w:rPr>
          <w:spacing w:val="-5"/>
        </w:rPr>
        <w:t xml:space="preserve">требу. </w:t>
      </w:r>
      <w:r>
        <w:t>За 12 врста пластичних производа предвиђене су раз</w:t>
      </w:r>
      <w:r>
        <w:t>личите обавезе: за неке постоји потпуна забрана производње и стављања на тржиште и обавеза проналажења одрживијих алтернатива, док је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неке</w:t>
      </w:r>
      <w:r>
        <w:rPr>
          <w:spacing w:val="-6"/>
        </w:rPr>
        <w:t xml:space="preserve"> </w:t>
      </w:r>
      <w:r>
        <w:t>предвиђена</w:t>
      </w:r>
      <w:r>
        <w:rPr>
          <w:spacing w:val="-6"/>
        </w:rPr>
        <w:t xml:space="preserve"> </w:t>
      </w:r>
      <w:r>
        <w:t>обавеза</w:t>
      </w:r>
      <w:r>
        <w:rPr>
          <w:spacing w:val="-6"/>
        </w:rPr>
        <w:t xml:space="preserve"> </w:t>
      </w:r>
      <w:r>
        <w:t>произвођача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допринесу</w:t>
      </w:r>
      <w:r>
        <w:rPr>
          <w:spacing w:val="-6"/>
        </w:rPr>
        <w:t xml:space="preserve"> </w:t>
      </w:r>
      <w:r>
        <w:t xml:space="preserve">подизању јавне свести и сакупљању отпада насталих </w:t>
      </w:r>
      <w:r>
        <w:rPr>
          <w:spacing w:val="-3"/>
        </w:rPr>
        <w:t xml:space="preserve">од </w:t>
      </w:r>
      <w:r>
        <w:t>ових</w:t>
      </w:r>
      <w:r>
        <w:rPr>
          <w:spacing w:val="-10"/>
        </w:rPr>
        <w:t xml:space="preserve"> </w:t>
      </w:r>
      <w:r>
        <w:t>производа.</w:t>
      </w:r>
    </w:p>
    <w:p w:rsidR="00AA2F9E" w:rsidRDefault="00135EB1">
      <w:pPr>
        <w:pStyle w:val="BodyText"/>
        <w:spacing w:before="4" w:line="235" w:lineRule="auto"/>
        <w:ind w:left="394" w:firstLine="396"/>
      </w:pPr>
      <w:r>
        <w:t xml:space="preserve">Потписивањем </w:t>
      </w:r>
      <w:r>
        <w:rPr>
          <w:b/>
        </w:rPr>
        <w:t xml:space="preserve">Декларације о Зеленој агенди за Западни Балкан </w:t>
      </w:r>
      <w:r>
        <w:t xml:space="preserve">на Самиту у Софији 10. новембра 2020. године, Репу- блика Србија се обавезала да ће спроводити препоручене мере у пет области, међу којима је и циркуларна економија, са посебним освртом на отпад, </w:t>
      </w:r>
      <w:r>
        <w:t xml:space="preserve">рециклажу, одрживу производњу и ефикасну употребу ресурса. Ова декларација, као и Смернице за спрово- ђење Зелене агенде за Западни Балкан (SWD/2020/ 223) треба да подстакну у земљама Западног Балкана прелазак са традиционал- ног модела на одрживу </w:t>
      </w:r>
      <w:r>
        <w:rPr>
          <w:spacing w:val="-4"/>
        </w:rPr>
        <w:t>економиј</w:t>
      </w:r>
      <w:r>
        <w:rPr>
          <w:spacing w:val="-4"/>
        </w:rPr>
        <w:t xml:space="preserve">у, </w:t>
      </w:r>
      <w:r>
        <w:t>док ће само спровођење мера бити</w:t>
      </w:r>
      <w:r>
        <w:rPr>
          <w:spacing w:val="-4"/>
        </w:rPr>
        <w:t xml:space="preserve"> </w:t>
      </w:r>
      <w:r>
        <w:t>подржано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Европске</w:t>
      </w:r>
      <w:r>
        <w:rPr>
          <w:spacing w:val="-4"/>
        </w:rPr>
        <w:t xml:space="preserve"> </w:t>
      </w:r>
      <w:r>
        <w:t>уније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Економским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инве- стиционим планом за Западни Балкан</w:t>
      </w:r>
      <w:r>
        <w:rPr>
          <w:spacing w:val="-7"/>
        </w:rPr>
        <w:t xml:space="preserve"> </w:t>
      </w:r>
      <w:r>
        <w:t>(COM/2020/641).</w:t>
      </w:r>
    </w:p>
    <w:p w:rsidR="00AA2F9E" w:rsidRDefault="00135EB1">
      <w:pPr>
        <w:spacing w:before="73" w:line="232" w:lineRule="auto"/>
        <w:ind w:left="241" w:right="107" w:firstLine="396"/>
        <w:jc w:val="both"/>
        <w:rPr>
          <w:sz w:val="18"/>
        </w:rPr>
      </w:pPr>
      <w:r>
        <w:br w:type="column"/>
      </w:r>
      <w:r>
        <w:rPr>
          <w:sz w:val="18"/>
        </w:rPr>
        <w:t xml:space="preserve">У октобру 2021. године усвојен је и </w:t>
      </w:r>
      <w:r>
        <w:rPr>
          <w:b/>
          <w:sz w:val="18"/>
        </w:rPr>
        <w:t xml:space="preserve">Акциони план за спро- вођење Зелене агенде за Западни Балкан </w:t>
      </w:r>
      <w:r>
        <w:rPr>
          <w:sz w:val="18"/>
        </w:rPr>
        <w:t>у којем су пр</w:t>
      </w:r>
      <w:r>
        <w:rPr>
          <w:sz w:val="18"/>
        </w:rPr>
        <w:t>едвиђене активности и из области циркуларне економије.</w:t>
      </w:r>
    </w:p>
    <w:p w:rsidR="00AA2F9E" w:rsidRDefault="00135EB1">
      <w:pPr>
        <w:pStyle w:val="Heading1"/>
        <w:numPr>
          <w:ilvl w:val="1"/>
          <w:numId w:val="24"/>
        </w:numPr>
        <w:tabs>
          <w:tab w:val="left" w:pos="1521"/>
        </w:tabs>
        <w:spacing w:before="164"/>
        <w:ind w:left="1520"/>
        <w:jc w:val="left"/>
      </w:pPr>
      <w:r>
        <w:t>Национални оквир јавне</w:t>
      </w:r>
      <w:r>
        <w:rPr>
          <w:spacing w:val="-3"/>
        </w:rPr>
        <w:t xml:space="preserve"> </w:t>
      </w:r>
      <w:r>
        <w:t>политике</w:t>
      </w:r>
    </w:p>
    <w:p w:rsidR="00AA2F9E" w:rsidRDefault="00AA2F9E">
      <w:pPr>
        <w:pStyle w:val="BodyText"/>
        <w:spacing w:before="4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2" w:lineRule="auto"/>
        <w:ind w:left="241" w:right="107" w:firstLine="396"/>
      </w:pPr>
      <w:r>
        <w:t>Република Србија је у процесу придруживања Европској унији и у том смислу је у обавези да усагласи национална страте- шка документа и законодавство са европским.</w:t>
      </w:r>
    </w:p>
    <w:p w:rsidR="00AA2F9E" w:rsidRDefault="00135EB1">
      <w:pPr>
        <w:pStyle w:val="BodyText"/>
        <w:spacing w:line="232" w:lineRule="auto"/>
        <w:ind w:left="241" w:right="107" w:firstLine="396"/>
      </w:pPr>
      <w:r>
        <w:rPr>
          <w:b/>
        </w:rPr>
        <w:t xml:space="preserve">Стратегија индустријске политике Републике Србије за период </w:t>
      </w:r>
      <w:r>
        <w:rPr>
          <w:b/>
          <w:spacing w:val="-3"/>
        </w:rPr>
        <w:t xml:space="preserve">од </w:t>
      </w:r>
      <w:r>
        <w:rPr>
          <w:b/>
        </w:rPr>
        <w:t xml:space="preserve">2021. до 2030. године </w:t>
      </w:r>
      <w:r>
        <w:t xml:space="preserve">(,,Службени </w:t>
      </w:r>
      <w:r>
        <w:rPr>
          <w:spacing w:val="-3"/>
        </w:rPr>
        <w:t xml:space="preserve">гласник </w:t>
      </w:r>
      <w:r>
        <w:t>РС”, број 35/20) има за циљ подизање конкурентности индустрије. Између осталог у стратегији се констатује да се услед примене линеар- ног модела привре</w:t>
      </w:r>
      <w:r>
        <w:t xml:space="preserve">ђивања у Републици Србији јављају значајни губици у токовима сировина, материјала и производа, </w:t>
      </w:r>
      <w:r>
        <w:rPr>
          <w:spacing w:val="-3"/>
        </w:rPr>
        <w:t xml:space="preserve">који </w:t>
      </w:r>
      <w:r>
        <w:t xml:space="preserve">дово- де до нерационалне употребе ресурса. Један </w:t>
      </w:r>
      <w:r>
        <w:rPr>
          <w:spacing w:val="-3"/>
        </w:rPr>
        <w:t xml:space="preserve">од </w:t>
      </w:r>
      <w:r>
        <w:t xml:space="preserve">посебних циљева (циљ 5) односи се на трансформацију индустрије </w:t>
      </w:r>
      <w:r>
        <w:rPr>
          <w:spacing w:val="-3"/>
        </w:rPr>
        <w:t xml:space="preserve">од </w:t>
      </w:r>
      <w:r>
        <w:t xml:space="preserve">линеарног ка циркуларном </w:t>
      </w:r>
      <w:r>
        <w:rPr>
          <w:spacing w:val="-4"/>
        </w:rPr>
        <w:t xml:space="preserve">моделу. </w:t>
      </w:r>
      <w:r>
        <w:t>Као с</w:t>
      </w:r>
      <w:r>
        <w:t xml:space="preserve">ектори </w:t>
      </w:r>
      <w:r>
        <w:rPr>
          <w:spacing w:val="-3"/>
        </w:rPr>
        <w:t xml:space="preserve">који </w:t>
      </w:r>
      <w:r>
        <w:t>у Републици Србији има- ју највећи потенцијал за примену концепта циркуларне економије идентификовани</w:t>
      </w:r>
      <w:r>
        <w:rPr>
          <w:spacing w:val="-10"/>
        </w:rPr>
        <w:t xml:space="preserve"> </w:t>
      </w:r>
      <w:r>
        <w:t>су</w:t>
      </w:r>
      <w:r>
        <w:rPr>
          <w:spacing w:val="-10"/>
        </w:rPr>
        <w:t xml:space="preserve"> </w:t>
      </w:r>
      <w:r>
        <w:t>прерађивачка</w:t>
      </w:r>
      <w:r>
        <w:rPr>
          <w:spacing w:val="-10"/>
        </w:rPr>
        <w:t xml:space="preserve"> </w:t>
      </w:r>
      <w:r>
        <w:t>индустрија</w:t>
      </w:r>
      <w:r>
        <w:rPr>
          <w:spacing w:val="-10"/>
        </w:rPr>
        <w:t xml:space="preserve"> </w:t>
      </w:r>
      <w:r>
        <w:t>(посебно</w:t>
      </w:r>
      <w:r>
        <w:rPr>
          <w:spacing w:val="-10"/>
        </w:rPr>
        <w:t xml:space="preserve"> </w:t>
      </w:r>
      <w:r>
        <w:t>прехрамбе- на), грађевинарство, као и примарна пољопривреда. У Акционом плану за спровођење стратегије (,,</w:t>
      </w:r>
      <w:r>
        <w:t xml:space="preserve">Службени </w:t>
      </w:r>
      <w:r>
        <w:rPr>
          <w:spacing w:val="-3"/>
        </w:rPr>
        <w:t xml:space="preserve">гласник </w:t>
      </w:r>
      <w:r>
        <w:t xml:space="preserve">РС”, број 37/21), у оквиру посебног циља 5 дефинисане су три мере (седам активности) </w:t>
      </w:r>
      <w:r>
        <w:rPr>
          <w:spacing w:val="-3"/>
        </w:rPr>
        <w:t xml:space="preserve">које </w:t>
      </w:r>
      <w:r>
        <w:t>ће се спроводити у наредне три године: 1. Про- моција</w:t>
      </w:r>
      <w:r>
        <w:rPr>
          <w:spacing w:val="13"/>
        </w:rPr>
        <w:t xml:space="preserve"> </w:t>
      </w:r>
      <w:r>
        <w:t>циркуларне</w:t>
      </w:r>
      <w:r>
        <w:rPr>
          <w:spacing w:val="13"/>
        </w:rPr>
        <w:t xml:space="preserve"> </w:t>
      </w:r>
      <w:r>
        <w:t>економије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едукација</w:t>
      </w:r>
      <w:r>
        <w:rPr>
          <w:spacing w:val="13"/>
        </w:rPr>
        <w:t xml:space="preserve"> </w:t>
      </w:r>
      <w:r>
        <w:t>привредних</w:t>
      </w:r>
      <w:r>
        <w:rPr>
          <w:spacing w:val="13"/>
        </w:rPr>
        <w:t xml:space="preserve"> </w:t>
      </w:r>
      <w:r>
        <w:t>субјеката;</w:t>
      </w:r>
    </w:p>
    <w:p w:rsidR="00AA2F9E" w:rsidRDefault="00135EB1">
      <w:pPr>
        <w:pStyle w:val="ListParagraph"/>
        <w:numPr>
          <w:ilvl w:val="0"/>
          <w:numId w:val="21"/>
        </w:numPr>
        <w:tabs>
          <w:tab w:val="left" w:pos="455"/>
        </w:tabs>
        <w:spacing w:line="232" w:lineRule="auto"/>
        <w:ind w:right="107" w:firstLine="0"/>
        <w:jc w:val="both"/>
        <w:rPr>
          <w:sz w:val="18"/>
        </w:rPr>
      </w:pPr>
      <w:r>
        <w:rPr>
          <w:sz w:val="18"/>
        </w:rPr>
        <w:t>Подстицање инвестиција у решења циркулар</w:t>
      </w:r>
      <w:r>
        <w:rPr>
          <w:sz w:val="18"/>
        </w:rPr>
        <w:t>не и нискоугље- ничне економије као генераторе раста; 3. Подстицање ефикасније употребе материјалних ресурса и енергетске ефикасности у инду- стријским процесима.</w:t>
      </w:r>
    </w:p>
    <w:p w:rsidR="00AA2F9E" w:rsidRDefault="00135EB1">
      <w:pPr>
        <w:pStyle w:val="BodyText"/>
        <w:spacing w:line="232" w:lineRule="auto"/>
        <w:ind w:left="241" w:right="107" w:firstLine="396"/>
      </w:pPr>
      <w:r>
        <w:rPr>
          <w:b/>
        </w:rPr>
        <w:t xml:space="preserve">Стратегија паметне специјализације у Републици Срби- ји за период 2020. до 2027. године </w:t>
      </w:r>
      <w:r>
        <w:t>(,,Сл</w:t>
      </w:r>
      <w:r>
        <w:t xml:space="preserve">ужбени </w:t>
      </w:r>
      <w:r>
        <w:rPr>
          <w:spacing w:val="-3"/>
        </w:rPr>
        <w:t xml:space="preserve">гласник </w:t>
      </w:r>
      <w:r>
        <w:t xml:space="preserve">РС”, број 21/20) представља документ настао у циљу даљег друштвеног и </w:t>
      </w:r>
      <w:r>
        <w:rPr>
          <w:spacing w:val="-3"/>
        </w:rPr>
        <w:t xml:space="preserve">економског </w:t>
      </w:r>
      <w:r>
        <w:t>развоја путем подизања конкурентности привреде, привредног раста и напретка друштва кроз повезивање истражи- вачких, индустријских и иновационих снага и ресурса</w:t>
      </w:r>
      <w:r>
        <w:t>. У овом до- кументу</w:t>
      </w:r>
      <w:r>
        <w:rPr>
          <w:spacing w:val="-5"/>
        </w:rPr>
        <w:t xml:space="preserve"> </w:t>
      </w:r>
      <w:r>
        <w:t>идентификоване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приоритетне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3"/>
        </w:rPr>
        <w:t>које</w:t>
      </w:r>
      <w:r>
        <w:rPr>
          <w:spacing w:val="-6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потреб- но</w:t>
      </w:r>
      <w:r>
        <w:rPr>
          <w:spacing w:val="-12"/>
        </w:rPr>
        <w:t xml:space="preserve"> </w:t>
      </w:r>
      <w:r>
        <w:t>даље</w:t>
      </w:r>
      <w:r>
        <w:rPr>
          <w:spacing w:val="-12"/>
        </w:rPr>
        <w:t xml:space="preserve"> </w:t>
      </w:r>
      <w:r>
        <w:t>инвестирати:</w:t>
      </w:r>
      <w:r>
        <w:rPr>
          <w:spacing w:val="-12"/>
        </w:rPr>
        <w:t xml:space="preserve"> </w:t>
      </w:r>
      <w:r>
        <w:t>информационо-комуникационе</w:t>
      </w:r>
      <w:r>
        <w:rPr>
          <w:spacing w:val="-12"/>
        </w:rPr>
        <w:t xml:space="preserve"> </w:t>
      </w:r>
      <w:r>
        <w:t>технологије; храна за будућност; машине и производни процеси будућности и креативне индустрије. У оквиру креативних индустрија једа</w:t>
      </w:r>
      <w:r>
        <w:t xml:space="preserve">н </w:t>
      </w:r>
      <w:r>
        <w:rPr>
          <w:spacing w:val="-3"/>
        </w:rPr>
        <w:t xml:space="preserve">од </w:t>
      </w:r>
      <w:r>
        <w:t xml:space="preserve">приоритета </w:t>
      </w:r>
      <w:r>
        <w:rPr>
          <w:spacing w:val="-3"/>
        </w:rPr>
        <w:t xml:space="preserve">који </w:t>
      </w:r>
      <w:r>
        <w:t xml:space="preserve">ће бити подржан је развој паметне амбалаже, што подразумева развој зелених материјала (деградабилни, из обно- вљивих ресурса и др.); развој нових боја и пигмената </w:t>
      </w:r>
      <w:r>
        <w:rPr>
          <w:spacing w:val="-3"/>
        </w:rPr>
        <w:t xml:space="preserve">који </w:t>
      </w:r>
      <w:r>
        <w:t>ће омо- гућити прелазак на паметне врсте паковања и развој информац</w:t>
      </w:r>
      <w:r>
        <w:t xml:space="preserve">ио- них технологија </w:t>
      </w:r>
      <w:r>
        <w:rPr>
          <w:spacing w:val="-3"/>
        </w:rPr>
        <w:t xml:space="preserve">које </w:t>
      </w:r>
      <w:r>
        <w:t>се примењују у свим деловима производног процеса.</w:t>
      </w:r>
      <w:r>
        <w:rPr>
          <w:spacing w:val="-7"/>
        </w:rPr>
        <w:t xml:space="preserve"> </w:t>
      </w:r>
      <w:r>
        <w:t>Иновације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овој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кључне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развој</w:t>
      </w:r>
      <w:r>
        <w:rPr>
          <w:spacing w:val="-7"/>
        </w:rPr>
        <w:t xml:space="preserve"> </w:t>
      </w:r>
      <w:r>
        <w:t>циркуларне економије. У области производње хране акценат је на</w:t>
      </w:r>
      <w:r>
        <w:rPr>
          <w:spacing w:val="-32"/>
        </w:rPr>
        <w:t xml:space="preserve"> </w:t>
      </w:r>
      <w:r>
        <w:t>комплетном искоришћењу</w:t>
      </w:r>
      <w:r>
        <w:rPr>
          <w:spacing w:val="-10"/>
        </w:rPr>
        <w:t xml:space="preserve"> </w:t>
      </w:r>
      <w:r>
        <w:t>пољопривредних</w:t>
      </w:r>
      <w:r>
        <w:rPr>
          <w:spacing w:val="-10"/>
        </w:rPr>
        <w:t xml:space="preserve"> </w:t>
      </w:r>
      <w:r>
        <w:t>производа</w:t>
      </w:r>
      <w:r>
        <w:rPr>
          <w:spacing w:val="-10"/>
        </w:rPr>
        <w:t xml:space="preserve"> </w:t>
      </w:r>
      <w:r>
        <w:rPr>
          <w:spacing w:val="-3"/>
        </w:rPr>
        <w:t>тако</w:t>
      </w:r>
      <w:r>
        <w:rPr>
          <w:spacing w:val="-10"/>
        </w:rPr>
        <w:t xml:space="preserve"> </w:t>
      </w:r>
      <w:r>
        <w:t>да</w:t>
      </w:r>
      <w:r>
        <w:rPr>
          <w:spacing w:val="-10"/>
        </w:rPr>
        <w:t xml:space="preserve"> </w:t>
      </w:r>
      <w:r>
        <w:t>се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оптималан начин искористе сви нутријенти, а да се кроз валоризацију отпад смањи на минимум и искористи за добијање различитих произво- да. Овом стратегијом је обухваћена и дигитализација, као важан алат за циркуларну</w:t>
      </w:r>
      <w:r>
        <w:rPr>
          <w:spacing w:val="-3"/>
        </w:rPr>
        <w:t xml:space="preserve"> </w:t>
      </w:r>
      <w:r>
        <w:rPr>
          <w:spacing w:val="-4"/>
        </w:rPr>
        <w:t>економију.</w:t>
      </w:r>
    </w:p>
    <w:p w:rsidR="00AA2F9E" w:rsidRDefault="00135EB1">
      <w:pPr>
        <w:pStyle w:val="BodyText"/>
        <w:spacing w:line="232" w:lineRule="auto"/>
        <w:ind w:left="241" w:right="107" w:firstLine="396"/>
      </w:pPr>
      <w:r>
        <w:t>Принципи циркуларне економиј</w:t>
      </w:r>
      <w:r>
        <w:t xml:space="preserve">е су препознати и у </w:t>
      </w:r>
      <w:r>
        <w:rPr>
          <w:b/>
        </w:rPr>
        <w:t xml:space="preserve">Стра- тегији одрживог урбаног развоја до 2030. године </w:t>
      </w:r>
      <w:r>
        <w:t xml:space="preserve">(,,Службени гласник РС”, број 47/19). Као мере за постизање циљева урбаног развоја, наведене су и мере за ублажавање климатских промена унапређењем квалитета свих параметара животне </w:t>
      </w:r>
      <w:r>
        <w:t>средине, си- стема управљања отпадом и мере унапређења енергетске ефика- сности. У оквиру Пакета мера 1.1: Унапређење услова за локални одрживи економски и урбани развој, ова стратегија дефинише као меру 1.1.1. Иновације и развој нискоугљеничне, ресурсно е</w:t>
      </w:r>
      <w:r>
        <w:t>фика- сне ,,зелене” економије, која је у складу са принципима циркулар- не економије.</w:t>
      </w:r>
    </w:p>
    <w:p w:rsidR="00AA2F9E" w:rsidRDefault="00135EB1">
      <w:pPr>
        <w:spacing w:line="232" w:lineRule="auto"/>
        <w:ind w:left="241" w:right="106" w:firstLine="396"/>
        <w:jc w:val="right"/>
        <w:rPr>
          <w:sz w:val="18"/>
        </w:rPr>
      </w:pPr>
      <w:r>
        <w:rPr>
          <w:b/>
          <w:sz w:val="18"/>
        </w:rPr>
        <w:t>Стратегија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развоја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образовања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васпитања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у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Републи-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 xml:space="preserve">ци Србији до 2030. године </w:t>
      </w:r>
      <w:r>
        <w:rPr>
          <w:sz w:val="18"/>
        </w:rPr>
        <w:t xml:space="preserve">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</w:t>
      </w:r>
      <w:r>
        <w:rPr>
          <w:spacing w:val="40"/>
          <w:sz w:val="18"/>
        </w:rPr>
        <w:t xml:space="preserve"> </w:t>
      </w:r>
      <w:r>
        <w:rPr>
          <w:sz w:val="18"/>
        </w:rPr>
        <w:t>број</w:t>
      </w:r>
      <w:r>
        <w:rPr>
          <w:spacing w:val="10"/>
          <w:sz w:val="18"/>
        </w:rPr>
        <w:t xml:space="preserve"> </w:t>
      </w:r>
      <w:r>
        <w:rPr>
          <w:sz w:val="18"/>
        </w:rPr>
        <w:t>63/21) поставила</w:t>
      </w:r>
      <w:r>
        <w:rPr>
          <w:spacing w:val="20"/>
          <w:sz w:val="18"/>
        </w:rPr>
        <w:t xml:space="preserve"> </w:t>
      </w:r>
      <w:r>
        <w:rPr>
          <w:sz w:val="18"/>
        </w:rPr>
        <w:t>је</w:t>
      </w:r>
      <w:r>
        <w:rPr>
          <w:spacing w:val="20"/>
          <w:sz w:val="18"/>
        </w:rPr>
        <w:t xml:space="preserve"> </w:t>
      </w:r>
      <w:r>
        <w:rPr>
          <w:sz w:val="18"/>
        </w:rPr>
        <w:t>темеље</w:t>
      </w:r>
      <w:r>
        <w:rPr>
          <w:spacing w:val="20"/>
          <w:sz w:val="18"/>
        </w:rPr>
        <w:t xml:space="preserve"> </w:t>
      </w:r>
      <w:r>
        <w:rPr>
          <w:sz w:val="18"/>
        </w:rPr>
        <w:t>развоја</w:t>
      </w:r>
      <w:r>
        <w:rPr>
          <w:spacing w:val="20"/>
          <w:sz w:val="18"/>
        </w:rPr>
        <w:t xml:space="preserve"> </w:t>
      </w:r>
      <w:r>
        <w:rPr>
          <w:sz w:val="18"/>
        </w:rPr>
        <w:t>образовања</w:t>
      </w:r>
      <w:r>
        <w:rPr>
          <w:spacing w:val="20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20"/>
          <w:sz w:val="18"/>
        </w:rPr>
        <w:t xml:space="preserve"> </w:t>
      </w:r>
      <w:r>
        <w:rPr>
          <w:sz w:val="18"/>
        </w:rPr>
        <w:t>се</w:t>
      </w:r>
      <w:r>
        <w:rPr>
          <w:spacing w:val="20"/>
          <w:sz w:val="18"/>
        </w:rPr>
        <w:t xml:space="preserve"> </w:t>
      </w:r>
      <w:r>
        <w:rPr>
          <w:sz w:val="18"/>
        </w:rPr>
        <w:t>односе</w:t>
      </w:r>
      <w:r>
        <w:rPr>
          <w:spacing w:val="20"/>
          <w:sz w:val="18"/>
        </w:rPr>
        <w:t xml:space="preserve"> </w:t>
      </w:r>
      <w:r>
        <w:rPr>
          <w:sz w:val="18"/>
        </w:rPr>
        <w:t>на</w:t>
      </w:r>
      <w:r>
        <w:rPr>
          <w:spacing w:val="20"/>
          <w:sz w:val="18"/>
        </w:rPr>
        <w:t xml:space="preserve"> </w:t>
      </w:r>
      <w:r>
        <w:rPr>
          <w:sz w:val="18"/>
        </w:rPr>
        <w:t>пове- ћање квалитета, обухвата релевантност и</w:t>
      </w:r>
      <w:r>
        <w:rPr>
          <w:spacing w:val="15"/>
          <w:sz w:val="18"/>
        </w:rPr>
        <w:t xml:space="preserve"> </w:t>
      </w:r>
      <w:r>
        <w:rPr>
          <w:sz w:val="18"/>
        </w:rPr>
        <w:t>ефикасност</w:t>
      </w:r>
      <w:r>
        <w:rPr>
          <w:spacing w:val="2"/>
          <w:sz w:val="18"/>
        </w:rPr>
        <w:t xml:space="preserve"> </w:t>
      </w:r>
      <w:r>
        <w:rPr>
          <w:sz w:val="18"/>
        </w:rPr>
        <w:t>образовања, а</w:t>
      </w:r>
      <w:r>
        <w:rPr>
          <w:spacing w:val="16"/>
          <w:sz w:val="18"/>
        </w:rPr>
        <w:t xml:space="preserve"> </w:t>
      </w:r>
      <w:r>
        <w:rPr>
          <w:sz w:val="18"/>
        </w:rPr>
        <w:t>ради</w:t>
      </w:r>
      <w:r>
        <w:rPr>
          <w:spacing w:val="16"/>
          <w:sz w:val="18"/>
        </w:rPr>
        <w:t xml:space="preserve"> </w:t>
      </w:r>
      <w:r>
        <w:rPr>
          <w:sz w:val="18"/>
        </w:rPr>
        <w:t>стварања</w:t>
      </w:r>
      <w:r>
        <w:rPr>
          <w:spacing w:val="16"/>
          <w:sz w:val="18"/>
        </w:rPr>
        <w:t xml:space="preserve"> </w:t>
      </w:r>
      <w:r>
        <w:rPr>
          <w:sz w:val="18"/>
        </w:rPr>
        <w:t>услова</w:t>
      </w:r>
      <w:r>
        <w:rPr>
          <w:spacing w:val="16"/>
          <w:sz w:val="18"/>
        </w:rPr>
        <w:t xml:space="preserve"> </w:t>
      </w:r>
      <w:r>
        <w:rPr>
          <w:sz w:val="18"/>
        </w:rPr>
        <w:t>за</w:t>
      </w:r>
      <w:r>
        <w:rPr>
          <w:spacing w:val="16"/>
          <w:sz w:val="18"/>
        </w:rPr>
        <w:t xml:space="preserve"> </w:t>
      </w:r>
      <w:r>
        <w:rPr>
          <w:sz w:val="18"/>
        </w:rPr>
        <w:t>лични</w:t>
      </w:r>
      <w:r>
        <w:rPr>
          <w:spacing w:val="16"/>
          <w:sz w:val="18"/>
        </w:rPr>
        <w:t xml:space="preserve"> </w:t>
      </w:r>
      <w:r>
        <w:rPr>
          <w:sz w:val="18"/>
        </w:rPr>
        <w:t>и</w:t>
      </w:r>
      <w:r>
        <w:rPr>
          <w:spacing w:val="16"/>
          <w:sz w:val="18"/>
        </w:rPr>
        <w:t xml:space="preserve"> </w:t>
      </w:r>
      <w:r>
        <w:rPr>
          <w:sz w:val="18"/>
        </w:rPr>
        <w:t>професионални</w:t>
      </w:r>
      <w:r>
        <w:rPr>
          <w:spacing w:val="16"/>
          <w:sz w:val="18"/>
        </w:rPr>
        <w:t xml:space="preserve"> </w:t>
      </w:r>
      <w:r>
        <w:rPr>
          <w:sz w:val="18"/>
        </w:rPr>
        <w:t>развој</w:t>
      </w:r>
      <w:r>
        <w:rPr>
          <w:spacing w:val="16"/>
          <w:sz w:val="18"/>
        </w:rPr>
        <w:t xml:space="preserve"> </w:t>
      </w:r>
      <w:r>
        <w:rPr>
          <w:spacing w:val="-3"/>
          <w:sz w:val="18"/>
        </w:rPr>
        <w:t>сваког</w:t>
      </w:r>
      <w:r>
        <w:rPr>
          <w:sz w:val="18"/>
        </w:rPr>
        <w:t xml:space="preserve"> појединца, као и за развој друштва и државе заснованих</w:t>
      </w:r>
      <w:r>
        <w:rPr>
          <w:spacing w:val="-28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знању.</w:t>
      </w:r>
      <w:r>
        <w:rPr>
          <w:sz w:val="18"/>
        </w:rPr>
        <w:t xml:space="preserve"> Доношење Програма развоја циркуларне</w:t>
      </w:r>
      <w:r>
        <w:rPr>
          <w:spacing w:val="12"/>
          <w:sz w:val="18"/>
        </w:rPr>
        <w:t xml:space="preserve"> </w:t>
      </w:r>
      <w:r>
        <w:rPr>
          <w:spacing w:val="-3"/>
          <w:sz w:val="18"/>
        </w:rPr>
        <w:t xml:space="preserve">економије </w:t>
      </w:r>
      <w:r>
        <w:rPr>
          <w:b/>
          <w:sz w:val="18"/>
        </w:rPr>
        <w:t>у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Репу- бл</w:t>
      </w:r>
      <w:r>
        <w:rPr>
          <w:b/>
          <w:sz w:val="18"/>
        </w:rPr>
        <w:t>ици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Србији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за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период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2022–2024.</w:t>
      </w:r>
      <w:r>
        <w:rPr>
          <w:b/>
          <w:spacing w:val="13"/>
          <w:sz w:val="18"/>
        </w:rPr>
        <w:t xml:space="preserve"> </w:t>
      </w:r>
      <w:r>
        <w:rPr>
          <w:b/>
          <w:spacing w:val="-3"/>
          <w:sz w:val="18"/>
        </w:rPr>
        <w:t>године</w:t>
      </w:r>
      <w:r>
        <w:rPr>
          <w:b/>
          <w:spacing w:val="13"/>
          <w:sz w:val="18"/>
        </w:rPr>
        <w:t xml:space="preserve"> </w:t>
      </w:r>
      <w:r>
        <w:rPr>
          <w:sz w:val="18"/>
        </w:rPr>
        <w:t>је</w:t>
      </w:r>
      <w:r>
        <w:rPr>
          <w:spacing w:val="13"/>
          <w:sz w:val="18"/>
        </w:rPr>
        <w:t xml:space="preserve"> </w:t>
      </w:r>
      <w:r>
        <w:rPr>
          <w:sz w:val="18"/>
        </w:rPr>
        <w:t>у</w:t>
      </w:r>
      <w:r>
        <w:rPr>
          <w:spacing w:val="13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13"/>
          <w:sz w:val="18"/>
        </w:rPr>
        <w:t xml:space="preserve"> </w:t>
      </w:r>
      <w:r>
        <w:rPr>
          <w:sz w:val="18"/>
        </w:rPr>
        <w:t>са</w:t>
      </w:r>
      <w:r>
        <w:rPr>
          <w:spacing w:val="12"/>
          <w:sz w:val="18"/>
        </w:rPr>
        <w:t xml:space="preserve"> </w:t>
      </w:r>
      <w:r>
        <w:rPr>
          <w:b/>
          <w:sz w:val="18"/>
        </w:rPr>
        <w:t xml:space="preserve">Про- </w:t>
      </w:r>
      <w:r>
        <w:rPr>
          <w:b/>
          <w:spacing w:val="-2"/>
          <w:sz w:val="18"/>
        </w:rPr>
        <w:t>грамом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економских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реформи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за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период</w:t>
      </w:r>
      <w:r>
        <w:rPr>
          <w:b/>
          <w:spacing w:val="-8"/>
          <w:sz w:val="18"/>
        </w:rPr>
        <w:t xml:space="preserve"> </w:t>
      </w:r>
      <w:r>
        <w:rPr>
          <w:b/>
          <w:spacing w:val="-4"/>
          <w:sz w:val="18"/>
        </w:rPr>
        <w:t>од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2021.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до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2023.</w:t>
      </w:r>
      <w:r>
        <w:rPr>
          <w:b/>
          <w:spacing w:val="-8"/>
          <w:sz w:val="18"/>
        </w:rPr>
        <w:t xml:space="preserve"> </w:t>
      </w:r>
      <w:r>
        <w:rPr>
          <w:b/>
          <w:spacing w:val="-3"/>
          <w:sz w:val="18"/>
        </w:rPr>
        <w:t>године</w:t>
      </w:r>
      <w:r>
        <w:rPr>
          <w:spacing w:val="-3"/>
          <w:sz w:val="18"/>
        </w:rPr>
        <w:t>,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који </w:t>
      </w:r>
      <w:r>
        <w:rPr>
          <w:sz w:val="18"/>
        </w:rPr>
        <w:t xml:space="preserve">представља један </w:t>
      </w:r>
      <w:r>
        <w:rPr>
          <w:spacing w:val="-4"/>
          <w:sz w:val="18"/>
        </w:rPr>
        <w:t xml:space="preserve">од </w:t>
      </w:r>
      <w:r>
        <w:rPr>
          <w:sz w:val="18"/>
        </w:rPr>
        <w:t>кључних докумената у</w:t>
      </w:r>
      <w:r>
        <w:rPr>
          <w:spacing w:val="31"/>
          <w:sz w:val="18"/>
        </w:rPr>
        <w:t xml:space="preserve"> </w:t>
      </w:r>
      <w:r>
        <w:rPr>
          <w:spacing w:val="-4"/>
          <w:sz w:val="18"/>
        </w:rPr>
        <w:t>економском</w:t>
      </w:r>
      <w:r>
        <w:rPr>
          <w:spacing w:val="2"/>
          <w:sz w:val="18"/>
        </w:rPr>
        <w:t xml:space="preserve"> </w:t>
      </w:r>
      <w:r>
        <w:rPr>
          <w:sz w:val="18"/>
        </w:rPr>
        <w:t>дија- логу</w:t>
      </w:r>
      <w:r>
        <w:rPr>
          <w:spacing w:val="-11"/>
          <w:sz w:val="18"/>
        </w:rPr>
        <w:t xml:space="preserve"> </w:t>
      </w:r>
      <w:r>
        <w:rPr>
          <w:sz w:val="18"/>
        </w:rPr>
        <w:t>између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Републике</w:t>
      </w:r>
      <w:r>
        <w:rPr>
          <w:spacing w:val="-11"/>
          <w:sz w:val="18"/>
        </w:rPr>
        <w:t xml:space="preserve"> </w:t>
      </w:r>
      <w:r>
        <w:rPr>
          <w:sz w:val="18"/>
        </w:rPr>
        <w:t>Србије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Европске</w:t>
      </w:r>
      <w:r>
        <w:rPr>
          <w:spacing w:val="-11"/>
          <w:sz w:val="18"/>
        </w:rPr>
        <w:t xml:space="preserve"> </w:t>
      </w:r>
      <w:r>
        <w:rPr>
          <w:sz w:val="18"/>
        </w:rPr>
        <w:t>уније.</w:t>
      </w:r>
      <w:r>
        <w:rPr>
          <w:spacing w:val="-11"/>
          <w:sz w:val="18"/>
        </w:rPr>
        <w:t xml:space="preserve"> </w:t>
      </w:r>
      <w:r>
        <w:rPr>
          <w:sz w:val="18"/>
        </w:rPr>
        <w:t>У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овом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документу описана је Структурна реформа 8: </w:t>
      </w:r>
      <w:r>
        <w:rPr>
          <w:spacing w:val="-5"/>
          <w:sz w:val="18"/>
        </w:rPr>
        <w:t xml:space="preserve">Увођење </w:t>
      </w:r>
      <w:r>
        <w:rPr>
          <w:sz w:val="18"/>
        </w:rPr>
        <w:t>концепта</w:t>
      </w:r>
      <w:r>
        <w:rPr>
          <w:spacing w:val="25"/>
          <w:sz w:val="18"/>
        </w:rPr>
        <w:t xml:space="preserve"> </w:t>
      </w:r>
      <w:r>
        <w:rPr>
          <w:spacing w:val="-3"/>
          <w:sz w:val="18"/>
        </w:rPr>
        <w:t>циркуларне</w:t>
      </w:r>
    </w:p>
    <w:p w:rsidR="00AA2F9E" w:rsidRDefault="00AA2F9E">
      <w:pPr>
        <w:spacing w:line="232" w:lineRule="auto"/>
        <w:jc w:val="right"/>
        <w:rPr>
          <w:sz w:val="18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9" w:space="40"/>
            <w:col w:w="5461"/>
          </w:cols>
        </w:sectPr>
      </w:pPr>
    </w:p>
    <w:p w:rsidR="00AA2F9E" w:rsidRDefault="00135EB1">
      <w:pPr>
        <w:pStyle w:val="BodyText"/>
        <w:spacing w:before="73" w:line="232" w:lineRule="auto"/>
        <w:ind w:right="38"/>
      </w:pPr>
      <w:r>
        <w:lastRenderedPageBreak/>
        <w:pict>
          <v:shape id="_x0000_s1059" style="position:absolute;left:0;text-align:left;margin-left:0;margin-top:782.1pt;width:.1pt;height:738.95pt;z-index:251644928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pacing w:val="-3"/>
        </w:rPr>
        <w:t>економије,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оквиру</w:t>
      </w:r>
      <w:r>
        <w:rPr>
          <w:spacing w:val="-6"/>
        </w:rPr>
        <w:t xml:space="preserve"> </w:t>
      </w:r>
      <w:r>
        <w:rPr>
          <w:spacing w:val="-4"/>
        </w:rPr>
        <w:t>које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једна</w:t>
      </w:r>
      <w:r>
        <w:rPr>
          <w:spacing w:val="-6"/>
        </w:rPr>
        <w:t xml:space="preserve"> </w:t>
      </w:r>
      <w:r>
        <w:rPr>
          <w:spacing w:val="-4"/>
        </w:rPr>
        <w:t>од</w:t>
      </w:r>
      <w:r>
        <w:rPr>
          <w:spacing w:val="-6"/>
        </w:rPr>
        <w:t xml:space="preserve"> </w:t>
      </w:r>
      <w:r>
        <w:t>планираних</w:t>
      </w:r>
      <w:r>
        <w:rPr>
          <w:spacing w:val="-6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управо припрема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усвајање</w:t>
      </w:r>
      <w:r>
        <w:rPr>
          <w:spacing w:val="-8"/>
        </w:rPr>
        <w:t xml:space="preserve"> </w:t>
      </w:r>
      <w:r>
        <w:t>документа</w:t>
      </w:r>
      <w:r>
        <w:rPr>
          <w:spacing w:val="-8"/>
        </w:rPr>
        <w:t xml:space="preserve"> </w:t>
      </w:r>
      <w:r>
        <w:t>јавне</w:t>
      </w:r>
      <w:r>
        <w:rPr>
          <w:spacing w:val="-8"/>
        </w:rPr>
        <w:t xml:space="preserve"> </w:t>
      </w:r>
      <w:r>
        <w:t>политике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циркуларну</w:t>
      </w:r>
      <w:r>
        <w:rPr>
          <w:spacing w:val="-8"/>
        </w:rPr>
        <w:t xml:space="preserve"> </w:t>
      </w:r>
      <w:r>
        <w:rPr>
          <w:spacing w:val="-4"/>
        </w:rPr>
        <w:t xml:space="preserve">еко- номију. </w:t>
      </w:r>
      <w:r>
        <w:t>Остале планиране активности укључују увођење концепта циркуларне</w:t>
      </w:r>
      <w:r>
        <w:rPr>
          <w:spacing w:val="-7"/>
        </w:rPr>
        <w:t xml:space="preserve"> </w:t>
      </w:r>
      <w:r>
        <w:rPr>
          <w:spacing w:val="-3"/>
        </w:rPr>
        <w:t>економије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локалне</w:t>
      </w:r>
      <w:r>
        <w:rPr>
          <w:spacing w:val="-7"/>
        </w:rPr>
        <w:t xml:space="preserve"> </w:t>
      </w:r>
      <w:r>
        <w:t>самоуправе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привредне</w:t>
      </w:r>
      <w:r>
        <w:rPr>
          <w:spacing w:val="-7"/>
        </w:rPr>
        <w:t xml:space="preserve"> </w:t>
      </w:r>
      <w:r>
        <w:t xml:space="preserve">субјекте, као и сарадњу пословног и </w:t>
      </w:r>
      <w:r>
        <w:rPr>
          <w:spacing w:val="-3"/>
        </w:rPr>
        <w:t>академског</w:t>
      </w:r>
      <w:r>
        <w:rPr>
          <w:spacing w:val="-15"/>
        </w:rPr>
        <w:t xml:space="preserve"> </w:t>
      </w:r>
      <w:r>
        <w:t>сектора.</w:t>
      </w:r>
    </w:p>
    <w:p w:rsidR="00AA2F9E" w:rsidRDefault="00135EB1">
      <w:pPr>
        <w:spacing w:before="1" w:line="235" w:lineRule="auto"/>
        <w:ind w:left="110" w:right="38" w:firstLine="396"/>
        <w:jc w:val="both"/>
        <w:rPr>
          <w:sz w:val="18"/>
        </w:rPr>
      </w:pPr>
      <w:r>
        <w:rPr>
          <w:sz w:val="18"/>
        </w:rPr>
        <w:t xml:space="preserve">У </w:t>
      </w:r>
      <w:r>
        <w:rPr>
          <w:b/>
          <w:sz w:val="18"/>
        </w:rPr>
        <w:t>Програму развоја јавних набавки у Републици Србији за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период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2019–2023.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године</w:t>
      </w:r>
      <w:r>
        <w:rPr>
          <w:b/>
          <w:spacing w:val="-9"/>
          <w:sz w:val="18"/>
        </w:rPr>
        <w:t xml:space="preserve"> </w:t>
      </w:r>
      <w:r>
        <w:rPr>
          <w:sz w:val="18"/>
        </w:rPr>
        <w:t>(,,Службени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гласник</w:t>
      </w:r>
      <w:r>
        <w:rPr>
          <w:spacing w:val="-9"/>
          <w:sz w:val="18"/>
        </w:rPr>
        <w:t xml:space="preserve"> </w:t>
      </w:r>
      <w:r>
        <w:rPr>
          <w:sz w:val="18"/>
        </w:rPr>
        <w:t>РС”,</w:t>
      </w:r>
      <w:r>
        <w:rPr>
          <w:spacing w:val="-9"/>
          <w:sz w:val="18"/>
        </w:rPr>
        <w:t xml:space="preserve"> </w:t>
      </w:r>
      <w:r>
        <w:rPr>
          <w:sz w:val="18"/>
        </w:rPr>
        <w:t>број</w:t>
      </w:r>
      <w:r>
        <w:rPr>
          <w:spacing w:val="-9"/>
          <w:sz w:val="18"/>
        </w:rPr>
        <w:t xml:space="preserve"> </w:t>
      </w:r>
      <w:r>
        <w:rPr>
          <w:sz w:val="18"/>
        </w:rPr>
        <w:t>82/19) један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9"/>
          <w:sz w:val="18"/>
        </w:rPr>
        <w:t xml:space="preserve"> </w:t>
      </w:r>
      <w:r>
        <w:rPr>
          <w:sz w:val="18"/>
        </w:rPr>
        <w:t>циљева</w:t>
      </w:r>
      <w:r>
        <w:rPr>
          <w:spacing w:val="-9"/>
          <w:sz w:val="18"/>
        </w:rPr>
        <w:t xml:space="preserve"> </w:t>
      </w:r>
      <w:r>
        <w:rPr>
          <w:sz w:val="18"/>
        </w:rPr>
        <w:t>унапређења</w:t>
      </w:r>
      <w:r>
        <w:rPr>
          <w:spacing w:val="-9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9"/>
          <w:sz w:val="18"/>
        </w:rPr>
        <w:t xml:space="preserve"> </w:t>
      </w:r>
      <w:r>
        <w:rPr>
          <w:sz w:val="18"/>
        </w:rPr>
        <w:t>јавних</w:t>
      </w:r>
      <w:r>
        <w:rPr>
          <w:spacing w:val="-9"/>
          <w:sz w:val="18"/>
        </w:rPr>
        <w:t xml:space="preserve"> </w:t>
      </w:r>
      <w:r>
        <w:rPr>
          <w:sz w:val="18"/>
        </w:rPr>
        <w:t>набавки</w:t>
      </w:r>
      <w:r>
        <w:rPr>
          <w:spacing w:val="-9"/>
          <w:sz w:val="18"/>
        </w:rPr>
        <w:t xml:space="preserve"> </w:t>
      </w:r>
      <w:r>
        <w:rPr>
          <w:sz w:val="18"/>
        </w:rPr>
        <w:t>је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промовиса- ње и подстицање </w:t>
      </w:r>
      <w:r>
        <w:rPr>
          <w:spacing w:val="-3"/>
          <w:sz w:val="18"/>
        </w:rPr>
        <w:t xml:space="preserve">еколошког </w:t>
      </w:r>
      <w:r>
        <w:rPr>
          <w:sz w:val="18"/>
        </w:rPr>
        <w:t>и социјалног аспекта у јавним набав- кама, што може да допринесе и развоју циркулaрне</w:t>
      </w:r>
      <w:r>
        <w:rPr>
          <w:spacing w:val="-26"/>
          <w:sz w:val="18"/>
        </w:rPr>
        <w:t xml:space="preserve"> </w:t>
      </w:r>
      <w:r>
        <w:rPr>
          <w:sz w:val="18"/>
        </w:rPr>
        <w:t>економије.</w:t>
      </w:r>
    </w:p>
    <w:p w:rsidR="00AA2F9E" w:rsidRDefault="00135EB1">
      <w:pPr>
        <w:pStyle w:val="BodyText"/>
        <w:spacing w:before="1" w:line="235" w:lineRule="auto"/>
        <w:ind w:right="38" w:firstLine="396"/>
      </w:pPr>
      <w:r>
        <w:rPr>
          <w:b/>
        </w:rPr>
        <w:t xml:space="preserve">Стратегија пољопривреде и руралног развоја </w:t>
      </w:r>
      <w:r>
        <w:rPr>
          <w:b/>
        </w:rPr>
        <w:t xml:space="preserve">Републике Србије за период 2014–2024. године </w:t>
      </w:r>
      <w:r>
        <w:t>(,,Службени гласник РС”, број 85/14) дефинише циљеве за: постизање технолошког развоја и модернизације пољопривредне производње и прераде кроз уна- пређење технологије и ефикаснији систем преношења искуства и ин</w:t>
      </w:r>
      <w:r>
        <w:t>овација; повећање продуктивности и ефикасности у производ- њи на свим нивоима у ланцу производње хране; јачање способно- сти прехрамбене индустрије за креирање производа више додате вредности уз употребу домаћих сировина. Поред тога област за- штите и унап</w:t>
      </w:r>
      <w:r>
        <w:t xml:space="preserve">ређења животне средине и очувања природних ре- сурса дефинише оперативне циљеве: подизање свести о значају коришћења обновљивих извора енергије и производњи енергет- ских усева; контролисано управљање отпадом из примарне пољо- привредне производње; развој </w:t>
      </w:r>
      <w:r>
        <w:t>и унапређење система управљања споредним производима прехрамбене индустрије.</w:t>
      </w:r>
    </w:p>
    <w:p w:rsidR="00AA2F9E" w:rsidRDefault="00135EB1">
      <w:pPr>
        <w:spacing w:before="8" w:line="235" w:lineRule="auto"/>
        <w:ind w:left="110" w:right="38" w:firstLine="396"/>
        <w:jc w:val="both"/>
        <w:rPr>
          <w:sz w:val="18"/>
        </w:rPr>
      </w:pPr>
      <w:r>
        <w:rPr>
          <w:sz w:val="18"/>
        </w:rPr>
        <w:t xml:space="preserve">Друга стратешка документа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су усвојена у ранијем пери- оду и чији је период важења истекао, али су принципи и циљеви утврђени тим документима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>значаја за остваривање</w:t>
      </w:r>
      <w:r>
        <w:rPr>
          <w:spacing w:val="-30"/>
          <w:sz w:val="18"/>
        </w:rPr>
        <w:t xml:space="preserve"> </w:t>
      </w:r>
      <w:r>
        <w:rPr>
          <w:sz w:val="18"/>
        </w:rPr>
        <w:t xml:space="preserve">континуите- та у планирању </w:t>
      </w:r>
      <w:r>
        <w:rPr>
          <w:spacing w:val="-3"/>
          <w:sz w:val="18"/>
        </w:rPr>
        <w:t xml:space="preserve">приликом </w:t>
      </w:r>
      <w:r>
        <w:rPr>
          <w:sz w:val="18"/>
        </w:rPr>
        <w:t xml:space="preserve">израде и утврђивања Програма разво-  ја циркуларне економије у </w:t>
      </w:r>
      <w:r>
        <w:rPr>
          <w:b/>
          <w:sz w:val="18"/>
        </w:rPr>
        <w:t xml:space="preserve">Републици Србији за период 2022– 2024. године </w:t>
      </w:r>
      <w:r>
        <w:rPr>
          <w:sz w:val="18"/>
        </w:rPr>
        <w:t xml:space="preserve">су </w:t>
      </w:r>
      <w:r>
        <w:rPr>
          <w:b/>
          <w:sz w:val="18"/>
        </w:rPr>
        <w:t xml:space="preserve">Одлука о утврђивању Националнoг програмa заштите животне средине </w:t>
      </w:r>
      <w:r>
        <w:rPr>
          <w:sz w:val="18"/>
        </w:rPr>
        <w:t xml:space="preserve">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 xml:space="preserve">РС”, број 12/10), </w:t>
      </w:r>
      <w:r>
        <w:rPr>
          <w:b/>
          <w:sz w:val="18"/>
        </w:rPr>
        <w:t>Нацио</w:t>
      </w:r>
      <w:r>
        <w:rPr>
          <w:b/>
          <w:sz w:val="18"/>
        </w:rPr>
        <w:t xml:space="preserve">нална стратегија за апроксимацију у области живот-  не средине за Републику Србију </w:t>
      </w:r>
      <w:r>
        <w:rPr>
          <w:sz w:val="18"/>
        </w:rPr>
        <w:t xml:space="preserve">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 xml:space="preserve">РС”, број 80/11) и </w:t>
      </w:r>
      <w:r>
        <w:rPr>
          <w:b/>
          <w:sz w:val="18"/>
        </w:rPr>
        <w:t xml:space="preserve">Национални програм за усвајање правних тековина Европске уније. </w:t>
      </w:r>
      <w:r>
        <w:rPr>
          <w:spacing w:val="-3"/>
          <w:sz w:val="18"/>
        </w:rPr>
        <w:t xml:space="preserve">Такође,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 xml:space="preserve">одрживог развоја и чистије производње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у нера</w:t>
      </w:r>
      <w:r>
        <w:rPr>
          <w:sz w:val="18"/>
        </w:rPr>
        <w:t xml:space="preserve">скидивој вези са концептом </w:t>
      </w:r>
      <w:r>
        <w:rPr>
          <w:spacing w:val="-2"/>
          <w:sz w:val="18"/>
        </w:rPr>
        <w:t xml:space="preserve">циркулар- </w:t>
      </w:r>
      <w:r>
        <w:rPr>
          <w:sz w:val="18"/>
        </w:rPr>
        <w:t xml:space="preserve">не економије, анализиране су и препоруке у оквиру </w:t>
      </w:r>
      <w:r>
        <w:rPr>
          <w:b/>
          <w:sz w:val="18"/>
        </w:rPr>
        <w:t xml:space="preserve">Стратегије увођења чистије производње у Републици Србији </w:t>
      </w:r>
      <w:r>
        <w:rPr>
          <w:sz w:val="18"/>
        </w:rPr>
        <w:t xml:space="preserve">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 xml:space="preserve">РС”, број 17/09) и нацрта </w:t>
      </w:r>
      <w:r>
        <w:rPr>
          <w:b/>
          <w:sz w:val="18"/>
        </w:rPr>
        <w:t>Програма увођења чистије производње у Републици Србији</w:t>
      </w:r>
      <w:r>
        <w:rPr>
          <w:sz w:val="18"/>
        </w:rPr>
        <w:t xml:space="preserve">, као и </w:t>
      </w:r>
      <w:r>
        <w:rPr>
          <w:b/>
          <w:sz w:val="18"/>
        </w:rPr>
        <w:t>Наци</w:t>
      </w:r>
      <w:r>
        <w:rPr>
          <w:b/>
          <w:sz w:val="18"/>
        </w:rPr>
        <w:t>оналне</w:t>
      </w:r>
      <w:r>
        <w:rPr>
          <w:b/>
          <w:spacing w:val="-29"/>
          <w:sz w:val="18"/>
        </w:rPr>
        <w:t xml:space="preserve"> </w:t>
      </w:r>
      <w:r>
        <w:rPr>
          <w:b/>
          <w:sz w:val="18"/>
        </w:rPr>
        <w:t xml:space="preserve">стратегије одрживог развоја </w:t>
      </w:r>
      <w:r>
        <w:rPr>
          <w:sz w:val="18"/>
        </w:rPr>
        <w:t xml:space="preserve">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pacing w:val="-2"/>
          <w:sz w:val="18"/>
        </w:rPr>
        <w:t xml:space="preserve"> </w:t>
      </w:r>
      <w:r>
        <w:rPr>
          <w:sz w:val="18"/>
        </w:rPr>
        <w:t>57/08).</w:t>
      </w:r>
    </w:p>
    <w:p w:rsidR="00AA2F9E" w:rsidRDefault="00135EB1">
      <w:pPr>
        <w:spacing w:before="10" w:line="235" w:lineRule="auto"/>
        <w:ind w:left="110" w:right="38" w:firstLine="396"/>
        <w:jc w:val="both"/>
        <w:rPr>
          <w:sz w:val="18"/>
        </w:rPr>
      </w:pPr>
      <w:r>
        <w:rPr>
          <w:b/>
          <w:sz w:val="18"/>
        </w:rPr>
        <w:t xml:space="preserve">Програмом управљања отпадом у Републици Србији за период 2022–2031. године </w:t>
      </w:r>
      <w:r>
        <w:rPr>
          <w:sz w:val="18"/>
        </w:rPr>
        <w:t xml:space="preserve">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 12/22), се утврђују стратешки циљеви за унапређење система управљања отпадом и</w:t>
      </w:r>
      <w:r>
        <w:rPr>
          <w:sz w:val="18"/>
        </w:rPr>
        <w:t xml:space="preserve"> основна начела којима треба да се </w:t>
      </w:r>
      <w:r>
        <w:rPr>
          <w:spacing w:val="-3"/>
          <w:sz w:val="18"/>
        </w:rPr>
        <w:t xml:space="preserve">руководе </w:t>
      </w:r>
      <w:r>
        <w:rPr>
          <w:sz w:val="18"/>
        </w:rPr>
        <w:t>сви акте- ри у управљању отпадом за остваривање тих циљева у Републици Србији за период 2022 –2031.</w:t>
      </w:r>
      <w:r>
        <w:rPr>
          <w:spacing w:val="-21"/>
          <w:sz w:val="18"/>
        </w:rPr>
        <w:t xml:space="preserve"> </w:t>
      </w:r>
      <w:r>
        <w:rPr>
          <w:sz w:val="18"/>
        </w:rPr>
        <w:t>године.</w:t>
      </w:r>
    </w:p>
    <w:p w:rsidR="00AA2F9E" w:rsidRDefault="00135EB1">
      <w:pPr>
        <w:pStyle w:val="BodyText"/>
        <w:spacing w:before="3" w:line="235" w:lineRule="auto"/>
        <w:ind w:right="38" w:firstLine="396"/>
      </w:pPr>
      <w:r>
        <w:t>Спровођење овог програма, поред смањења штетног утицаја на</w:t>
      </w:r>
      <w:r>
        <w:rPr>
          <w:spacing w:val="-8"/>
        </w:rPr>
        <w:t xml:space="preserve"> </w:t>
      </w:r>
      <w:r>
        <w:t>животну</w:t>
      </w:r>
      <w:r>
        <w:rPr>
          <w:spacing w:val="-8"/>
        </w:rPr>
        <w:t xml:space="preserve"> </w:t>
      </w:r>
      <w:r>
        <w:t>средину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климатске</w:t>
      </w:r>
      <w:r>
        <w:rPr>
          <w:spacing w:val="-8"/>
        </w:rPr>
        <w:t xml:space="preserve"> </w:t>
      </w:r>
      <w:r>
        <w:t>промене,</w:t>
      </w:r>
      <w:r>
        <w:rPr>
          <w:spacing w:val="-8"/>
        </w:rPr>
        <w:t xml:space="preserve"> </w:t>
      </w:r>
      <w:r>
        <w:t>треба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омогући</w:t>
      </w:r>
      <w:r>
        <w:rPr>
          <w:spacing w:val="-7"/>
        </w:rPr>
        <w:t xml:space="preserve"> </w:t>
      </w:r>
      <w:r>
        <w:t>оства- ривање предуслова за коришћење отпада у циркуларној економи- ји. Програму управљања отпадом у Републици Србији за период 2022 –2031. године претходила је Стратегија управљања отпадом за</w:t>
      </w:r>
      <w:r>
        <w:rPr>
          <w:spacing w:val="-10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2010</w:t>
      </w:r>
      <w:r>
        <w:rPr>
          <w:spacing w:val="-20"/>
        </w:rPr>
        <w:t xml:space="preserve"> </w:t>
      </w:r>
      <w:r>
        <w:t>–2019.</w:t>
      </w:r>
      <w:r>
        <w:rPr>
          <w:spacing w:val="-10"/>
        </w:rPr>
        <w:t xml:space="preserve"> </w:t>
      </w:r>
      <w:r>
        <w:t>године</w:t>
      </w:r>
      <w:r>
        <w:rPr>
          <w:spacing w:val="-10"/>
        </w:rPr>
        <w:t xml:space="preserve"> </w:t>
      </w:r>
      <w:r>
        <w:t>(,,Службени</w:t>
      </w:r>
      <w:r>
        <w:rPr>
          <w:spacing w:val="-10"/>
        </w:rPr>
        <w:t xml:space="preserve"> </w:t>
      </w:r>
      <w:r>
        <w:rPr>
          <w:spacing w:val="-3"/>
        </w:rPr>
        <w:t>гласник</w:t>
      </w:r>
      <w:r>
        <w:rPr>
          <w:spacing w:val="-10"/>
        </w:rPr>
        <w:t xml:space="preserve"> </w:t>
      </w:r>
      <w:r>
        <w:t>РС”,</w:t>
      </w:r>
      <w:r>
        <w:rPr>
          <w:spacing w:val="-10"/>
        </w:rPr>
        <w:t xml:space="preserve"> </w:t>
      </w:r>
      <w:r>
        <w:t>број</w:t>
      </w:r>
      <w:r>
        <w:rPr>
          <w:spacing w:val="-10"/>
        </w:rPr>
        <w:t xml:space="preserve"> </w:t>
      </w:r>
      <w:r>
        <w:t xml:space="preserve">29/10), на основу </w:t>
      </w:r>
      <w:r>
        <w:rPr>
          <w:spacing w:val="-3"/>
        </w:rPr>
        <w:t xml:space="preserve">које </w:t>
      </w:r>
      <w:r>
        <w:t xml:space="preserve">су постављени услови за успостављање и развој интегрисаног система управљања отпадом у Републици Србији. Напредак у </w:t>
      </w:r>
      <w:r>
        <w:rPr>
          <w:spacing w:val="-3"/>
        </w:rPr>
        <w:t xml:space="preserve">претходном </w:t>
      </w:r>
      <w:r>
        <w:t xml:space="preserve">периоду је остварен у усклађивању ре- </w:t>
      </w:r>
      <w:r>
        <w:rPr>
          <w:spacing w:val="-3"/>
        </w:rPr>
        <w:t xml:space="preserve">гулативе </w:t>
      </w:r>
      <w:r>
        <w:t>у области управљања отпадом са регулативом Европске ун</w:t>
      </w:r>
      <w:r>
        <w:t xml:space="preserve">ије, на институционалном јачању и постизању регионалних споразума за успостављање заједничког управљања отпадом, као и на изградњи једног броја санитарних депонија. Циљеви поста- вљени овом стратегијом нису у потпуности остварени, пре свега у </w:t>
      </w:r>
      <w:r>
        <w:rPr>
          <w:spacing w:val="-3"/>
        </w:rPr>
        <w:t xml:space="preserve">обухвату </w:t>
      </w:r>
      <w:r>
        <w:t>орга</w:t>
      </w:r>
      <w:r>
        <w:t>низованим прикупљањем отпада, степену примарне сепарације отпада и рециклажи, изградњи инфраструктуре и пре- станку одлагања отпада на несанитарне депоније и сметлишта, примени економских инструмената и успостављању одрживог си- стема финансирања управљања</w:t>
      </w:r>
      <w:r>
        <w:t xml:space="preserve"> отпадом. </w:t>
      </w:r>
      <w:r>
        <w:rPr>
          <w:spacing w:val="-4"/>
        </w:rPr>
        <w:t xml:space="preserve">Како </w:t>
      </w:r>
      <w:r>
        <w:t xml:space="preserve">планирани циљеви претходним планским документом нису у потпуности достигну- ти и </w:t>
      </w:r>
      <w:r>
        <w:rPr>
          <w:spacing w:val="-4"/>
        </w:rPr>
        <w:t xml:space="preserve">како </w:t>
      </w:r>
      <w:r>
        <w:t>је у међувремену дошло до постављања нових циљева Европске уније у области управљања отпадом у оквиру „зелене транзиције” ради преласка на циркуларну еконо</w:t>
      </w:r>
      <w:r>
        <w:t>мију у Европској унији, постављени су нови циљеви у области управљања отпадом у Републици</w:t>
      </w:r>
      <w:r>
        <w:rPr>
          <w:spacing w:val="-2"/>
        </w:rPr>
        <w:t xml:space="preserve"> </w:t>
      </w:r>
      <w:r>
        <w:t>Србији.</w:t>
      </w:r>
    </w:p>
    <w:p w:rsidR="00AA2F9E" w:rsidRDefault="00135EB1">
      <w:pPr>
        <w:pStyle w:val="BodyText"/>
        <w:spacing w:before="73" w:line="232" w:lineRule="auto"/>
        <w:ind w:right="391" w:firstLine="396"/>
      </w:pPr>
      <w:r>
        <w:br w:type="column"/>
      </w:r>
      <w:r>
        <w:t>С обзиром да је Република Србија опредељења за чланство у Европској унији, новим документом ће бити обухваћене и дирек- тиве из пакета циркуларне економије к</w:t>
      </w:r>
      <w:r>
        <w:t>оје су усвојене 2018. годи- не и којима се прописују нови циљеви када је у питању одлагање отпада на депоније, амбалажни отпад, електрични и електронски отпад, батерије и отпадна возила.</w:t>
      </w:r>
    </w:p>
    <w:p w:rsidR="00AA2F9E" w:rsidRDefault="00135EB1">
      <w:pPr>
        <w:pStyle w:val="BodyText"/>
        <w:spacing w:line="232" w:lineRule="auto"/>
        <w:ind w:right="390" w:firstLine="396"/>
      </w:pPr>
      <w:r>
        <w:rPr>
          <w:b/>
        </w:rPr>
        <w:t xml:space="preserve">Стратегија управљања водама на територији Републи- </w:t>
      </w:r>
      <w:r>
        <w:rPr>
          <w:b/>
          <w:spacing w:val="-3"/>
        </w:rPr>
        <w:t xml:space="preserve">ке </w:t>
      </w:r>
      <w:r>
        <w:rPr>
          <w:b/>
        </w:rPr>
        <w:t>Србије до 2034.</w:t>
      </w:r>
      <w:r>
        <w:rPr>
          <w:b/>
        </w:rPr>
        <w:t xml:space="preserve"> године </w:t>
      </w:r>
      <w:r>
        <w:t xml:space="preserve">(,,Службени </w:t>
      </w:r>
      <w:r>
        <w:rPr>
          <w:spacing w:val="-3"/>
        </w:rPr>
        <w:t xml:space="preserve">гласник </w:t>
      </w:r>
      <w:r>
        <w:t xml:space="preserve">РС”, број 3/17), представља плански документ којим се утврђују дугорочни прав- ци управљања водама на територији Републике Србије. Са аспек- та циркуларне економије посебно су важне области снабдевања </w:t>
      </w:r>
      <w:r>
        <w:rPr>
          <w:spacing w:val="-3"/>
        </w:rPr>
        <w:t xml:space="preserve">водом </w:t>
      </w:r>
      <w:r>
        <w:t>становништва и индуст</w:t>
      </w:r>
      <w:r>
        <w:t xml:space="preserve">рије, као и управљања отпадним водама. У областима снабдевања </w:t>
      </w:r>
      <w:r>
        <w:rPr>
          <w:spacing w:val="-3"/>
        </w:rPr>
        <w:t xml:space="preserve">водом </w:t>
      </w:r>
      <w:r>
        <w:t xml:space="preserve">циљеви ове стратегије су </w:t>
      </w:r>
      <w:r>
        <w:rPr>
          <w:spacing w:val="-3"/>
        </w:rPr>
        <w:t xml:space="preserve">углавном </w:t>
      </w:r>
      <w:r>
        <w:t xml:space="preserve">усмерени ка проширењу система водоснабдевања и њи- </w:t>
      </w:r>
      <w:r>
        <w:rPr>
          <w:spacing w:val="-3"/>
        </w:rPr>
        <w:t xml:space="preserve">ховом </w:t>
      </w:r>
      <w:r>
        <w:t xml:space="preserve">унапређењу у </w:t>
      </w:r>
      <w:r>
        <w:rPr>
          <w:spacing w:val="-3"/>
        </w:rPr>
        <w:t xml:space="preserve">погледу </w:t>
      </w:r>
      <w:r>
        <w:t xml:space="preserve">расположивости и квалитета воде, остваривању рационалне потрошње воде, кроз </w:t>
      </w:r>
      <w:r>
        <w:t xml:space="preserve">едукацију станов- ништва и примену најбољих доступних техника у индустрији, као и остваривање ефикасније наплате, што све доприноси развоју циркуларне економије. У области управљања отпадним водама, између </w:t>
      </w:r>
      <w:r>
        <w:rPr>
          <w:spacing w:val="-3"/>
        </w:rPr>
        <w:t xml:space="preserve">осталог, </w:t>
      </w:r>
      <w:r>
        <w:t>овом стратегијом је предвиђена даља изгра</w:t>
      </w:r>
      <w:r>
        <w:t xml:space="preserve">дња канализационих система, доношење неопходних планских и под- законских аката за заштиту вода </w:t>
      </w:r>
      <w:r>
        <w:rPr>
          <w:spacing w:val="-3"/>
        </w:rPr>
        <w:t xml:space="preserve">од </w:t>
      </w:r>
      <w:r>
        <w:t>загађивања, као и примена ад- министративних мера за стимулисање рециркулације и поновног коришћења</w:t>
      </w:r>
      <w:r>
        <w:rPr>
          <w:spacing w:val="-1"/>
        </w:rPr>
        <w:t xml:space="preserve"> </w:t>
      </w:r>
      <w:r>
        <w:t>воде.</w:t>
      </w:r>
    </w:p>
    <w:p w:rsidR="00AA2F9E" w:rsidRDefault="00135EB1">
      <w:pPr>
        <w:spacing w:line="232" w:lineRule="auto"/>
        <w:ind w:left="110" w:right="390" w:firstLine="396"/>
        <w:jc w:val="right"/>
        <w:rPr>
          <w:b/>
          <w:sz w:val="18"/>
        </w:rPr>
      </w:pPr>
      <w:r>
        <w:rPr>
          <w:b/>
          <w:sz w:val="18"/>
        </w:rPr>
        <w:t>Стратегија развоја енергетике Републике Србије до 2</w:t>
      </w:r>
      <w:r>
        <w:rPr>
          <w:b/>
          <w:sz w:val="18"/>
        </w:rPr>
        <w:t xml:space="preserve">025. године са пројекцијама до 2030. године </w:t>
      </w:r>
      <w:r>
        <w:rPr>
          <w:sz w:val="18"/>
        </w:rPr>
        <w:t xml:space="preserve">(,,Службени гласник РС”, број 101/15) и </w:t>
      </w:r>
      <w:r>
        <w:rPr>
          <w:b/>
          <w:sz w:val="18"/>
        </w:rPr>
        <w:t xml:space="preserve">Уредба о утврђивању Програма остварива- ња Стратегије развоја енергетике за период од 2017. до 2023. године </w:t>
      </w:r>
      <w:r>
        <w:rPr>
          <w:sz w:val="18"/>
        </w:rPr>
        <w:t xml:space="preserve">(,,Службени гласник РС”, број 104/17) дају основне смер- нице и </w:t>
      </w:r>
      <w:r>
        <w:rPr>
          <w:sz w:val="18"/>
        </w:rPr>
        <w:t xml:space="preserve">правце примене принципа ефикасног коришћења енергије. </w:t>
      </w:r>
      <w:r>
        <w:rPr>
          <w:b/>
          <w:sz w:val="18"/>
        </w:rPr>
        <w:t>Преговарачка позиција за Поглавље 27 ,,Животна среди-</w:t>
      </w:r>
    </w:p>
    <w:p w:rsidR="00AA2F9E" w:rsidRDefault="00135EB1">
      <w:pPr>
        <w:pStyle w:val="BodyText"/>
        <w:spacing w:line="232" w:lineRule="auto"/>
        <w:ind w:right="390"/>
      </w:pPr>
      <w:r>
        <w:rPr>
          <w:b/>
        </w:rPr>
        <w:t xml:space="preserve">на и климатске промене”, </w:t>
      </w:r>
      <w:r>
        <w:t xml:space="preserve">кластер 4, израђена за процес прего- вора о приступању Републике Србије Европској унији, даје пола- зне основе за израду и </w:t>
      </w:r>
      <w:r>
        <w:t>доношење докумената јавних политика у области животне средине. Између осталог дефинише и неопходне кораке за усклађивање националне политике и законодавства са новим захтевима које уводи ЕУ Пакет циркуларне економије.</w:t>
      </w:r>
    </w:p>
    <w:p w:rsidR="00AA2F9E" w:rsidRDefault="00135EB1">
      <w:pPr>
        <w:pStyle w:val="BodyText"/>
        <w:spacing w:line="232" w:lineRule="auto"/>
        <w:ind w:right="390" w:firstLine="396"/>
      </w:pPr>
      <w:r>
        <w:t>У циљу припреме стратешког оквира за ц</w:t>
      </w:r>
      <w:r>
        <w:t xml:space="preserve">иркуларну еконо- мију </w:t>
      </w:r>
      <w:r>
        <w:rPr>
          <w:spacing w:val="-4"/>
        </w:rPr>
        <w:t xml:space="preserve">током </w:t>
      </w:r>
      <w:r>
        <w:t xml:space="preserve">2019. године израђена је </w:t>
      </w:r>
      <w:r>
        <w:rPr>
          <w:b/>
        </w:rPr>
        <w:t>еx-аnte анализa ефеката за циркуларну економију</w:t>
      </w:r>
      <w:r>
        <w:t xml:space="preserve">, у складу са Законом о </w:t>
      </w:r>
      <w:r>
        <w:rPr>
          <w:spacing w:val="-3"/>
        </w:rPr>
        <w:t xml:space="preserve">планском </w:t>
      </w:r>
      <w:r>
        <w:t>систему Републике Србије и подзаконским актима. Анализом постојећег стања</w:t>
      </w:r>
      <w:r>
        <w:rPr>
          <w:spacing w:val="-11"/>
        </w:rPr>
        <w:t xml:space="preserve"> </w:t>
      </w:r>
      <w:r>
        <w:rPr>
          <w:spacing w:val="-3"/>
        </w:rPr>
        <w:t>која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спроведена</w:t>
      </w:r>
      <w:r>
        <w:rPr>
          <w:spacing w:val="-11"/>
        </w:rPr>
        <w:t xml:space="preserve"> </w:t>
      </w:r>
      <w:r>
        <w:t>предвиђеном</w:t>
      </w:r>
      <w:r>
        <w:rPr>
          <w:spacing w:val="-11"/>
        </w:rPr>
        <w:t xml:space="preserve"> </w:t>
      </w:r>
      <w:r>
        <w:t>методологијом,</w:t>
      </w:r>
      <w:r>
        <w:rPr>
          <w:spacing w:val="-11"/>
        </w:rPr>
        <w:t xml:space="preserve"> </w:t>
      </w:r>
      <w:r>
        <w:t>кон</w:t>
      </w:r>
      <w:r>
        <w:t>статован је</w:t>
      </w:r>
      <w:r>
        <w:rPr>
          <w:spacing w:val="-10"/>
        </w:rPr>
        <w:t xml:space="preserve"> </w:t>
      </w:r>
      <w:r>
        <w:t>низ</w:t>
      </w:r>
      <w:r>
        <w:rPr>
          <w:spacing w:val="-10"/>
        </w:rPr>
        <w:t xml:space="preserve"> </w:t>
      </w:r>
      <w:r>
        <w:t>потешкоћа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пуну</w:t>
      </w:r>
      <w:r>
        <w:rPr>
          <w:spacing w:val="-10"/>
        </w:rPr>
        <w:t xml:space="preserve"> </w:t>
      </w:r>
      <w:r>
        <w:t>примену</w:t>
      </w:r>
      <w:r>
        <w:rPr>
          <w:spacing w:val="-10"/>
        </w:rPr>
        <w:t xml:space="preserve"> </w:t>
      </w:r>
      <w:r>
        <w:t>концепта</w:t>
      </w:r>
      <w:r>
        <w:rPr>
          <w:spacing w:val="-10"/>
        </w:rPr>
        <w:t xml:space="preserve"> </w:t>
      </w:r>
      <w:r>
        <w:t>циркуларне</w:t>
      </w:r>
      <w:r>
        <w:rPr>
          <w:spacing w:val="-10"/>
        </w:rPr>
        <w:t xml:space="preserve"> </w:t>
      </w:r>
      <w:r>
        <w:t xml:space="preserve">економије упркос јасно израженом интересу индустрије и шире јавности за успостављањем таквог модела организације привреде. На основу спроведене анализе, закључак је био да је за Републику Србију оправдано да се изради документ јавне политике за циркуларну </w:t>
      </w:r>
      <w:r>
        <w:rPr>
          <w:spacing w:val="-4"/>
        </w:rPr>
        <w:t xml:space="preserve">економију, </w:t>
      </w:r>
      <w:r>
        <w:t xml:space="preserve">односно Програм развоја циркуларне економије у Ре- публици Србији за период 2022 –2024. године. </w:t>
      </w:r>
      <w:r>
        <w:rPr>
          <w:spacing w:val="-3"/>
        </w:rPr>
        <w:t xml:space="preserve">Резултати </w:t>
      </w:r>
      <w:r>
        <w:t xml:space="preserve">анализе су показали и да су очекивани ефекти </w:t>
      </w:r>
      <w:r>
        <w:rPr>
          <w:spacing w:val="-3"/>
        </w:rPr>
        <w:t xml:space="preserve">од </w:t>
      </w:r>
      <w:r>
        <w:t xml:space="preserve">примене одговарајућих мера у области циркуларне економије примарно са позитивним утицајима </w:t>
      </w:r>
      <w:r>
        <w:t xml:space="preserve">на животну </w:t>
      </w:r>
      <w:r>
        <w:rPr>
          <w:spacing w:val="-3"/>
        </w:rPr>
        <w:t xml:space="preserve">средину, привреду, </w:t>
      </w:r>
      <w:r>
        <w:t>економију и друштво у целини.</w:t>
      </w:r>
    </w:p>
    <w:p w:rsidR="00AA2F9E" w:rsidRDefault="00135EB1">
      <w:pPr>
        <w:pStyle w:val="BodyText"/>
        <w:spacing w:line="232" w:lineRule="auto"/>
        <w:ind w:right="390" w:firstLine="396"/>
      </w:pPr>
      <w:r>
        <w:rPr>
          <w:spacing w:val="-3"/>
        </w:rPr>
        <w:t xml:space="preserve">Иако </w:t>
      </w:r>
      <w:r>
        <w:t xml:space="preserve">није докумeнт јавне политике, важан документ за про- моцију концепта циркуларне економије, </w:t>
      </w:r>
      <w:r>
        <w:rPr>
          <w:spacing w:val="-3"/>
        </w:rPr>
        <w:t xml:space="preserve">који </w:t>
      </w:r>
      <w:r>
        <w:t xml:space="preserve">је представљен у мају 2020. године, је </w:t>
      </w:r>
      <w:r>
        <w:rPr>
          <w:b/>
        </w:rPr>
        <w:t xml:space="preserve">Мапа пута за циркуларну економију у Ср- бији. </w:t>
      </w:r>
      <w:r>
        <w:t>Идеја је д</w:t>
      </w:r>
      <w:r>
        <w:t xml:space="preserve">а Мапа пута </w:t>
      </w:r>
      <w:r>
        <w:rPr>
          <w:b/>
        </w:rPr>
        <w:t xml:space="preserve">за циркуларну економију у Србији </w:t>
      </w:r>
      <w:r>
        <w:t>покрене дијалог између доносиоца одлука, представника инду- стрије, академског сектора и цивилног друштва, као и да подстак- не целокупно друштво на системске промене у опхођењу према ресурсима.</w:t>
      </w:r>
      <w:r>
        <w:rPr>
          <w:spacing w:val="-8"/>
        </w:rPr>
        <w:t xml:space="preserve"> </w:t>
      </w:r>
      <w:r>
        <w:t>Изабрани</w:t>
      </w:r>
      <w:r>
        <w:rPr>
          <w:spacing w:val="-8"/>
        </w:rPr>
        <w:t xml:space="preserve"> </w:t>
      </w:r>
      <w:r>
        <w:t>сектори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анализирани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представљени у</w:t>
      </w:r>
      <w:r>
        <w:rPr>
          <w:spacing w:val="27"/>
        </w:rPr>
        <w:t xml:space="preserve"> </w:t>
      </w:r>
      <w:r>
        <w:t>документу</w:t>
      </w:r>
      <w:r>
        <w:rPr>
          <w:spacing w:val="27"/>
        </w:rPr>
        <w:t xml:space="preserve"> </w:t>
      </w:r>
      <w:r>
        <w:t>су:</w:t>
      </w:r>
      <w:r>
        <w:rPr>
          <w:spacing w:val="27"/>
        </w:rPr>
        <w:t xml:space="preserve"> </w:t>
      </w:r>
      <w:r>
        <w:t>производна</w:t>
      </w:r>
      <w:r>
        <w:rPr>
          <w:spacing w:val="27"/>
        </w:rPr>
        <w:t xml:space="preserve"> </w:t>
      </w:r>
      <w:r>
        <w:t>индустрија;</w:t>
      </w:r>
      <w:r>
        <w:rPr>
          <w:spacing w:val="27"/>
        </w:rPr>
        <w:t xml:space="preserve"> </w:t>
      </w:r>
      <w:r>
        <w:t>пољопривреда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храна</w:t>
      </w:r>
    </w:p>
    <w:p w:rsidR="00AA2F9E" w:rsidRDefault="00135EB1">
      <w:pPr>
        <w:pStyle w:val="BodyText"/>
        <w:spacing w:line="232" w:lineRule="auto"/>
        <w:ind w:right="390"/>
      </w:pPr>
      <w:r>
        <w:rPr>
          <w:w w:val="66"/>
        </w:rPr>
        <w:t xml:space="preserve"> </w:t>
      </w:r>
      <w:r>
        <w:t xml:space="preserve">– вишкови хране и отпад </w:t>
      </w:r>
      <w:r>
        <w:rPr>
          <w:spacing w:val="-3"/>
        </w:rPr>
        <w:t xml:space="preserve">од </w:t>
      </w:r>
      <w:r>
        <w:t xml:space="preserve">хране; пластика и амбалажа; грађе- вински сектор – грађевински отпад. Од посебног значаја су пре- поруке </w:t>
      </w:r>
      <w:r>
        <w:rPr>
          <w:spacing w:val="-3"/>
        </w:rPr>
        <w:t xml:space="preserve">које </w:t>
      </w:r>
      <w:r>
        <w:t xml:space="preserve">су дате за сваки </w:t>
      </w:r>
      <w:r>
        <w:rPr>
          <w:spacing w:val="-3"/>
        </w:rPr>
        <w:t xml:space="preserve">од </w:t>
      </w:r>
      <w:r>
        <w:t xml:space="preserve">поменутих сектора, као и примери добре праксе </w:t>
      </w:r>
      <w:r>
        <w:rPr>
          <w:spacing w:val="-3"/>
        </w:rPr>
        <w:t xml:space="preserve">који </w:t>
      </w:r>
      <w:r>
        <w:t>могу да пруже подршку привредним</w:t>
      </w:r>
      <w:r>
        <w:rPr>
          <w:spacing w:val="-30"/>
        </w:rPr>
        <w:t xml:space="preserve"> </w:t>
      </w:r>
      <w:r>
        <w:t>субјектима у</w:t>
      </w:r>
      <w:r>
        <w:rPr>
          <w:spacing w:val="-5"/>
        </w:rPr>
        <w:t xml:space="preserve"> </w:t>
      </w:r>
      <w:r>
        <w:t>примени</w:t>
      </w:r>
      <w:r>
        <w:rPr>
          <w:spacing w:val="-5"/>
        </w:rPr>
        <w:t xml:space="preserve"> </w:t>
      </w:r>
      <w:r>
        <w:t>концепта</w:t>
      </w:r>
      <w:r>
        <w:rPr>
          <w:spacing w:val="-5"/>
        </w:rPr>
        <w:t xml:space="preserve"> </w:t>
      </w:r>
      <w:r>
        <w:t>циркуларне</w:t>
      </w:r>
      <w:r>
        <w:rPr>
          <w:spacing w:val="-5"/>
        </w:rPr>
        <w:t xml:space="preserve"> </w:t>
      </w:r>
      <w:r>
        <w:t>економије.</w:t>
      </w:r>
      <w:r>
        <w:rPr>
          <w:spacing w:val="-5"/>
        </w:rPr>
        <w:t xml:space="preserve"> </w:t>
      </w:r>
      <w:r>
        <w:t>Овај</w:t>
      </w:r>
      <w:r>
        <w:rPr>
          <w:spacing w:val="-5"/>
        </w:rPr>
        <w:t xml:space="preserve"> </w:t>
      </w:r>
      <w:r>
        <w:t>документ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 xml:space="preserve">први овакве врсте у </w:t>
      </w:r>
      <w:r>
        <w:rPr>
          <w:spacing w:val="-3"/>
        </w:rPr>
        <w:t xml:space="preserve">региону, </w:t>
      </w:r>
      <w:r>
        <w:t>а урађен је по узору на оваква документа земаља Европске уније (Словенија,</w:t>
      </w:r>
      <w:r>
        <w:t xml:space="preserve"> Финска, </w:t>
      </w:r>
      <w:r>
        <w:rPr>
          <w:spacing w:val="-3"/>
        </w:rPr>
        <w:t xml:space="preserve">Холандија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AA2F9E" w:rsidRDefault="00135EB1">
      <w:pPr>
        <w:pStyle w:val="Heading1"/>
        <w:numPr>
          <w:ilvl w:val="1"/>
          <w:numId w:val="24"/>
        </w:numPr>
        <w:tabs>
          <w:tab w:val="left" w:pos="1713"/>
        </w:tabs>
        <w:spacing w:before="160"/>
        <w:ind w:left="1712"/>
        <w:jc w:val="left"/>
      </w:pPr>
      <w:r>
        <w:t>Национални правни</w:t>
      </w:r>
      <w:r>
        <w:rPr>
          <w:spacing w:val="-3"/>
        </w:rPr>
        <w:t xml:space="preserve"> </w:t>
      </w:r>
      <w:r>
        <w:t>оквир</w:t>
      </w:r>
    </w:p>
    <w:p w:rsidR="00AA2F9E" w:rsidRDefault="00AA2F9E">
      <w:pPr>
        <w:pStyle w:val="BodyText"/>
        <w:spacing w:before="3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2" w:lineRule="auto"/>
        <w:ind w:right="391" w:firstLine="396"/>
      </w:pPr>
      <w:r>
        <w:t>Одређени број прописа из различитих области је у вези са елементима и принципима циркуларне економије и на тај начин</w:t>
      </w:r>
    </w:p>
    <w:p w:rsidR="00AA2F9E" w:rsidRDefault="00AA2F9E">
      <w:pPr>
        <w:spacing w:line="232" w:lineRule="auto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BodyText"/>
        <w:spacing w:before="73" w:line="232" w:lineRule="auto"/>
        <w:ind w:left="393"/>
      </w:pPr>
      <w:r>
        <w:lastRenderedPageBreak/>
        <w:pict>
          <v:shape id="_x0000_s1058" style="position:absolute;left:0;text-align:left;margin-left:0;margin-top:782.1pt;width:.1pt;height:738.95pt;z-index:251645952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они креирају амбијент у </w:t>
      </w:r>
      <w:r>
        <w:rPr>
          <w:spacing w:val="-4"/>
        </w:rPr>
        <w:t xml:space="preserve">коме </w:t>
      </w:r>
      <w:r>
        <w:t>ће се ресурси користити ефикасно,  а притисак на животну средину смањити уз истовремени развој економије.</w:t>
      </w:r>
    </w:p>
    <w:p w:rsidR="00AA2F9E" w:rsidRDefault="00135EB1">
      <w:pPr>
        <w:pStyle w:val="BodyText"/>
        <w:spacing w:line="232" w:lineRule="auto"/>
        <w:ind w:left="393" w:firstLine="396"/>
      </w:pPr>
      <w:r>
        <w:rPr>
          <w:b/>
        </w:rPr>
        <w:t xml:space="preserve">Закон о управљању отпадом </w:t>
      </w:r>
      <w:r>
        <w:t xml:space="preserve">(,,Службени </w:t>
      </w:r>
      <w:r>
        <w:rPr>
          <w:spacing w:val="-3"/>
        </w:rPr>
        <w:t xml:space="preserve">гласник </w:t>
      </w:r>
      <w:r>
        <w:t xml:space="preserve">РС”, бр. 36/09, 88/10, 14/16 и 95/18 – др. закон) уређује област управља- ња отпадом, кроз обезбеђивање </w:t>
      </w:r>
      <w:r>
        <w:t xml:space="preserve">услова за: превенцију настајања отпада, посебно развојем чистијих технологија и рационалним коришћењем природних богатстава, као и отклањање опасности </w:t>
      </w:r>
      <w:r>
        <w:rPr>
          <w:spacing w:val="-3"/>
        </w:rPr>
        <w:t xml:space="preserve">од </w:t>
      </w:r>
      <w:r>
        <w:t xml:space="preserve">његовог штетног дејства на здравље </w:t>
      </w:r>
      <w:r>
        <w:rPr>
          <w:spacing w:val="-4"/>
        </w:rPr>
        <w:t xml:space="preserve">људи </w:t>
      </w:r>
      <w:r>
        <w:t>и животну средину; поновно искоришћење и рециклажу отпада, изд</w:t>
      </w:r>
      <w:r>
        <w:t>вајање секундар- них сировина из отпада и коришћење отпада као енергента; ра- звој поступака и метода за одлагање отпада; санацију неуређених одлагалишта отпада; праћење стања постојећих и новоформира- них одлагалишта отпада; развијање свести о управљању о</w:t>
      </w:r>
      <w:r>
        <w:t xml:space="preserve">тпадом. Овај </w:t>
      </w:r>
      <w:r>
        <w:rPr>
          <w:spacing w:val="-3"/>
        </w:rPr>
        <w:t xml:space="preserve">закон </w:t>
      </w:r>
      <w:r>
        <w:t xml:space="preserve">је мењан </w:t>
      </w:r>
      <w:r>
        <w:rPr>
          <w:spacing w:val="-4"/>
        </w:rPr>
        <w:t xml:space="preserve">током </w:t>
      </w:r>
      <w:r>
        <w:t xml:space="preserve">претходних година </w:t>
      </w:r>
      <w:r>
        <w:rPr>
          <w:spacing w:val="-4"/>
        </w:rPr>
        <w:t xml:space="preserve">како </w:t>
      </w:r>
      <w:r>
        <w:t xml:space="preserve">би се делимич- но усагласио са одредбама европских директива, па је </w:t>
      </w:r>
      <w:r>
        <w:rPr>
          <w:spacing w:val="-3"/>
        </w:rPr>
        <w:t xml:space="preserve">тако </w:t>
      </w:r>
      <w:r>
        <w:t>у</w:t>
      </w:r>
      <w:r>
        <w:rPr>
          <w:spacing w:val="-23"/>
        </w:rPr>
        <w:t xml:space="preserve"> </w:t>
      </w:r>
      <w:r>
        <w:t>2016. години створен правни основ за дефинисање испуњености услова за нуспроизвод и престанак статуса отпада (регистар нуспр</w:t>
      </w:r>
      <w:r>
        <w:t xml:space="preserve">оизво- да и регистар отпада </w:t>
      </w:r>
      <w:r>
        <w:rPr>
          <w:spacing w:val="-3"/>
        </w:rPr>
        <w:t xml:space="preserve">који </w:t>
      </w:r>
      <w:r>
        <w:t xml:space="preserve">је престао да </w:t>
      </w:r>
      <w:r>
        <w:rPr>
          <w:spacing w:val="-5"/>
        </w:rPr>
        <w:t xml:space="preserve">буде  </w:t>
      </w:r>
      <w:r>
        <w:t xml:space="preserve">отпад). Ове одред-  бе су </w:t>
      </w:r>
      <w:r>
        <w:rPr>
          <w:spacing w:val="-3"/>
        </w:rPr>
        <w:t xml:space="preserve">од </w:t>
      </w:r>
      <w:r>
        <w:t>велике важности за циркуларну економију јер се ствара основа да се отпад прогласи нуспроизводом и да се овим матери- јалом тргује, што може да утиче на повећање одвојеног сак</w:t>
      </w:r>
      <w:r>
        <w:t xml:space="preserve">упља- ња многих фракција отпада </w:t>
      </w:r>
      <w:r>
        <w:rPr>
          <w:spacing w:val="-3"/>
        </w:rPr>
        <w:t xml:space="preserve">које </w:t>
      </w:r>
      <w:r>
        <w:t xml:space="preserve">се могу поново искористити. За примену концепта циркуларне економије важан је и члан 38. За- </w:t>
      </w:r>
      <w:r>
        <w:rPr>
          <w:spacing w:val="-3"/>
        </w:rPr>
        <w:t xml:space="preserve">кона </w:t>
      </w:r>
      <w:r>
        <w:t xml:space="preserve">о управљању отпадом </w:t>
      </w:r>
      <w:r>
        <w:rPr>
          <w:spacing w:val="-3"/>
        </w:rPr>
        <w:t xml:space="preserve">који </w:t>
      </w:r>
      <w:r>
        <w:t>се односи на поновну употребу и поновно</w:t>
      </w:r>
      <w:r>
        <w:rPr>
          <w:spacing w:val="-5"/>
        </w:rPr>
        <w:t xml:space="preserve"> </w:t>
      </w:r>
      <w:r>
        <w:t>искоришћење</w:t>
      </w:r>
      <w:r>
        <w:rPr>
          <w:spacing w:val="-5"/>
        </w:rPr>
        <w:t xml:space="preserve"> </w:t>
      </w:r>
      <w:r>
        <w:t>отпада.</w:t>
      </w:r>
      <w:r>
        <w:rPr>
          <w:spacing w:val="-5"/>
        </w:rPr>
        <w:t xml:space="preserve"> </w:t>
      </w:r>
      <w:r>
        <w:t>Прописано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надлежни</w:t>
      </w:r>
      <w:r>
        <w:rPr>
          <w:spacing w:val="-5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за уп</w:t>
      </w:r>
      <w:r>
        <w:t xml:space="preserve">рављање отпадом предузима одговарајуће мере за подстицање поновне употребе и припреме за поновну употребу производа, </w:t>
      </w:r>
      <w:r>
        <w:rPr>
          <w:spacing w:val="-3"/>
        </w:rPr>
        <w:t xml:space="preserve">где </w:t>
      </w:r>
      <w:r>
        <w:t>је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могуће,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нарочито</w:t>
      </w:r>
      <w:r>
        <w:rPr>
          <w:spacing w:val="-5"/>
        </w:rPr>
        <w:t xml:space="preserve"> </w:t>
      </w:r>
      <w:r>
        <w:t>развојем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репарацију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поновну употребу производа, применом економских инструмената, крите- ријума п</w:t>
      </w:r>
      <w:r>
        <w:t>ри спровођењу поступка јавних набавки и утврђивањем других циљева и мера, као и да предузима мере којима обезбеђује и промовише или унапређује поновно искоришћење</w:t>
      </w:r>
      <w:r>
        <w:rPr>
          <w:spacing w:val="-19"/>
        </w:rPr>
        <w:t xml:space="preserve"> </w:t>
      </w:r>
      <w:r>
        <w:t>отпада.</w:t>
      </w:r>
    </w:p>
    <w:p w:rsidR="00AA2F9E" w:rsidRDefault="00135EB1">
      <w:pPr>
        <w:pStyle w:val="BodyText"/>
        <w:spacing w:line="180" w:lineRule="exact"/>
        <w:ind w:left="790"/>
        <w:jc w:val="left"/>
      </w:pPr>
      <w:r>
        <w:t>Постојање ових чланова показује да постоји законски основ</w:t>
      </w:r>
    </w:p>
    <w:p w:rsidR="00AA2F9E" w:rsidRDefault="00135EB1">
      <w:pPr>
        <w:pStyle w:val="BodyText"/>
        <w:spacing w:line="232" w:lineRule="auto"/>
        <w:ind w:left="393"/>
      </w:pPr>
      <w:r>
        <w:t>за примену принципа циркула</w:t>
      </w:r>
      <w:r>
        <w:t xml:space="preserve">рне економије и у </w:t>
      </w:r>
      <w:r>
        <w:rPr>
          <w:spacing w:val="-3"/>
        </w:rPr>
        <w:t xml:space="preserve">том </w:t>
      </w:r>
      <w:r>
        <w:t>смислу по- требна је само доследна примена истих. Преношењем и осталих одредби ЕУ директива из пакета циркуларне економије у нацио- нално</w:t>
      </w:r>
      <w:r>
        <w:rPr>
          <w:spacing w:val="-5"/>
        </w:rPr>
        <w:t xml:space="preserve"> </w:t>
      </w:r>
      <w:r>
        <w:t>законодавство</w:t>
      </w:r>
      <w:r>
        <w:rPr>
          <w:spacing w:val="-5"/>
        </w:rPr>
        <w:t xml:space="preserve"> </w:t>
      </w:r>
      <w:r>
        <w:t>створиће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додатни</w:t>
      </w:r>
      <w:r>
        <w:rPr>
          <w:spacing w:val="-5"/>
        </w:rPr>
        <w:t xml:space="preserve"> </w:t>
      </w:r>
      <w:r>
        <w:t>подстицаји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транзици- ју на циркуларну</w:t>
      </w:r>
      <w:r>
        <w:rPr>
          <w:spacing w:val="-3"/>
        </w:rPr>
        <w:t xml:space="preserve"> </w:t>
      </w:r>
      <w:r>
        <w:rPr>
          <w:spacing w:val="-4"/>
        </w:rPr>
        <w:t>економију.</w:t>
      </w:r>
    </w:p>
    <w:p w:rsidR="00AA2F9E" w:rsidRDefault="00135EB1">
      <w:pPr>
        <w:pStyle w:val="BodyText"/>
        <w:spacing w:line="232" w:lineRule="auto"/>
        <w:ind w:left="394" w:firstLine="396"/>
      </w:pPr>
      <w:r>
        <w:rPr>
          <w:b/>
        </w:rPr>
        <w:t xml:space="preserve">Закон о амбалажи и амбалажном отпаду </w:t>
      </w:r>
      <w:r>
        <w:t xml:space="preserve">(,,Службени </w:t>
      </w:r>
      <w:r>
        <w:rPr>
          <w:spacing w:val="-4"/>
        </w:rPr>
        <w:t xml:space="preserve">гла- </w:t>
      </w:r>
      <w:r>
        <w:t xml:space="preserve">сник РС”, бр. 36/09 и 95/18 – др. </w:t>
      </w:r>
      <w:r>
        <w:rPr>
          <w:spacing w:val="-3"/>
        </w:rPr>
        <w:t xml:space="preserve">закон) </w:t>
      </w:r>
      <w:r>
        <w:t>регулише услове</w:t>
      </w:r>
      <w:r>
        <w:rPr>
          <w:spacing w:val="-26"/>
        </w:rPr>
        <w:t xml:space="preserve"> </w:t>
      </w:r>
      <w:r>
        <w:t xml:space="preserve">стављања амбалаже на тржиште </w:t>
      </w:r>
      <w:r>
        <w:rPr>
          <w:spacing w:val="-3"/>
        </w:rPr>
        <w:t xml:space="preserve">Републике </w:t>
      </w:r>
      <w:r>
        <w:t xml:space="preserve">Србије, </w:t>
      </w:r>
      <w:r>
        <w:rPr>
          <w:spacing w:val="-3"/>
        </w:rPr>
        <w:t xml:space="preserve">начин </w:t>
      </w:r>
      <w:r>
        <w:t>управљања амба- лажним отпадом и обавезу доношења националних циљева, дефи- нише</w:t>
      </w:r>
      <w:r>
        <w:rPr>
          <w:spacing w:val="-12"/>
        </w:rPr>
        <w:t xml:space="preserve"> </w:t>
      </w:r>
      <w:r>
        <w:t>све</w:t>
      </w:r>
      <w:r>
        <w:rPr>
          <w:spacing w:val="-12"/>
        </w:rPr>
        <w:t xml:space="preserve"> </w:t>
      </w:r>
      <w:r>
        <w:t>субјект</w:t>
      </w:r>
      <w:r>
        <w:t>е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управљању</w:t>
      </w:r>
      <w:r>
        <w:rPr>
          <w:spacing w:val="-12"/>
        </w:rPr>
        <w:t xml:space="preserve"> </w:t>
      </w:r>
      <w:r>
        <w:t>амбалажом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амбалажним</w:t>
      </w:r>
      <w:r>
        <w:rPr>
          <w:spacing w:val="-12"/>
        </w:rPr>
        <w:t xml:space="preserve"> </w:t>
      </w:r>
      <w:r>
        <w:t>отпадом и</w:t>
      </w:r>
      <w:r>
        <w:rPr>
          <w:spacing w:val="-12"/>
        </w:rPr>
        <w:t xml:space="preserve"> </w:t>
      </w:r>
      <w:r>
        <w:t>заснован</w:t>
      </w:r>
      <w:r>
        <w:rPr>
          <w:spacing w:val="-12"/>
        </w:rPr>
        <w:t xml:space="preserve"> </w:t>
      </w:r>
      <w:r>
        <w:t>је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подели</w:t>
      </w:r>
      <w:r>
        <w:rPr>
          <w:spacing w:val="-12"/>
        </w:rPr>
        <w:t xml:space="preserve"> </w:t>
      </w:r>
      <w:r>
        <w:t>одговорности</w:t>
      </w:r>
      <w:r>
        <w:rPr>
          <w:spacing w:val="-12"/>
        </w:rPr>
        <w:t xml:space="preserve"> </w:t>
      </w:r>
      <w:r>
        <w:t>произвођача,</w:t>
      </w:r>
      <w:r>
        <w:rPr>
          <w:spacing w:val="-12"/>
        </w:rPr>
        <w:t xml:space="preserve"> </w:t>
      </w:r>
      <w:r>
        <w:t>увозника,</w:t>
      </w:r>
      <w:r>
        <w:rPr>
          <w:spacing w:val="-12"/>
        </w:rPr>
        <w:t xml:space="preserve"> </w:t>
      </w:r>
      <w:r>
        <w:t xml:space="preserve">паке- ра/пунилаца, дистрибутера, сакупљача, превозника, крајњег снаб- </w:t>
      </w:r>
      <w:r>
        <w:rPr>
          <w:spacing w:val="-3"/>
        </w:rPr>
        <w:t xml:space="preserve">девача </w:t>
      </w:r>
      <w:r>
        <w:t xml:space="preserve">и крајњег </w:t>
      </w:r>
      <w:r>
        <w:rPr>
          <w:spacing w:val="-3"/>
        </w:rPr>
        <w:t xml:space="preserve">корисника, </w:t>
      </w:r>
      <w:r>
        <w:t xml:space="preserve">а дефинише и обавезе извештавања, финансијске и </w:t>
      </w:r>
      <w:r>
        <w:rPr>
          <w:spacing w:val="-3"/>
        </w:rPr>
        <w:t>еконо</w:t>
      </w:r>
      <w:r>
        <w:rPr>
          <w:spacing w:val="-3"/>
        </w:rPr>
        <w:t xml:space="preserve">мске </w:t>
      </w:r>
      <w:r>
        <w:t>инструменте, надзор и казнену</w:t>
      </w:r>
      <w:r>
        <w:rPr>
          <w:spacing w:val="-28"/>
        </w:rPr>
        <w:t xml:space="preserve"> </w:t>
      </w:r>
      <w:r>
        <w:rPr>
          <w:spacing w:val="-4"/>
        </w:rPr>
        <w:t xml:space="preserve">политику. </w:t>
      </w:r>
      <w:r>
        <w:t>За</w:t>
      </w:r>
      <w:r>
        <w:rPr>
          <w:spacing w:val="-10"/>
        </w:rPr>
        <w:t xml:space="preserve"> </w:t>
      </w:r>
      <w:r>
        <w:t>циркулaрну</w:t>
      </w:r>
      <w:r>
        <w:rPr>
          <w:spacing w:val="-10"/>
        </w:rPr>
        <w:t xml:space="preserve"> </w:t>
      </w:r>
      <w:r>
        <w:rPr>
          <w:spacing w:val="-3"/>
        </w:rPr>
        <w:t>економију</w:t>
      </w:r>
      <w:r>
        <w:rPr>
          <w:spacing w:val="-10"/>
        </w:rPr>
        <w:t xml:space="preserve"> </w:t>
      </w:r>
      <w:r>
        <w:t>важне</w:t>
      </w:r>
      <w:r>
        <w:rPr>
          <w:spacing w:val="-10"/>
        </w:rPr>
        <w:t xml:space="preserve"> </w:t>
      </w:r>
      <w:r>
        <w:t>су</w:t>
      </w:r>
      <w:r>
        <w:rPr>
          <w:spacing w:val="-10"/>
        </w:rPr>
        <w:t xml:space="preserve"> </w:t>
      </w:r>
      <w:r>
        <w:rPr>
          <w:spacing w:val="-3"/>
        </w:rPr>
        <w:t>одредбе</w:t>
      </w:r>
      <w:r>
        <w:rPr>
          <w:spacing w:val="-10"/>
        </w:rPr>
        <w:t xml:space="preserve"> </w:t>
      </w:r>
      <w:r>
        <w:rPr>
          <w:spacing w:val="-4"/>
        </w:rPr>
        <w:t>које</w:t>
      </w:r>
      <w:r>
        <w:rPr>
          <w:spacing w:val="-10"/>
        </w:rPr>
        <w:t xml:space="preserve"> </w:t>
      </w:r>
      <w:r>
        <w:t>се</w:t>
      </w:r>
      <w:r>
        <w:rPr>
          <w:spacing w:val="-10"/>
        </w:rPr>
        <w:t xml:space="preserve"> </w:t>
      </w:r>
      <w:r>
        <w:t>односе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специ- фичне</w:t>
      </w:r>
      <w:r>
        <w:rPr>
          <w:spacing w:val="-8"/>
        </w:rPr>
        <w:t xml:space="preserve"> </w:t>
      </w:r>
      <w:r>
        <w:t>захтеве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поновну</w:t>
      </w:r>
      <w:r>
        <w:rPr>
          <w:spacing w:val="-8"/>
        </w:rPr>
        <w:t xml:space="preserve"> </w:t>
      </w:r>
      <w:r>
        <w:t>употребу</w:t>
      </w:r>
      <w:r>
        <w:rPr>
          <w:spacing w:val="-8"/>
        </w:rPr>
        <w:t xml:space="preserve"> </w:t>
      </w:r>
      <w:r>
        <w:t>амбалаже;</w:t>
      </w:r>
      <w:r>
        <w:rPr>
          <w:spacing w:val="-7"/>
        </w:rPr>
        <w:t xml:space="preserve"> </w:t>
      </w:r>
      <w:r>
        <w:t>специфичне</w:t>
      </w:r>
      <w:r>
        <w:rPr>
          <w:spacing w:val="-7"/>
        </w:rPr>
        <w:t xml:space="preserve"> </w:t>
      </w:r>
      <w:r>
        <w:t xml:space="preserve">захтеве за амбалажу </w:t>
      </w:r>
      <w:r>
        <w:rPr>
          <w:spacing w:val="-4"/>
        </w:rPr>
        <w:t xml:space="preserve">која </w:t>
      </w:r>
      <w:r>
        <w:t xml:space="preserve">је поновно </w:t>
      </w:r>
      <w:r>
        <w:rPr>
          <w:spacing w:val="-3"/>
        </w:rPr>
        <w:t xml:space="preserve">искористива </w:t>
      </w:r>
      <w:r>
        <w:t xml:space="preserve">рециклажом материјала; специфичне захтеве за амбалажу </w:t>
      </w:r>
      <w:r>
        <w:rPr>
          <w:spacing w:val="-4"/>
        </w:rPr>
        <w:t xml:space="preserve">која </w:t>
      </w:r>
      <w:r>
        <w:t xml:space="preserve">је поновно </w:t>
      </w:r>
      <w:r>
        <w:rPr>
          <w:spacing w:val="-3"/>
        </w:rPr>
        <w:t xml:space="preserve">искористива </w:t>
      </w:r>
      <w:r>
        <w:rPr>
          <w:spacing w:val="-5"/>
        </w:rPr>
        <w:t xml:space="preserve">ком- </w:t>
      </w:r>
      <w:r>
        <w:t xml:space="preserve">постирањем и биоразградњом и специфичне захтеве за амбалажу </w:t>
      </w:r>
      <w:r>
        <w:rPr>
          <w:spacing w:val="-4"/>
        </w:rPr>
        <w:t>која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поновно</w:t>
      </w:r>
      <w:r>
        <w:rPr>
          <w:spacing w:val="-7"/>
        </w:rPr>
        <w:t xml:space="preserve"> </w:t>
      </w:r>
      <w:r>
        <w:rPr>
          <w:spacing w:val="-3"/>
        </w:rPr>
        <w:t>искористива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3"/>
        </w:rPr>
        <w:t>облику</w:t>
      </w:r>
      <w:r>
        <w:rPr>
          <w:spacing w:val="-7"/>
        </w:rPr>
        <w:t xml:space="preserve"> </w:t>
      </w:r>
      <w:r>
        <w:t>енергије.</w:t>
      </w:r>
      <w:r>
        <w:rPr>
          <w:spacing w:val="-7"/>
        </w:rPr>
        <w:t xml:space="preserve"> </w:t>
      </w:r>
      <w:r>
        <w:rPr>
          <w:spacing w:val="-4"/>
        </w:rPr>
        <w:t>Такође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 xml:space="preserve">прописује обавеза да се амбалажа пројектује </w:t>
      </w:r>
      <w:r>
        <w:rPr>
          <w:spacing w:val="-3"/>
        </w:rPr>
        <w:t xml:space="preserve">тако </w:t>
      </w:r>
      <w:r>
        <w:t xml:space="preserve">да </w:t>
      </w:r>
      <w:r>
        <w:rPr>
          <w:spacing w:val="-3"/>
        </w:rPr>
        <w:t xml:space="preserve">након </w:t>
      </w:r>
      <w:r>
        <w:rPr>
          <w:spacing w:val="-2"/>
        </w:rPr>
        <w:t xml:space="preserve">коришћења </w:t>
      </w:r>
      <w:r>
        <w:rPr>
          <w:spacing w:val="-3"/>
        </w:rPr>
        <w:t xml:space="preserve">може </w:t>
      </w:r>
      <w:r>
        <w:t xml:space="preserve">да се поново искористи. Циркуларни дизајн је нужан за примену концепта циркуларне </w:t>
      </w:r>
      <w:r>
        <w:rPr>
          <w:spacing w:val="-3"/>
        </w:rPr>
        <w:t xml:space="preserve">економије </w:t>
      </w:r>
      <w:r>
        <w:t xml:space="preserve">и у </w:t>
      </w:r>
      <w:r>
        <w:rPr>
          <w:spacing w:val="-3"/>
        </w:rPr>
        <w:t xml:space="preserve">том </w:t>
      </w:r>
      <w:r>
        <w:t xml:space="preserve">смислу потребно је даље примењивати иновације у пројектовању </w:t>
      </w:r>
      <w:r>
        <w:rPr>
          <w:spacing w:val="-3"/>
        </w:rPr>
        <w:t xml:space="preserve">одговарајуће </w:t>
      </w:r>
      <w:r>
        <w:t xml:space="preserve">амбалаже, као и у врстама материјала </w:t>
      </w:r>
      <w:r>
        <w:rPr>
          <w:spacing w:val="-4"/>
        </w:rPr>
        <w:t xml:space="preserve">који </w:t>
      </w:r>
      <w:r>
        <w:t xml:space="preserve">се </w:t>
      </w:r>
      <w:r>
        <w:rPr>
          <w:spacing w:val="-3"/>
        </w:rPr>
        <w:t xml:space="preserve">користе </w:t>
      </w:r>
      <w:r>
        <w:t>за</w:t>
      </w:r>
      <w:r>
        <w:rPr>
          <w:spacing w:val="-16"/>
        </w:rPr>
        <w:t xml:space="preserve"> </w:t>
      </w:r>
      <w:r>
        <w:rPr>
          <w:spacing w:val="-3"/>
        </w:rPr>
        <w:t>амбал</w:t>
      </w:r>
      <w:r>
        <w:rPr>
          <w:spacing w:val="-3"/>
        </w:rPr>
        <w:t>ажу.</w:t>
      </w:r>
    </w:p>
    <w:p w:rsidR="00AA2F9E" w:rsidRDefault="00135EB1">
      <w:pPr>
        <w:pStyle w:val="BodyText"/>
        <w:spacing w:line="186" w:lineRule="exact"/>
        <w:ind w:left="790"/>
        <w:jc w:val="left"/>
      </w:pPr>
      <w:r>
        <w:t>Важећи подзаконски прописи којима се ближе уређују поме-</w:t>
      </w:r>
    </w:p>
    <w:p w:rsidR="00AA2F9E" w:rsidRDefault="00135EB1">
      <w:pPr>
        <w:pStyle w:val="BodyText"/>
        <w:spacing w:line="232" w:lineRule="auto"/>
        <w:ind w:left="394" w:right="1"/>
      </w:pPr>
      <w:r>
        <w:t>нуте области, а који су од значаја у контексту циркуларне еконо- мије су:</w:t>
      </w:r>
    </w:p>
    <w:p w:rsidR="00AA2F9E" w:rsidRDefault="00135EB1">
      <w:pPr>
        <w:pStyle w:val="ListParagraph"/>
        <w:numPr>
          <w:ilvl w:val="0"/>
          <w:numId w:val="20"/>
        </w:numPr>
        <w:tabs>
          <w:tab w:val="left" w:pos="1000"/>
        </w:tabs>
        <w:spacing w:line="232" w:lineRule="auto"/>
        <w:ind w:right="1" w:firstLine="396"/>
        <w:jc w:val="both"/>
        <w:rPr>
          <w:sz w:val="18"/>
        </w:rPr>
      </w:pPr>
      <w:r>
        <w:rPr>
          <w:sz w:val="18"/>
        </w:rPr>
        <w:t xml:space="preserve">Правилник о критеријумима за одређивање нуспроизвода и обрасцу извештаја о нуспроизводима, начину и роковима за ње- гово достављање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бр. 76/19 и 95/22);</w:t>
      </w:r>
    </w:p>
    <w:p w:rsidR="00AA2F9E" w:rsidRDefault="00135EB1">
      <w:pPr>
        <w:pStyle w:val="ListParagraph"/>
        <w:numPr>
          <w:ilvl w:val="0"/>
          <w:numId w:val="20"/>
        </w:numPr>
        <w:tabs>
          <w:tab w:val="left" w:pos="988"/>
        </w:tabs>
        <w:spacing w:line="232" w:lineRule="auto"/>
        <w:ind w:firstLine="396"/>
        <w:jc w:val="both"/>
        <w:rPr>
          <w:sz w:val="18"/>
        </w:rPr>
      </w:pPr>
      <w:r>
        <w:rPr>
          <w:sz w:val="18"/>
        </w:rPr>
        <w:t>Правилник о садржини захтева за упис у Регистар нуспро- извода и Регистар отпад</w:t>
      </w:r>
      <w:r>
        <w:rPr>
          <w:sz w:val="18"/>
        </w:rPr>
        <w:t xml:space="preserve">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престао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отпад (,,Службе- 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бр. 76/19 и 95/22);</w:t>
      </w:r>
    </w:p>
    <w:p w:rsidR="00AA2F9E" w:rsidRDefault="00135EB1">
      <w:pPr>
        <w:pStyle w:val="ListParagraph"/>
        <w:numPr>
          <w:ilvl w:val="0"/>
          <w:numId w:val="20"/>
        </w:numPr>
        <w:tabs>
          <w:tab w:val="left" w:pos="1030"/>
        </w:tabs>
        <w:spacing w:line="232" w:lineRule="auto"/>
        <w:ind w:firstLine="396"/>
        <w:jc w:val="both"/>
        <w:rPr>
          <w:sz w:val="18"/>
        </w:rPr>
      </w:pPr>
      <w:r>
        <w:rPr>
          <w:sz w:val="18"/>
        </w:rPr>
        <w:t xml:space="preserve">Правилник о техничким захтевима и другим посебним критеријумима за поједине врсте отпада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престају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 xml:space="preserve">от- пад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 78/19).</w:t>
      </w:r>
    </w:p>
    <w:p w:rsidR="00AA2F9E" w:rsidRDefault="00135EB1">
      <w:pPr>
        <w:pStyle w:val="BodyText"/>
        <w:spacing w:line="232" w:lineRule="auto"/>
        <w:ind w:left="394" w:firstLine="396"/>
      </w:pPr>
      <w:r>
        <w:rPr>
          <w:spacing w:val="-4"/>
        </w:rPr>
        <w:t xml:space="preserve">Концепт циркуларне </w:t>
      </w:r>
      <w:r>
        <w:rPr>
          <w:spacing w:val="-5"/>
        </w:rPr>
        <w:t xml:space="preserve">економије </w:t>
      </w:r>
      <w:r>
        <w:t xml:space="preserve">на </w:t>
      </w:r>
      <w:r>
        <w:rPr>
          <w:spacing w:val="-3"/>
        </w:rPr>
        <w:t xml:space="preserve">пољу управљања </w:t>
      </w:r>
      <w:r>
        <w:rPr>
          <w:spacing w:val="-4"/>
        </w:rPr>
        <w:t xml:space="preserve">водама </w:t>
      </w:r>
      <w:r>
        <w:rPr>
          <w:spacing w:val="-3"/>
        </w:rPr>
        <w:t xml:space="preserve">заснива </w:t>
      </w:r>
      <w:r>
        <w:t xml:space="preserve">се на </w:t>
      </w:r>
      <w:r>
        <w:rPr>
          <w:spacing w:val="-4"/>
        </w:rPr>
        <w:t xml:space="preserve">ефикасном коришћењу вода, пречишћавању </w:t>
      </w:r>
      <w:r>
        <w:rPr>
          <w:spacing w:val="-3"/>
        </w:rPr>
        <w:t xml:space="preserve">отпад- </w:t>
      </w:r>
      <w:r>
        <w:t>них</w:t>
      </w:r>
      <w:r>
        <w:rPr>
          <w:spacing w:val="12"/>
        </w:rPr>
        <w:t xml:space="preserve"> </w:t>
      </w:r>
      <w:r>
        <w:rPr>
          <w:spacing w:val="-5"/>
        </w:rPr>
        <w:t>токова,</w:t>
      </w:r>
      <w:r>
        <w:rPr>
          <w:spacing w:val="12"/>
        </w:rPr>
        <w:t xml:space="preserve"> </w:t>
      </w:r>
      <w:r>
        <w:rPr>
          <w:spacing w:val="-3"/>
        </w:rPr>
        <w:t>рециклирању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3"/>
        </w:rPr>
        <w:t>поновној</w:t>
      </w:r>
      <w:r>
        <w:rPr>
          <w:spacing w:val="12"/>
        </w:rPr>
        <w:t xml:space="preserve"> </w:t>
      </w:r>
      <w:r>
        <w:rPr>
          <w:spacing w:val="-3"/>
        </w:rPr>
        <w:t>употреби</w:t>
      </w:r>
      <w:r>
        <w:rPr>
          <w:spacing w:val="12"/>
        </w:rPr>
        <w:t xml:space="preserve"> </w:t>
      </w:r>
      <w:r>
        <w:rPr>
          <w:spacing w:val="-4"/>
        </w:rPr>
        <w:t>вода.</w:t>
      </w:r>
      <w:r>
        <w:rPr>
          <w:spacing w:val="12"/>
        </w:rPr>
        <w:t xml:space="preserve"> </w:t>
      </w:r>
      <w:r>
        <w:rPr>
          <w:spacing w:val="-3"/>
        </w:rPr>
        <w:t>Правни</w:t>
      </w:r>
      <w:r>
        <w:rPr>
          <w:spacing w:val="12"/>
        </w:rPr>
        <w:t xml:space="preserve"> </w:t>
      </w:r>
      <w:r>
        <w:rPr>
          <w:spacing w:val="-3"/>
        </w:rPr>
        <w:t>основ</w:t>
      </w:r>
    </w:p>
    <w:p w:rsidR="00AA2F9E" w:rsidRDefault="00135EB1">
      <w:pPr>
        <w:pStyle w:val="BodyText"/>
        <w:spacing w:before="73" w:line="232" w:lineRule="auto"/>
        <w:ind w:left="242" w:right="106"/>
      </w:pPr>
      <w:r>
        <w:br w:type="column"/>
      </w:r>
      <w:r>
        <w:t xml:space="preserve">за </w:t>
      </w:r>
      <w:r>
        <w:rPr>
          <w:spacing w:val="-3"/>
        </w:rPr>
        <w:t xml:space="preserve">управљање </w:t>
      </w:r>
      <w:r>
        <w:t xml:space="preserve">и </w:t>
      </w:r>
      <w:r>
        <w:rPr>
          <w:spacing w:val="-3"/>
        </w:rPr>
        <w:t xml:space="preserve">заштиту </w:t>
      </w:r>
      <w:r>
        <w:rPr>
          <w:spacing w:val="-4"/>
        </w:rPr>
        <w:t xml:space="preserve">водама  </w:t>
      </w:r>
      <w:r>
        <w:t xml:space="preserve">у </w:t>
      </w:r>
      <w:r>
        <w:rPr>
          <w:spacing w:val="-4"/>
        </w:rPr>
        <w:t xml:space="preserve">Републици  </w:t>
      </w:r>
      <w:r>
        <w:rPr>
          <w:spacing w:val="-3"/>
        </w:rPr>
        <w:t xml:space="preserve">Србији  чине  </w:t>
      </w:r>
      <w:r>
        <w:rPr>
          <w:b/>
          <w:spacing w:val="-4"/>
        </w:rPr>
        <w:t xml:space="preserve">Закон </w:t>
      </w:r>
      <w:r>
        <w:rPr>
          <w:b/>
        </w:rPr>
        <w:t xml:space="preserve">о </w:t>
      </w:r>
      <w:r>
        <w:rPr>
          <w:b/>
          <w:spacing w:val="-4"/>
        </w:rPr>
        <w:t xml:space="preserve">водама </w:t>
      </w:r>
      <w:r>
        <w:rPr>
          <w:spacing w:val="-4"/>
        </w:rPr>
        <w:t xml:space="preserve">(,,Службени гласник </w:t>
      </w:r>
      <w:r>
        <w:t>РС”,</w:t>
      </w:r>
      <w:r>
        <w:t xml:space="preserve"> бр. </w:t>
      </w:r>
      <w:r>
        <w:rPr>
          <w:spacing w:val="-3"/>
        </w:rPr>
        <w:t xml:space="preserve">30/10, 93/12, 101/16, 95/18    </w:t>
      </w:r>
      <w:r>
        <w:t xml:space="preserve">и </w:t>
      </w:r>
      <w:r>
        <w:rPr>
          <w:spacing w:val="-3"/>
        </w:rPr>
        <w:t xml:space="preserve">95/18 </w:t>
      </w:r>
      <w:r>
        <w:t xml:space="preserve">– др. </w:t>
      </w:r>
      <w:r>
        <w:rPr>
          <w:spacing w:val="-4"/>
        </w:rPr>
        <w:t xml:space="preserve">закон) </w:t>
      </w:r>
      <w:r>
        <w:t xml:space="preserve">и сет </w:t>
      </w:r>
      <w:r>
        <w:rPr>
          <w:spacing w:val="-4"/>
        </w:rPr>
        <w:t xml:space="preserve">подзаконских аката </w:t>
      </w:r>
      <w:r>
        <w:rPr>
          <w:spacing w:val="-5"/>
        </w:rPr>
        <w:t xml:space="preserve">којима </w:t>
      </w:r>
      <w:r>
        <w:t xml:space="preserve">се </w:t>
      </w:r>
      <w:r>
        <w:rPr>
          <w:spacing w:val="-3"/>
        </w:rPr>
        <w:t xml:space="preserve">дефинишу </w:t>
      </w:r>
      <w:r>
        <w:rPr>
          <w:spacing w:val="-4"/>
        </w:rPr>
        <w:t xml:space="preserve">одређени </w:t>
      </w:r>
      <w:r>
        <w:rPr>
          <w:spacing w:val="-3"/>
        </w:rPr>
        <w:t xml:space="preserve">специфични </w:t>
      </w:r>
      <w:r>
        <w:rPr>
          <w:spacing w:val="-4"/>
        </w:rPr>
        <w:t xml:space="preserve">захтеви. Одредбе </w:t>
      </w:r>
      <w:r>
        <w:rPr>
          <w:spacing w:val="-3"/>
        </w:rPr>
        <w:t xml:space="preserve">овог </w:t>
      </w:r>
      <w:r>
        <w:rPr>
          <w:spacing w:val="-4"/>
        </w:rPr>
        <w:t xml:space="preserve">закона </w:t>
      </w:r>
      <w:r>
        <w:rPr>
          <w:spacing w:val="-3"/>
        </w:rPr>
        <w:t xml:space="preserve">односе </w:t>
      </w:r>
      <w:r>
        <w:t xml:space="preserve">се на </w:t>
      </w:r>
      <w:r>
        <w:rPr>
          <w:spacing w:val="-3"/>
        </w:rPr>
        <w:t xml:space="preserve">све </w:t>
      </w:r>
      <w:r>
        <w:rPr>
          <w:spacing w:val="-4"/>
        </w:rPr>
        <w:t>површинске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3"/>
        </w:rPr>
        <w:t>подземне</w:t>
      </w:r>
      <w:r>
        <w:rPr>
          <w:spacing w:val="-8"/>
        </w:rPr>
        <w:t xml:space="preserve"> </w:t>
      </w:r>
      <w:r>
        <w:rPr>
          <w:spacing w:val="-4"/>
        </w:rPr>
        <w:t>воде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3"/>
        </w:rPr>
        <w:t>територији</w:t>
      </w:r>
      <w:r>
        <w:rPr>
          <w:spacing w:val="-8"/>
        </w:rPr>
        <w:t xml:space="preserve"> </w:t>
      </w:r>
      <w:r>
        <w:rPr>
          <w:spacing w:val="-5"/>
        </w:rPr>
        <w:t>Републике</w:t>
      </w:r>
      <w:r>
        <w:rPr>
          <w:spacing w:val="-8"/>
        </w:rPr>
        <w:t xml:space="preserve"> </w:t>
      </w:r>
      <w:r>
        <w:rPr>
          <w:spacing w:val="-3"/>
        </w:rPr>
        <w:t>Србије,</w:t>
      </w:r>
      <w:r>
        <w:rPr>
          <w:spacing w:val="-8"/>
        </w:rPr>
        <w:t xml:space="preserve"> </w:t>
      </w:r>
      <w:r>
        <w:rPr>
          <w:spacing w:val="-3"/>
        </w:rPr>
        <w:t xml:space="preserve">укљу- чујући термалне </w:t>
      </w:r>
      <w:r>
        <w:t xml:space="preserve">и </w:t>
      </w:r>
      <w:r>
        <w:rPr>
          <w:spacing w:val="-3"/>
        </w:rPr>
        <w:t>минера</w:t>
      </w:r>
      <w:r>
        <w:rPr>
          <w:spacing w:val="-3"/>
        </w:rPr>
        <w:t xml:space="preserve">лне </w:t>
      </w:r>
      <w:r>
        <w:rPr>
          <w:spacing w:val="-4"/>
        </w:rPr>
        <w:t xml:space="preserve">воде, </w:t>
      </w:r>
      <w:r>
        <w:t xml:space="preserve">осим </w:t>
      </w:r>
      <w:r>
        <w:rPr>
          <w:spacing w:val="-3"/>
        </w:rPr>
        <w:t xml:space="preserve">подземних </w:t>
      </w:r>
      <w:r>
        <w:rPr>
          <w:spacing w:val="-4"/>
        </w:rPr>
        <w:t xml:space="preserve">вода </w:t>
      </w:r>
      <w:r>
        <w:t xml:space="preserve">из </w:t>
      </w:r>
      <w:r>
        <w:rPr>
          <w:spacing w:val="-5"/>
        </w:rPr>
        <w:t xml:space="preserve">којих </w:t>
      </w:r>
      <w:r>
        <w:t xml:space="preserve">се </w:t>
      </w:r>
      <w:r>
        <w:rPr>
          <w:spacing w:val="-3"/>
        </w:rPr>
        <w:t xml:space="preserve">могу добити </w:t>
      </w:r>
      <w:r>
        <w:rPr>
          <w:spacing w:val="-4"/>
        </w:rPr>
        <w:t xml:space="preserve">корисне </w:t>
      </w:r>
      <w:r>
        <w:rPr>
          <w:spacing w:val="-3"/>
        </w:rPr>
        <w:t xml:space="preserve">минералне сировине </w:t>
      </w:r>
      <w:r>
        <w:t xml:space="preserve">и </w:t>
      </w:r>
      <w:r>
        <w:rPr>
          <w:spacing w:val="-4"/>
        </w:rPr>
        <w:t xml:space="preserve">геотермална </w:t>
      </w:r>
      <w:r>
        <w:rPr>
          <w:spacing w:val="-3"/>
        </w:rPr>
        <w:t xml:space="preserve">енергија. Овај </w:t>
      </w:r>
      <w:r>
        <w:rPr>
          <w:spacing w:val="-5"/>
        </w:rPr>
        <w:t xml:space="preserve">закон </w:t>
      </w:r>
      <w:r>
        <w:rPr>
          <w:spacing w:val="-3"/>
        </w:rPr>
        <w:t xml:space="preserve">прописује рационално </w:t>
      </w:r>
      <w:r>
        <w:rPr>
          <w:spacing w:val="-4"/>
        </w:rPr>
        <w:t xml:space="preserve">коришћење </w:t>
      </w:r>
      <w:r>
        <w:rPr>
          <w:spacing w:val="-3"/>
        </w:rPr>
        <w:t xml:space="preserve">површинских </w:t>
      </w:r>
      <w:r>
        <w:t xml:space="preserve">и </w:t>
      </w:r>
      <w:r>
        <w:rPr>
          <w:spacing w:val="-4"/>
        </w:rPr>
        <w:t xml:space="preserve">под- </w:t>
      </w:r>
      <w:r>
        <w:rPr>
          <w:spacing w:val="-3"/>
        </w:rPr>
        <w:t xml:space="preserve">земних </w:t>
      </w:r>
      <w:r>
        <w:rPr>
          <w:spacing w:val="-4"/>
        </w:rPr>
        <w:t xml:space="preserve">вода, </w:t>
      </w:r>
      <w:r>
        <w:rPr>
          <w:spacing w:val="-3"/>
        </w:rPr>
        <w:t xml:space="preserve">праћење </w:t>
      </w:r>
      <w:r>
        <w:rPr>
          <w:spacing w:val="-4"/>
        </w:rPr>
        <w:t xml:space="preserve">статуса </w:t>
      </w:r>
      <w:r>
        <w:rPr>
          <w:spacing w:val="-6"/>
        </w:rPr>
        <w:t xml:space="preserve">водотокова </w:t>
      </w:r>
      <w:r>
        <w:t xml:space="preserve">и </w:t>
      </w:r>
      <w:r>
        <w:rPr>
          <w:spacing w:val="-3"/>
        </w:rPr>
        <w:t xml:space="preserve">намеће ограничења по питању емисија загађујућих </w:t>
      </w:r>
      <w:r>
        <w:rPr>
          <w:spacing w:val="-4"/>
        </w:rPr>
        <w:t xml:space="preserve">материја </w:t>
      </w:r>
      <w:r>
        <w:t xml:space="preserve">у </w:t>
      </w:r>
      <w:r>
        <w:rPr>
          <w:spacing w:val="-4"/>
        </w:rPr>
        <w:t xml:space="preserve">воде. </w:t>
      </w:r>
      <w:r>
        <w:rPr>
          <w:spacing w:val="-3"/>
        </w:rPr>
        <w:t xml:space="preserve">Најважније </w:t>
      </w:r>
      <w:r>
        <w:rPr>
          <w:spacing w:val="-5"/>
        </w:rPr>
        <w:t xml:space="preserve">одредбе </w:t>
      </w:r>
      <w:r>
        <w:rPr>
          <w:spacing w:val="-3"/>
        </w:rPr>
        <w:t xml:space="preserve">овог </w:t>
      </w:r>
      <w:r>
        <w:rPr>
          <w:spacing w:val="-4"/>
        </w:rPr>
        <w:t xml:space="preserve">закона </w:t>
      </w:r>
      <w:r>
        <w:rPr>
          <w:spacing w:val="-5"/>
        </w:rPr>
        <w:t xml:space="preserve">огледају </w:t>
      </w:r>
      <w:r>
        <w:t xml:space="preserve">се у </w:t>
      </w:r>
      <w:r>
        <w:rPr>
          <w:spacing w:val="-3"/>
        </w:rPr>
        <w:t xml:space="preserve">обавезама </w:t>
      </w:r>
      <w:r>
        <w:rPr>
          <w:spacing w:val="-4"/>
        </w:rPr>
        <w:t xml:space="preserve">пречишћавања </w:t>
      </w:r>
      <w:r>
        <w:rPr>
          <w:spacing w:val="-3"/>
        </w:rPr>
        <w:t xml:space="preserve">отпадних </w:t>
      </w:r>
      <w:r>
        <w:rPr>
          <w:spacing w:val="-5"/>
        </w:rPr>
        <w:t xml:space="preserve">вода, </w:t>
      </w:r>
      <w:r>
        <w:rPr>
          <w:spacing w:val="-3"/>
        </w:rPr>
        <w:t xml:space="preserve">мерењу </w:t>
      </w:r>
      <w:r>
        <w:rPr>
          <w:spacing w:val="-5"/>
        </w:rPr>
        <w:t xml:space="preserve">количине </w:t>
      </w:r>
      <w:r>
        <w:rPr>
          <w:spacing w:val="-3"/>
        </w:rPr>
        <w:t xml:space="preserve">захваћених </w:t>
      </w:r>
      <w:r>
        <w:rPr>
          <w:spacing w:val="-4"/>
        </w:rPr>
        <w:t xml:space="preserve">вода, </w:t>
      </w:r>
      <w:r>
        <w:rPr>
          <w:spacing w:val="-3"/>
        </w:rPr>
        <w:t xml:space="preserve">мерењу </w:t>
      </w:r>
      <w:r>
        <w:rPr>
          <w:spacing w:val="-5"/>
        </w:rPr>
        <w:t xml:space="preserve">количине  </w:t>
      </w:r>
      <w:r>
        <w:t xml:space="preserve">и </w:t>
      </w:r>
      <w:r>
        <w:rPr>
          <w:spacing w:val="-3"/>
        </w:rPr>
        <w:t xml:space="preserve">испитива- </w:t>
      </w:r>
      <w:r>
        <w:t xml:space="preserve">њу </w:t>
      </w:r>
      <w:r>
        <w:rPr>
          <w:spacing w:val="-3"/>
        </w:rPr>
        <w:t xml:space="preserve">квалитета отпадних </w:t>
      </w:r>
      <w:r>
        <w:rPr>
          <w:spacing w:val="-4"/>
        </w:rPr>
        <w:t xml:space="preserve">вода, </w:t>
      </w:r>
      <w:r>
        <w:rPr>
          <w:spacing w:val="-3"/>
        </w:rPr>
        <w:t xml:space="preserve">као </w:t>
      </w:r>
      <w:r>
        <w:t xml:space="preserve">и </w:t>
      </w:r>
      <w:r>
        <w:rPr>
          <w:spacing w:val="-3"/>
        </w:rPr>
        <w:t xml:space="preserve">обавезама </w:t>
      </w:r>
      <w:r>
        <w:t xml:space="preserve">у </w:t>
      </w:r>
      <w:r>
        <w:rPr>
          <w:spacing w:val="-5"/>
        </w:rPr>
        <w:t xml:space="preserve">погледу контроле </w:t>
      </w:r>
      <w:r>
        <w:rPr>
          <w:spacing w:val="-3"/>
        </w:rPr>
        <w:t xml:space="preserve">исправности </w:t>
      </w:r>
      <w:r>
        <w:rPr>
          <w:spacing w:val="-4"/>
        </w:rPr>
        <w:t xml:space="preserve">објеката </w:t>
      </w:r>
      <w:r>
        <w:t xml:space="preserve">и </w:t>
      </w:r>
      <w:r>
        <w:rPr>
          <w:spacing w:val="-3"/>
        </w:rPr>
        <w:t>уређаја.</w:t>
      </w:r>
      <w:r>
        <w:rPr>
          <w:spacing w:val="-3"/>
        </w:rPr>
        <w:t xml:space="preserve"> Интегрално управљање </w:t>
      </w:r>
      <w:r>
        <w:rPr>
          <w:spacing w:val="-4"/>
        </w:rPr>
        <w:t xml:space="preserve">водама </w:t>
      </w:r>
      <w:r>
        <w:t xml:space="preserve">де- </w:t>
      </w:r>
      <w:r>
        <w:rPr>
          <w:spacing w:val="-3"/>
        </w:rPr>
        <w:t xml:space="preserve">финисано овим </w:t>
      </w:r>
      <w:r>
        <w:rPr>
          <w:spacing w:val="-5"/>
        </w:rPr>
        <w:t xml:space="preserve">законом </w:t>
      </w:r>
      <w:r>
        <w:t xml:space="preserve">је </w:t>
      </w:r>
      <w:r>
        <w:rPr>
          <w:spacing w:val="-3"/>
        </w:rPr>
        <w:t xml:space="preserve">између </w:t>
      </w:r>
      <w:r>
        <w:t xml:space="preserve">осталог </w:t>
      </w:r>
      <w:r>
        <w:rPr>
          <w:spacing w:val="-3"/>
        </w:rPr>
        <w:t xml:space="preserve">засновано </w:t>
      </w:r>
      <w:r>
        <w:t xml:space="preserve">на </w:t>
      </w:r>
      <w:r>
        <w:rPr>
          <w:spacing w:val="-4"/>
        </w:rPr>
        <w:t xml:space="preserve">начелу одр- </w:t>
      </w:r>
      <w:r>
        <w:rPr>
          <w:spacing w:val="-3"/>
        </w:rPr>
        <w:t xml:space="preserve">живог развоја </w:t>
      </w:r>
      <w:r>
        <w:t xml:space="preserve">– по </w:t>
      </w:r>
      <w:r>
        <w:rPr>
          <w:spacing w:val="-6"/>
        </w:rPr>
        <w:t xml:space="preserve">коме </w:t>
      </w:r>
      <w:r>
        <w:rPr>
          <w:spacing w:val="-4"/>
        </w:rPr>
        <w:t xml:space="preserve">коришћење вода </w:t>
      </w:r>
      <w:r>
        <w:rPr>
          <w:spacing w:val="-3"/>
        </w:rPr>
        <w:t xml:space="preserve">мора </w:t>
      </w:r>
      <w:r>
        <w:t xml:space="preserve">да </w:t>
      </w:r>
      <w:r>
        <w:rPr>
          <w:spacing w:val="-7"/>
        </w:rPr>
        <w:t xml:space="preserve">буде </w:t>
      </w:r>
      <w:r>
        <w:rPr>
          <w:spacing w:val="-3"/>
        </w:rPr>
        <w:t xml:space="preserve">базирано на </w:t>
      </w:r>
      <w:r>
        <w:rPr>
          <w:spacing w:val="-4"/>
        </w:rPr>
        <w:t xml:space="preserve">дугорочној </w:t>
      </w:r>
      <w:r>
        <w:rPr>
          <w:spacing w:val="-3"/>
        </w:rPr>
        <w:t xml:space="preserve">заштити </w:t>
      </w:r>
      <w:r>
        <w:rPr>
          <w:spacing w:val="-4"/>
        </w:rPr>
        <w:t xml:space="preserve">расположивих водних </w:t>
      </w:r>
      <w:r>
        <w:rPr>
          <w:spacing w:val="-3"/>
        </w:rPr>
        <w:t xml:space="preserve">ресурса, </w:t>
      </w:r>
      <w:r>
        <w:t xml:space="preserve">по </w:t>
      </w:r>
      <w:r>
        <w:rPr>
          <w:spacing w:val="-5"/>
        </w:rPr>
        <w:t xml:space="preserve">количини </w:t>
      </w:r>
      <w:r>
        <w:t xml:space="preserve">и </w:t>
      </w:r>
      <w:r>
        <w:rPr>
          <w:spacing w:val="-5"/>
        </w:rPr>
        <w:t xml:space="preserve">квалитету, </w:t>
      </w:r>
      <w:r>
        <w:t xml:space="preserve">и </w:t>
      </w:r>
      <w:r>
        <w:rPr>
          <w:spacing w:val="-4"/>
        </w:rPr>
        <w:t xml:space="preserve">начелу уважавања </w:t>
      </w:r>
      <w:r>
        <w:rPr>
          <w:spacing w:val="-3"/>
        </w:rPr>
        <w:t>на</w:t>
      </w:r>
      <w:r>
        <w:rPr>
          <w:spacing w:val="-3"/>
        </w:rPr>
        <w:t xml:space="preserve">јбољих доступних </w:t>
      </w:r>
      <w:r>
        <w:rPr>
          <w:spacing w:val="-4"/>
        </w:rPr>
        <w:t xml:space="preserve">техника, </w:t>
      </w:r>
      <w:r>
        <w:rPr>
          <w:spacing w:val="-6"/>
        </w:rPr>
        <w:t xml:space="preserve">које </w:t>
      </w:r>
      <w:r>
        <w:rPr>
          <w:spacing w:val="-3"/>
        </w:rPr>
        <w:t xml:space="preserve">укључују </w:t>
      </w:r>
      <w:r>
        <w:t xml:space="preserve">и </w:t>
      </w:r>
      <w:r>
        <w:rPr>
          <w:spacing w:val="-4"/>
        </w:rPr>
        <w:t xml:space="preserve">технике </w:t>
      </w:r>
      <w:r>
        <w:t xml:space="preserve">за </w:t>
      </w:r>
      <w:r>
        <w:rPr>
          <w:spacing w:val="-3"/>
        </w:rPr>
        <w:t xml:space="preserve">ефикасно </w:t>
      </w:r>
      <w:r>
        <w:rPr>
          <w:spacing w:val="-4"/>
        </w:rPr>
        <w:t xml:space="preserve">коришћење воде. </w:t>
      </w:r>
      <w:r>
        <w:t xml:space="preserve">Оба </w:t>
      </w:r>
      <w:r>
        <w:rPr>
          <w:spacing w:val="-4"/>
        </w:rPr>
        <w:t xml:space="preserve">начела </w:t>
      </w:r>
      <w:r>
        <w:rPr>
          <w:spacing w:val="-3"/>
        </w:rPr>
        <w:t xml:space="preserve">су </w:t>
      </w:r>
      <w:r>
        <w:rPr>
          <w:spacing w:val="-4"/>
        </w:rPr>
        <w:t xml:space="preserve">комплементарна </w:t>
      </w:r>
      <w:r>
        <w:t xml:space="preserve">са </w:t>
      </w:r>
      <w:r>
        <w:rPr>
          <w:spacing w:val="-5"/>
        </w:rPr>
        <w:t xml:space="preserve">концептом </w:t>
      </w:r>
      <w:r>
        <w:rPr>
          <w:spacing w:val="-4"/>
        </w:rPr>
        <w:t xml:space="preserve">циркуларне </w:t>
      </w:r>
      <w:r>
        <w:rPr>
          <w:spacing w:val="-5"/>
        </w:rPr>
        <w:t xml:space="preserve">економије </w:t>
      </w:r>
      <w:r>
        <w:t xml:space="preserve">и </w:t>
      </w:r>
      <w:r>
        <w:rPr>
          <w:spacing w:val="-4"/>
        </w:rPr>
        <w:t xml:space="preserve">представљају </w:t>
      </w:r>
      <w:r>
        <w:t>основ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4"/>
        </w:rPr>
        <w:t>његов</w:t>
      </w:r>
      <w:r>
        <w:rPr>
          <w:spacing w:val="-7"/>
        </w:rPr>
        <w:t xml:space="preserve"> </w:t>
      </w:r>
      <w:r>
        <w:rPr>
          <w:spacing w:val="-3"/>
        </w:rPr>
        <w:t>развој,</w:t>
      </w:r>
      <w:r>
        <w:rPr>
          <w:spacing w:val="-7"/>
        </w:rPr>
        <w:t xml:space="preserve"> </w:t>
      </w:r>
      <w:r>
        <w:t>па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3"/>
        </w:rPr>
        <w:t>тог</w:t>
      </w:r>
      <w:r>
        <w:rPr>
          <w:spacing w:val="-7"/>
        </w:rPr>
        <w:t xml:space="preserve"> </w:t>
      </w:r>
      <w:r>
        <w:rPr>
          <w:spacing w:val="-3"/>
        </w:rPr>
        <w:t>аспекта</w:t>
      </w:r>
      <w:r>
        <w:rPr>
          <w:spacing w:val="-7"/>
        </w:rPr>
        <w:t xml:space="preserve"> </w:t>
      </w:r>
      <w:r>
        <w:rPr>
          <w:spacing w:val="-3"/>
        </w:rPr>
        <w:t>овај</w:t>
      </w:r>
      <w:r>
        <w:rPr>
          <w:spacing w:val="-7"/>
        </w:rPr>
        <w:t xml:space="preserve"> </w:t>
      </w:r>
      <w:r>
        <w:rPr>
          <w:spacing w:val="-5"/>
        </w:rPr>
        <w:t>закон</w:t>
      </w:r>
      <w:r>
        <w:rPr>
          <w:spacing w:val="-7"/>
        </w:rPr>
        <w:t xml:space="preserve"> </w:t>
      </w:r>
      <w:r>
        <w:rPr>
          <w:spacing w:val="-3"/>
        </w:rPr>
        <w:t>кључан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3"/>
        </w:rPr>
        <w:t xml:space="preserve">увође- </w:t>
      </w:r>
      <w:r>
        <w:t xml:space="preserve">ње </w:t>
      </w:r>
      <w:r>
        <w:rPr>
          <w:spacing w:val="-4"/>
        </w:rPr>
        <w:t xml:space="preserve">циркуларне </w:t>
      </w:r>
      <w:r>
        <w:rPr>
          <w:spacing w:val="-5"/>
        </w:rPr>
        <w:t xml:space="preserve">економије </w:t>
      </w:r>
      <w:r>
        <w:t xml:space="preserve">у </w:t>
      </w:r>
      <w:r>
        <w:rPr>
          <w:spacing w:val="-4"/>
        </w:rPr>
        <w:t xml:space="preserve">области </w:t>
      </w:r>
      <w:r>
        <w:rPr>
          <w:spacing w:val="-3"/>
        </w:rPr>
        <w:t>управљања</w:t>
      </w:r>
      <w:r>
        <w:rPr>
          <w:spacing w:val="-21"/>
        </w:rPr>
        <w:t xml:space="preserve"> </w:t>
      </w:r>
      <w:r>
        <w:rPr>
          <w:spacing w:val="-4"/>
        </w:rPr>
        <w:t>водама.</w:t>
      </w:r>
    </w:p>
    <w:p w:rsidR="00AA2F9E" w:rsidRDefault="00135EB1">
      <w:pPr>
        <w:spacing w:line="185" w:lineRule="exact"/>
        <w:ind w:left="638"/>
        <w:rPr>
          <w:sz w:val="18"/>
        </w:rPr>
      </w:pPr>
      <w:r>
        <w:rPr>
          <w:b/>
          <w:sz w:val="18"/>
        </w:rPr>
        <w:t xml:space="preserve">Закон о хемикалијама </w:t>
      </w:r>
      <w:r>
        <w:rPr>
          <w:sz w:val="18"/>
        </w:rPr>
        <w:t>(,,Службени гласник РС”, бр. 36/09,</w:t>
      </w:r>
    </w:p>
    <w:p w:rsidR="00AA2F9E" w:rsidRDefault="00135EB1">
      <w:pPr>
        <w:pStyle w:val="BodyText"/>
        <w:spacing w:before="1" w:line="232" w:lineRule="auto"/>
        <w:ind w:left="242" w:right="107"/>
      </w:pPr>
      <w:r>
        <w:t xml:space="preserve">88/10, 92/11, 93/12 и 25/15), је кровни пропис </w:t>
      </w:r>
      <w:r>
        <w:rPr>
          <w:spacing w:val="-3"/>
        </w:rPr>
        <w:t xml:space="preserve">који </w:t>
      </w:r>
      <w:r>
        <w:t>уређује упра- вљање хемикалијама у Републици Србији, а заснива се на наче- лу предострожности и начелу да произвођач, уво</w:t>
      </w:r>
      <w:r>
        <w:t xml:space="preserve">зник или даљи корисник производи, ставља у промет и користи хемикалије </w:t>
      </w:r>
      <w:r>
        <w:rPr>
          <w:spacing w:val="-3"/>
        </w:rPr>
        <w:t xml:space="preserve">тако </w:t>
      </w:r>
      <w:r>
        <w:t xml:space="preserve">да нема непожељних ефеката по здравље </w:t>
      </w:r>
      <w:r>
        <w:rPr>
          <w:spacing w:val="-4"/>
        </w:rPr>
        <w:t xml:space="preserve">људи </w:t>
      </w:r>
      <w:r>
        <w:t xml:space="preserve">и животну среди- </w:t>
      </w:r>
      <w:r>
        <w:rPr>
          <w:spacing w:val="-7"/>
        </w:rPr>
        <w:t xml:space="preserve">ну. </w:t>
      </w:r>
      <w:r>
        <w:t xml:space="preserve">Овај закон, заједно са подзаконским актима, усаглашен је са REACH </w:t>
      </w:r>
      <w:r>
        <w:rPr>
          <w:spacing w:val="-3"/>
        </w:rPr>
        <w:t xml:space="preserve">(Уредбa </w:t>
      </w:r>
      <w:r>
        <w:t>1907/2006/ЕЗ) и другим ЕУ прописима у обла</w:t>
      </w:r>
      <w:r>
        <w:t xml:space="preserve">сти хемикалија, укључујући и одредбе </w:t>
      </w:r>
      <w:r>
        <w:rPr>
          <w:spacing w:val="-3"/>
        </w:rPr>
        <w:t xml:space="preserve">које </w:t>
      </w:r>
      <w:r>
        <w:t xml:space="preserve">се односе на класифика- цију и комуникацију опасности </w:t>
      </w:r>
      <w:r>
        <w:rPr>
          <w:spacing w:val="-3"/>
        </w:rPr>
        <w:t xml:space="preserve">од </w:t>
      </w:r>
      <w:r>
        <w:t xml:space="preserve">хемикалија. У </w:t>
      </w:r>
      <w:r>
        <w:rPr>
          <w:spacing w:val="-3"/>
        </w:rPr>
        <w:t xml:space="preserve">погледу </w:t>
      </w:r>
      <w:r>
        <w:t xml:space="preserve">одредби </w:t>
      </w:r>
      <w:r>
        <w:rPr>
          <w:spacing w:val="-3"/>
        </w:rPr>
        <w:t xml:space="preserve">које </w:t>
      </w:r>
      <w:r>
        <w:t xml:space="preserve">се односе на најопасније хемикалије, прописана су ограниче- ња и забране </w:t>
      </w:r>
      <w:r>
        <w:rPr>
          <w:spacing w:val="-3"/>
        </w:rPr>
        <w:t xml:space="preserve">које </w:t>
      </w:r>
      <w:r>
        <w:t xml:space="preserve">се односе на </w:t>
      </w:r>
      <w:r>
        <w:rPr>
          <w:spacing w:val="-3"/>
        </w:rPr>
        <w:t xml:space="preserve">њихову производњу, </w:t>
      </w:r>
      <w:r>
        <w:t>стављање у п</w:t>
      </w:r>
      <w:r>
        <w:t xml:space="preserve">ромет и коришћење, укључујући и листу забрањених и ограни- чених POPs супстанци </w:t>
      </w:r>
      <w:r>
        <w:rPr>
          <w:spacing w:val="-3"/>
        </w:rPr>
        <w:t xml:space="preserve">које </w:t>
      </w:r>
      <w:r>
        <w:t xml:space="preserve">су обухваћене </w:t>
      </w:r>
      <w:r>
        <w:rPr>
          <w:spacing w:val="-3"/>
        </w:rPr>
        <w:t xml:space="preserve">Стокхолмском </w:t>
      </w:r>
      <w:r>
        <w:t xml:space="preserve">конвен- цијом. </w:t>
      </w:r>
      <w:r>
        <w:rPr>
          <w:spacing w:val="-3"/>
        </w:rPr>
        <w:t xml:space="preserve">Такође, </w:t>
      </w:r>
      <w:r>
        <w:t xml:space="preserve">транспоноване су листа </w:t>
      </w:r>
      <w:r>
        <w:rPr>
          <w:b/>
        </w:rPr>
        <w:t xml:space="preserve">супстанци које изазивају забринутост (Substances of </w:t>
      </w:r>
      <w:r>
        <w:rPr>
          <w:b/>
          <w:spacing w:val="-5"/>
        </w:rPr>
        <w:t xml:space="preserve">Very </w:t>
      </w:r>
      <w:r>
        <w:rPr>
          <w:b/>
        </w:rPr>
        <w:t>High Concern – SVHC), као и листа супстан</w:t>
      </w:r>
      <w:r>
        <w:rPr>
          <w:b/>
        </w:rPr>
        <w:t xml:space="preserve">ци кандидата за листу SVHC, </w:t>
      </w:r>
      <w:r>
        <w:t xml:space="preserve">а свима у ланцу снабдевања, укључујући и крајње потрошаче дато је право на ин- формацију о евентуалном присуству оваквих супстанци у прои- зводима. </w:t>
      </w:r>
      <w:r>
        <w:rPr>
          <w:spacing w:val="-3"/>
        </w:rPr>
        <w:t xml:space="preserve">Такође, </w:t>
      </w:r>
      <w:r>
        <w:t xml:space="preserve">у складу са овим </w:t>
      </w:r>
      <w:r>
        <w:rPr>
          <w:spacing w:val="-3"/>
        </w:rPr>
        <w:t xml:space="preserve">законом МЗЖС </w:t>
      </w:r>
      <w:r>
        <w:t>води Регистар хемикалија</w:t>
      </w:r>
      <w:r>
        <w:rPr>
          <w:spacing w:val="-9"/>
        </w:rPr>
        <w:t xml:space="preserve"> </w:t>
      </w:r>
      <w:r>
        <w:rPr>
          <w:spacing w:val="-3"/>
        </w:rPr>
        <w:t>које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производе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увозе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тржиште</w:t>
      </w:r>
      <w:r>
        <w:rPr>
          <w:spacing w:val="-9"/>
        </w:rPr>
        <w:t xml:space="preserve"> </w:t>
      </w:r>
      <w:r>
        <w:t>Републике</w:t>
      </w:r>
      <w:r>
        <w:rPr>
          <w:spacing w:val="-9"/>
        </w:rPr>
        <w:t xml:space="preserve"> </w:t>
      </w:r>
      <w:r>
        <w:t>Ср- бије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спроводи</w:t>
      </w:r>
      <w:r>
        <w:rPr>
          <w:spacing w:val="-6"/>
        </w:rPr>
        <w:t xml:space="preserve"> </w:t>
      </w:r>
      <w:r>
        <w:t>поступке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вези</w:t>
      </w:r>
      <w:r>
        <w:rPr>
          <w:spacing w:val="-6"/>
        </w:rPr>
        <w:t xml:space="preserve"> </w:t>
      </w:r>
      <w:r>
        <w:t>увоза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извоза</w:t>
      </w:r>
      <w:r>
        <w:rPr>
          <w:spacing w:val="-6"/>
        </w:rPr>
        <w:t xml:space="preserve"> </w:t>
      </w:r>
      <w:r>
        <w:t>одређених</w:t>
      </w:r>
      <w:r>
        <w:rPr>
          <w:spacing w:val="-6"/>
        </w:rPr>
        <w:t xml:space="preserve"> </w:t>
      </w:r>
      <w:r>
        <w:t xml:space="preserve">опасних хемикалија </w:t>
      </w:r>
      <w:r>
        <w:rPr>
          <w:spacing w:val="-3"/>
        </w:rPr>
        <w:t xml:space="preserve">које </w:t>
      </w:r>
      <w:r>
        <w:t xml:space="preserve">су обухваћене </w:t>
      </w:r>
      <w:r>
        <w:rPr>
          <w:spacing w:val="-3"/>
        </w:rPr>
        <w:t>Ротердамском</w:t>
      </w:r>
      <w:r>
        <w:rPr>
          <w:spacing w:val="-6"/>
        </w:rPr>
        <w:t xml:space="preserve"> </w:t>
      </w:r>
      <w:r>
        <w:t>конвенцијом.</w:t>
      </w:r>
    </w:p>
    <w:p w:rsidR="00AA2F9E" w:rsidRDefault="00135EB1">
      <w:pPr>
        <w:pStyle w:val="BodyText"/>
        <w:spacing w:line="185" w:lineRule="exact"/>
        <w:ind w:left="638"/>
        <w:jc w:val="left"/>
      </w:pPr>
      <w:r>
        <w:t>Када је у питању препознавање идеје циркуларне економије</w:t>
      </w:r>
    </w:p>
    <w:p w:rsidR="00AA2F9E" w:rsidRDefault="00135EB1">
      <w:pPr>
        <w:pStyle w:val="BodyText"/>
        <w:spacing w:before="2" w:line="232" w:lineRule="auto"/>
        <w:ind w:left="242" w:right="107"/>
      </w:pPr>
      <w:r>
        <w:t>у енергетици, концепт се заснива на уређењ</w:t>
      </w:r>
      <w:r>
        <w:t>у области управљања енергијом, повећања енергетске ефикасности и коришћења обно- вљивих извора енергије за енергетске и неенергетске сврхе.</w:t>
      </w:r>
    </w:p>
    <w:p w:rsidR="00AA2F9E" w:rsidRDefault="00135EB1">
      <w:pPr>
        <w:pStyle w:val="BodyText"/>
        <w:spacing w:line="232" w:lineRule="auto"/>
        <w:ind w:left="242" w:right="107" w:firstLine="396"/>
      </w:pPr>
      <w:r>
        <w:rPr>
          <w:b/>
        </w:rPr>
        <w:t xml:space="preserve">Законом о енергетици </w:t>
      </w:r>
      <w:r>
        <w:t xml:space="preserve">(,,Службени </w:t>
      </w:r>
      <w:r>
        <w:rPr>
          <w:spacing w:val="-3"/>
        </w:rPr>
        <w:t xml:space="preserve">гласник </w:t>
      </w:r>
      <w:r>
        <w:t>РС”, бр. 145/14, 95/18</w:t>
      </w:r>
      <w:r>
        <w:rPr>
          <w:spacing w:val="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rPr>
          <w:spacing w:val="-3"/>
        </w:rPr>
        <w:t>закон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40/21)</w:t>
      </w:r>
      <w:r>
        <w:rPr>
          <w:spacing w:val="-10"/>
        </w:rPr>
        <w:t xml:space="preserve"> </w:t>
      </w:r>
      <w:r>
        <w:t>утврђени</w:t>
      </w:r>
      <w:r>
        <w:rPr>
          <w:spacing w:val="-10"/>
        </w:rPr>
        <w:t xml:space="preserve"> </w:t>
      </w:r>
      <w:r>
        <w:t>су</w:t>
      </w:r>
      <w:r>
        <w:rPr>
          <w:spacing w:val="-10"/>
        </w:rPr>
        <w:t xml:space="preserve"> </w:t>
      </w:r>
      <w:r>
        <w:t>дугорочни</w:t>
      </w:r>
      <w:r>
        <w:rPr>
          <w:spacing w:val="-10"/>
        </w:rPr>
        <w:t xml:space="preserve"> </w:t>
      </w:r>
      <w:r>
        <w:t>циљеви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 xml:space="preserve">области енергетике, као и обезбеђивање услова за унапређење енергетске ефикасности и повећања употребе обновљивих извора енергије    у обављању енергетских делатности и потрошњи енергије. Овим </w:t>
      </w:r>
      <w:r>
        <w:rPr>
          <w:spacing w:val="-3"/>
        </w:rPr>
        <w:t xml:space="preserve">законом </w:t>
      </w:r>
      <w:r>
        <w:t xml:space="preserve">су препознати </w:t>
      </w:r>
      <w:r>
        <w:rPr>
          <w:spacing w:val="-3"/>
        </w:rPr>
        <w:t xml:space="preserve">главни </w:t>
      </w:r>
      <w:r>
        <w:t>актери у области енергетике, као и</w:t>
      </w:r>
      <w:r>
        <w:t xml:space="preserve"> успостављени принципи </w:t>
      </w:r>
      <w:r>
        <w:rPr>
          <w:spacing w:val="-3"/>
        </w:rPr>
        <w:t xml:space="preserve">који </w:t>
      </w:r>
      <w:r>
        <w:t xml:space="preserve">дефинишу њихове дужности, а </w:t>
      </w:r>
      <w:r>
        <w:rPr>
          <w:spacing w:val="-3"/>
        </w:rPr>
        <w:t xml:space="preserve">које </w:t>
      </w:r>
      <w:r>
        <w:t xml:space="preserve">су детаљније прописане законима којимa се уређују обновљиви извори енергије, као и енергетска ефикасност. Овим </w:t>
      </w:r>
      <w:r>
        <w:rPr>
          <w:spacing w:val="-3"/>
        </w:rPr>
        <w:t xml:space="preserve">законом </w:t>
      </w:r>
      <w:r>
        <w:t>се омогућава стварање услова за поуздан и безбедан рад и одрживи развој енер</w:t>
      </w:r>
      <w:r>
        <w:t>гетских</w:t>
      </w:r>
      <w:r>
        <w:rPr>
          <w:spacing w:val="-1"/>
        </w:rPr>
        <w:t xml:space="preserve"> </w:t>
      </w:r>
      <w:r>
        <w:t>система.</w:t>
      </w:r>
    </w:p>
    <w:p w:rsidR="00AA2F9E" w:rsidRDefault="00135EB1">
      <w:pPr>
        <w:pStyle w:val="BodyText"/>
        <w:spacing w:line="232" w:lineRule="auto"/>
        <w:ind w:left="242" w:right="106" w:firstLine="396"/>
      </w:pPr>
      <w:r>
        <w:rPr>
          <w:b/>
        </w:rPr>
        <w:t>Законом</w:t>
      </w:r>
      <w:r>
        <w:rPr>
          <w:b/>
          <w:spacing w:val="-13"/>
        </w:rPr>
        <w:t xml:space="preserve"> </w:t>
      </w:r>
      <w:r>
        <w:rPr>
          <w:b/>
        </w:rPr>
        <w:t>о</w:t>
      </w:r>
      <w:r>
        <w:rPr>
          <w:b/>
          <w:spacing w:val="-13"/>
        </w:rPr>
        <w:t xml:space="preserve"> </w:t>
      </w:r>
      <w:r>
        <w:rPr>
          <w:b/>
        </w:rPr>
        <w:t>коришћењу</w:t>
      </w:r>
      <w:r>
        <w:rPr>
          <w:b/>
          <w:spacing w:val="-13"/>
        </w:rPr>
        <w:t xml:space="preserve"> </w:t>
      </w:r>
      <w:r>
        <w:rPr>
          <w:b/>
        </w:rPr>
        <w:t>обновљивих</w:t>
      </w:r>
      <w:r>
        <w:rPr>
          <w:b/>
          <w:spacing w:val="-13"/>
        </w:rPr>
        <w:t xml:space="preserve"> </w:t>
      </w:r>
      <w:r>
        <w:rPr>
          <w:b/>
        </w:rPr>
        <w:t>извора</w:t>
      </w:r>
      <w:r>
        <w:rPr>
          <w:b/>
          <w:spacing w:val="-13"/>
        </w:rPr>
        <w:t xml:space="preserve"> </w:t>
      </w:r>
      <w:r>
        <w:rPr>
          <w:b/>
        </w:rPr>
        <w:t>енергије</w:t>
      </w:r>
      <w:r>
        <w:rPr>
          <w:b/>
          <w:spacing w:val="-13"/>
        </w:rPr>
        <w:t xml:space="preserve"> </w:t>
      </w:r>
      <w:r>
        <w:t xml:space="preserve">(,,Слу- жбени </w:t>
      </w:r>
      <w:r>
        <w:rPr>
          <w:spacing w:val="-3"/>
        </w:rPr>
        <w:t xml:space="preserve">гласник </w:t>
      </w:r>
      <w:r>
        <w:t xml:space="preserve">РС”, број 40/21) уређује се </w:t>
      </w:r>
      <w:r>
        <w:rPr>
          <w:spacing w:val="-2"/>
        </w:rPr>
        <w:t xml:space="preserve">коришћење </w:t>
      </w:r>
      <w:r>
        <w:t>енергије и дефинишу</w:t>
      </w:r>
      <w:r>
        <w:rPr>
          <w:spacing w:val="-8"/>
        </w:rPr>
        <w:t xml:space="preserve"> </w:t>
      </w:r>
      <w:r>
        <w:t>циљеви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обновљивих</w:t>
      </w:r>
      <w:r>
        <w:rPr>
          <w:spacing w:val="-8"/>
        </w:rPr>
        <w:t xml:space="preserve"> </w:t>
      </w:r>
      <w:r>
        <w:t>извора,</w:t>
      </w:r>
      <w:r>
        <w:rPr>
          <w:spacing w:val="-8"/>
        </w:rPr>
        <w:t xml:space="preserve"> </w:t>
      </w:r>
      <w:r>
        <w:rPr>
          <w:spacing w:val="-3"/>
        </w:rPr>
        <w:t>начин</w:t>
      </w:r>
      <w:r>
        <w:rPr>
          <w:spacing w:val="-8"/>
        </w:rPr>
        <w:t xml:space="preserve"> </w:t>
      </w:r>
      <w:r>
        <w:t>одређивања</w:t>
      </w:r>
      <w:r>
        <w:rPr>
          <w:spacing w:val="-8"/>
        </w:rPr>
        <w:t xml:space="preserve"> </w:t>
      </w:r>
      <w:r>
        <w:rPr>
          <w:spacing w:val="-4"/>
        </w:rPr>
        <w:t xml:space="preserve">удела </w:t>
      </w:r>
      <w:r>
        <w:t xml:space="preserve">обновљивих извора енергије </w:t>
      </w:r>
      <w:r>
        <w:rPr>
          <w:spacing w:val="-3"/>
        </w:rPr>
        <w:t xml:space="preserve">Републике </w:t>
      </w:r>
      <w:r>
        <w:t xml:space="preserve">Србије у бруто финалној потрошњи енергије, интеграција енергије из обновљивих извора на тржиште, системи подстицаја производње електричне енерги- је из обновљивих извора итд. Неки </w:t>
      </w:r>
      <w:r>
        <w:rPr>
          <w:spacing w:val="-4"/>
        </w:rPr>
        <w:t xml:space="preserve">од </w:t>
      </w:r>
      <w:r>
        <w:t xml:space="preserve">најзначајнијих циљева овог </w:t>
      </w:r>
      <w:r>
        <w:rPr>
          <w:spacing w:val="-3"/>
        </w:rPr>
        <w:t>закона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потпуности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принципима</w:t>
      </w:r>
      <w:r>
        <w:rPr>
          <w:spacing w:val="-7"/>
        </w:rPr>
        <w:t xml:space="preserve"> </w:t>
      </w:r>
      <w:r>
        <w:t>циркуларне</w:t>
      </w:r>
      <w:r>
        <w:rPr>
          <w:spacing w:val="-8"/>
        </w:rPr>
        <w:t xml:space="preserve"> </w:t>
      </w:r>
      <w:r>
        <w:rPr>
          <w:spacing w:val="-3"/>
        </w:rPr>
        <w:t xml:space="preserve">еконо- </w:t>
      </w:r>
      <w:r>
        <w:t xml:space="preserve">мије, као што су смањење употребе фосилних </w:t>
      </w:r>
      <w:r>
        <w:rPr>
          <w:spacing w:val="-3"/>
        </w:rPr>
        <w:t xml:space="preserve">горива </w:t>
      </w:r>
      <w:r>
        <w:t xml:space="preserve">и повећањe </w:t>
      </w:r>
      <w:r>
        <w:rPr>
          <w:spacing w:val="-2"/>
        </w:rPr>
        <w:t xml:space="preserve">коришћења </w:t>
      </w:r>
      <w:r>
        <w:t>обновљивих извора енергије у циљу заштите животне средине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подстицањe</w:t>
      </w:r>
      <w:r>
        <w:rPr>
          <w:spacing w:val="-16"/>
        </w:rPr>
        <w:t xml:space="preserve"> </w:t>
      </w:r>
      <w:r>
        <w:t>истраживања,</w:t>
      </w:r>
      <w:r>
        <w:rPr>
          <w:spacing w:val="-16"/>
        </w:rPr>
        <w:t xml:space="preserve"> </w:t>
      </w:r>
      <w:r>
        <w:t>иновација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конкурентности</w:t>
      </w:r>
      <w:r>
        <w:rPr>
          <w:spacing w:val="-16"/>
        </w:rPr>
        <w:t xml:space="preserve"> </w:t>
      </w:r>
      <w:r>
        <w:t xml:space="preserve">у области </w:t>
      </w:r>
      <w:r>
        <w:rPr>
          <w:spacing w:val="-2"/>
        </w:rPr>
        <w:t xml:space="preserve">коришћења </w:t>
      </w:r>
      <w:r>
        <w:t>обновљивих извора</w:t>
      </w:r>
      <w:r>
        <w:rPr>
          <w:spacing w:val="-11"/>
        </w:rPr>
        <w:t xml:space="preserve"> </w:t>
      </w:r>
      <w:r>
        <w:t>енергије.</w:t>
      </w:r>
    </w:p>
    <w:p w:rsidR="00AA2F9E" w:rsidRDefault="00135EB1">
      <w:pPr>
        <w:spacing w:line="232" w:lineRule="auto"/>
        <w:ind w:left="242" w:right="107" w:firstLine="396"/>
        <w:jc w:val="both"/>
        <w:rPr>
          <w:sz w:val="18"/>
        </w:rPr>
      </w:pPr>
      <w:r>
        <w:rPr>
          <w:b/>
          <w:sz w:val="18"/>
        </w:rPr>
        <w:t xml:space="preserve">Законом </w:t>
      </w:r>
      <w:r>
        <w:rPr>
          <w:b/>
          <w:sz w:val="18"/>
        </w:rPr>
        <w:t xml:space="preserve">о енергетској ефикасности и рационалној упо- треби енергије </w:t>
      </w:r>
      <w:r>
        <w:rPr>
          <w:sz w:val="18"/>
        </w:rPr>
        <w:t>(,,Службени гласник РС”, број 40/21) уређују се</w:t>
      </w:r>
    </w:p>
    <w:p w:rsidR="00AA2F9E" w:rsidRDefault="00AA2F9E">
      <w:pPr>
        <w:spacing w:line="232" w:lineRule="auto"/>
        <w:jc w:val="both"/>
        <w:rPr>
          <w:sz w:val="18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135EB1">
      <w:pPr>
        <w:pStyle w:val="BodyText"/>
        <w:spacing w:before="73" w:line="232" w:lineRule="auto"/>
        <w:ind w:right="38"/>
      </w:pPr>
      <w:r>
        <w:lastRenderedPageBreak/>
        <w:pict>
          <v:shape id="_x0000_s1057" style="position:absolute;left:0;text-align:left;margin-left:0;margin-top:782.1pt;width:.1pt;height:738.95pt;z-index:251646976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услови и начин ефикасног коришћења енергије и енергената, по- литика</w:t>
      </w:r>
      <w:r>
        <w:rPr>
          <w:spacing w:val="-8"/>
        </w:rPr>
        <w:t xml:space="preserve"> </w:t>
      </w:r>
      <w:r>
        <w:t>ефикасног</w:t>
      </w:r>
      <w:r>
        <w:rPr>
          <w:spacing w:val="-8"/>
        </w:rPr>
        <w:t xml:space="preserve"> </w:t>
      </w:r>
      <w:r>
        <w:t>коришћења</w:t>
      </w:r>
      <w:r>
        <w:rPr>
          <w:spacing w:val="-8"/>
        </w:rPr>
        <w:t xml:space="preserve"> </w:t>
      </w:r>
      <w:r>
        <w:t>енергије;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енергетског</w:t>
      </w:r>
      <w:r>
        <w:rPr>
          <w:spacing w:val="-8"/>
        </w:rPr>
        <w:t xml:space="preserve"> </w:t>
      </w:r>
      <w:r>
        <w:t>менаџ- мента; мере политике енергетске ефикасности; енергетско</w:t>
      </w:r>
      <w:r>
        <w:rPr>
          <w:spacing w:val="-19"/>
        </w:rPr>
        <w:t xml:space="preserve"> </w:t>
      </w:r>
      <w:r>
        <w:t xml:space="preserve">означа- вање и захтеви у </w:t>
      </w:r>
      <w:r>
        <w:rPr>
          <w:spacing w:val="-3"/>
        </w:rPr>
        <w:t xml:space="preserve">погледу </w:t>
      </w:r>
      <w:r>
        <w:t xml:space="preserve">еко-дизајна; финансирање, подстицајне и друге мере, као и друга питања </w:t>
      </w:r>
      <w:r>
        <w:rPr>
          <w:spacing w:val="-3"/>
        </w:rPr>
        <w:t xml:space="preserve">од </w:t>
      </w:r>
      <w:r>
        <w:t>значаја у вези са ефикасним коришћењем</w:t>
      </w:r>
      <w:r>
        <w:rPr>
          <w:spacing w:val="-1"/>
        </w:rPr>
        <w:t xml:space="preserve"> </w:t>
      </w:r>
      <w:r>
        <w:t>енергије.</w:t>
      </w:r>
    </w:p>
    <w:p w:rsidR="00AA2F9E" w:rsidRDefault="00135EB1">
      <w:pPr>
        <w:pStyle w:val="BodyText"/>
        <w:spacing w:line="232" w:lineRule="auto"/>
        <w:ind w:right="39" w:firstLine="396"/>
      </w:pPr>
      <w:r>
        <w:t xml:space="preserve">У наставку је дат </w:t>
      </w:r>
      <w:r>
        <w:rPr>
          <w:spacing w:val="-3"/>
        </w:rPr>
        <w:t xml:space="preserve">преглед </w:t>
      </w:r>
      <w:r>
        <w:t>најважнијих</w:t>
      </w:r>
      <w:r>
        <w:t xml:space="preserve"> подзаконских прописа којима се ближе уређује област енергетске ефикасности, а </w:t>
      </w:r>
      <w:r>
        <w:rPr>
          <w:spacing w:val="-3"/>
        </w:rPr>
        <w:t xml:space="preserve">који </w:t>
      </w:r>
      <w:r>
        <w:t xml:space="preserve">су </w:t>
      </w:r>
      <w:r>
        <w:rPr>
          <w:spacing w:val="-3"/>
        </w:rPr>
        <w:t xml:space="preserve">од </w:t>
      </w:r>
      <w:r>
        <w:t>значаја у контексту циркуларне економије: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722"/>
        </w:tabs>
        <w:spacing w:line="232" w:lineRule="auto"/>
        <w:ind w:right="39" w:firstLine="397"/>
        <w:jc w:val="both"/>
        <w:rPr>
          <w:sz w:val="18"/>
        </w:rPr>
      </w:pPr>
      <w:r>
        <w:rPr>
          <w:spacing w:val="-4"/>
          <w:sz w:val="18"/>
        </w:rPr>
        <w:t xml:space="preserve">Уредба </w:t>
      </w:r>
      <w:r>
        <w:rPr>
          <w:sz w:val="18"/>
        </w:rPr>
        <w:t xml:space="preserve">о еко-дизајну производа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утичу на потрошњу енергије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z w:val="18"/>
        </w:rPr>
        <w:t xml:space="preserve"> </w:t>
      </w:r>
      <w:r>
        <w:rPr>
          <w:sz w:val="18"/>
        </w:rPr>
        <w:t>132/21);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701"/>
        </w:tabs>
        <w:spacing w:line="232" w:lineRule="auto"/>
        <w:ind w:right="39" w:firstLine="397"/>
        <w:jc w:val="both"/>
        <w:rPr>
          <w:sz w:val="18"/>
        </w:rPr>
      </w:pPr>
      <w:r>
        <w:rPr>
          <w:spacing w:val="-4"/>
          <w:sz w:val="18"/>
        </w:rPr>
        <w:t xml:space="preserve">Уредба </w:t>
      </w:r>
      <w:r>
        <w:rPr>
          <w:sz w:val="18"/>
        </w:rPr>
        <w:t>о врстама произ</w:t>
      </w:r>
      <w:r>
        <w:rPr>
          <w:sz w:val="18"/>
        </w:rPr>
        <w:t xml:space="preserve">вода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утичу на потрошњу</w:t>
      </w:r>
      <w:r>
        <w:rPr>
          <w:spacing w:val="-29"/>
          <w:sz w:val="18"/>
        </w:rPr>
        <w:t xml:space="preserve"> </w:t>
      </w:r>
      <w:r>
        <w:rPr>
          <w:sz w:val="18"/>
        </w:rPr>
        <w:t xml:space="preserve">енер- гије 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неопходно означавање потрошње енергије и других ресурса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бр. 92/13, 80/16 и</w:t>
      </w:r>
      <w:r>
        <w:rPr>
          <w:sz w:val="18"/>
        </w:rPr>
        <w:t xml:space="preserve"> </w:t>
      </w:r>
      <w:r>
        <w:rPr>
          <w:sz w:val="18"/>
        </w:rPr>
        <w:t>41/21);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741"/>
        </w:tabs>
        <w:spacing w:line="232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Уредба </w:t>
      </w:r>
      <w:r>
        <w:rPr>
          <w:sz w:val="18"/>
        </w:rPr>
        <w:t xml:space="preserve">о обвезницима система енергетског менаџмента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z w:val="18"/>
        </w:rPr>
        <w:t xml:space="preserve"> </w:t>
      </w:r>
      <w:r>
        <w:rPr>
          <w:sz w:val="18"/>
        </w:rPr>
        <w:t>59/22);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722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Правилни</w:t>
      </w:r>
      <w:r>
        <w:rPr>
          <w:sz w:val="18"/>
        </w:rPr>
        <w:t xml:space="preserve">к о означавању енергетске ефикасности грејача воде, резервоара топле воде и комплета грејача воде и соларног уређаја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z w:val="18"/>
        </w:rPr>
        <w:t xml:space="preserve"> </w:t>
      </w:r>
      <w:r>
        <w:rPr>
          <w:sz w:val="18"/>
        </w:rPr>
        <w:t>67/18);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722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Правилник о означавању енергетске ефикасности грејача простора,</w:t>
      </w:r>
      <w:r>
        <w:rPr>
          <w:spacing w:val="-8"/>
          <w:sz w:val="18"/>
        </w:rPr>
        <w:t xml:space="preserve"> </w:t>
      </w:r>
      <w:r>
        <w:rPr>
          <w:sz w:val="18"/>
        </w:rPr>
        <w:t>комбинованих</w:t>
      </w:r>
      <w:r>
        <w:rPr>
          <w:spacing w:val="-8"/>
          <w:sz w:val="18"/>
        </w:rPr>
        <w:t xml:space="preserve"> </w:t>
      </w:r>
      <w:r>
        <w:rPr>
          <w:sz w:val="18"/>
        </w:rPr>
        <w:t>грејача,</w:t>
      </w:r>
      <w:r>
        <w:rPr>
          <w:spacing w:val="-8"/>
          <w:sz w:val="18"/>
        </w:rPr>
        <w:t xml:space="preserve"> </w:t>
      </w:r>
      <w:r>
        <w:rPr>
          <w:sz w:val="18"/>
        </w:rPr>
        <w:t>комплета</w:t>
      </w:r>
      <w:r>
        <w:rPr>
          <w:spacing w:val="-8"/>
          <w:sz w:val="18"/>
        </w:rPr>
        <w:t xml:space="preserve"> </w:t>
      </w:r>
      <w:r>
        <w:rPr>
          <w:sz w:val="18"/>
        </w:rPr>
        <w:t>грејач</w:t>
      </w:r>
      <w:r>
        <w:rPr>
          <w:sz w:val="18"/>
        </w:rPr>
        <w:t>а</w:t>
      </w:r>
      <w:r>
        <w:rPr>
          <w:spacing w:val="-8"/>
          <w:sz w:val="18"/>
        </w:rPr>
        <w:t xml:space="preserve"> </w:t>
      </w:r>
      <w:r>
        <w:rPr>
          <w:sz w:val="18"/>
        </w:rPr>
        <w:t>простора,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опре- ме за регулацију температуре и соларног уређаја и комплета </w:t>
      </w:r>
      <w:r>
        <w:rPr>
          <w:spacing w:val="-4"/>
          <w:sz w:val="18"/>
        </w:rPr>
        <w:t xml:space="preserve">ком- </w:t>
      </w:r>
      <w:r>
        <w:rPr>
          <w:sz w:val="18"/>
        </w:rPr>
        <w:t xml:space="preserve">бинованог грејача, опреме за регулацију температуре и соларног уређаја,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z w:val="18"/>
        </w:rPr>
        <w:t xml:space="preserve"> </w:t>
      </w:r>
      <w:r>
        <w:rPr>
          <w:sz w:val="18"/>
        </w:rPr>
        <w:t>17/18);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711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Правилник о означавању енергетске ефикасности машина за сушење веша са бубњем за домаћинство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 24/17);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706"/>
        </w:tabs>
        <w:spacing w:line="232" w:lineRule="auto"/>
        <w:ind w:right="40" w:firstLine="397"/>
        <w:jc w:val="both"/>
        <w:rPr>
          <w:sz w:val="18"/>
        </w:rPr>
      </w:pPr>
      <w:r>
        <w:rPr>
          <w:sz w:val="18"/>
        </w:rPr>
        <w:t xml:space="preserve">Правилник о означавању енергетске ефикасности пећница и напа за домаћинство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pacing w:val="-9"/>
          <w:sz w:val="18"/>
        </w:rPr>
        <w:t xml:space="preserve"> </w:t>
      </w:r>
      <w:r>
        <w:rPr>
          <w:sz w:val="18"/>
        </w:rPr>
        <w:t>19/17);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719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Правилник о</w:t>
      </w:r>
      <w:r>
        <w:rPr>
          <w:sz w:val="18"/>
        </w:rPr>
        <w:t xml:space="preserve"> означавању енергетске ефикасности уређаја за климатизацију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pacing w:val="-3"/>
          <w:sz w:val="18"/>
        </w:rPr>
        <w:t xml:space="preserve"> </w:t>
      </w:r>
      <w:r>
        <w:rPr>
          <w:sz w:val="18"/>
        </w:rPr>
        <w:t>24/14);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746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Правилник о означавању енергетске ефикасности елек- тричних извора светлости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pacing w:val="-3"/>
          <w:sz w:val="18"/>
        </w:rPr>
        <w:t xml:space="preserve"> </w:t>
      </w:r>
      <w:r>
        <w:rPr>
          <w:sz w:val="18"/>
        </w:rPr>
        <w:t>30/22);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845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Правилник о означавању енергетске ефикаснос</w:t>
      </w:r>
      <w:r>
        <w:rPr>
          <w:sz w:val="18"/>
        </w:rPr>
        <w:t xml:space="preserve">ти ма- шина за прање веша у домаћинству и машина за прање и сушење веша у домаћинству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pacing w:val="-4"/>
          <w:sz w:val="18"/>
        </w:rPr>
        <w:t xml:space="preserve"> </w:t>
      </w:r>
      <w:r>
        <w:rPr>
          <w:sz w:val="18"/>
        </w:rPr>
        <w:t>43/21);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800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Правилник о означавању енергетске ефикасности маши- на за прање </w:t>
      </w:r>
      <w:r>
        <w:rPr>
          <w:spacing w:val="-3"/>
          <w:sz w:val="18"/>
        </w:rPr>
        <w:t xml:space="preserve">судова </w:t>
      </w:r>
      <w:r>
        <w:rPr>
          <w:sz w:val="18"/>
        </w:rPr>
        <w:t xml:space="preserve">у домаћинству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 43/21);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835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Правилник</w:t>
      </w:r>
      <w:r>
        <w:rPr>
          <w:sz w:val="18"/>
        </w:rPr>
        <w:t xml:space="preserve"> о означавању енергетске ефикасности рас- хладних уређаја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z w:val="18"/>
        </w:rPr>
        <w:t xml:space="preserve"> </w:t>
      </w:r>
      <w:r>
        <w:rPr>
          <w:sz w:val="18"/>
        </w:rPr>
        <w:t>43/21);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821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Правилник о означавању енергетске ефикасности елек- тронских екрана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pacing w:val="1"/>
          <w:sz w:val="18"/>
        </w:rPr>
        <w:t xml:space="preserve"> </w:t>
      </w:r>
      <w:r>
        <w:rPr>
          <w:sz w:val="18"/>
        </w:rPr>
        <w:t>92/21);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792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Правилник о обрасцу годишњег извештаја о</w:t>
      </w:r>
      <w:r>
        <w:rPr>
          <w:spacing w:val="-33"/>
          <w:sz w:val="18"/>
        </w:rPr>
        <w:t xml:space="preserve"> </w:t>
      </w:r>
      <w:r>
        <w:rPr>
          <w:sz w:val="18"/>
        </w:rPr>
        <w:t xml:space="preserve">остваривању циљева уштеде енергије и начину његовог достављања (,,Службе- 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z w:val="18"/>
        </w:rPr>
        <w:t xml:space="preserve"> </w:t>
      </w:r>
      <w:r>
        <w:rPr>
          <w:sz w:val="18"/>
        </w:rPr>
        <w:t>67/22);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811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Правилник о условима за именовање енергетских мена- џера у органима јединица локалне самоуправе (,,Службени </w:t>
      </w:r>
      <w:r>
        <w:rPr>
          <w:spacing w:val="-4"/>
          <w:sz w:val="18"/>
        </w:rPr>
        <w:t xml:space="preserve">гла- </w:t>
      </w:r>
      <w:r>
        <w:rPr>
          <w:sz w:val="18"/>
        </w:rPr>
        <w:t>сник РС” број 31/16);</w:t>
      </w:r>
    </w:p>
    <w:p w:rsidR="00AA2F9E" w:rsidRDefault="00135EB1">
      <w:pPr>
        <w:pStyle w:val="ListParagraph"/>
        <w:numPr>
          <w:ilvl w:val="1"/>
          <w:numId w:val="21"/>
        </w:numPr>
        <w:tabs>
          <w:tab w:val="left" w:pos="811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Правилник о услови</w:t>
      </w:r>
      <w:r>
        <w:rPr>
          <w:sz w:val="18"/>
        </w:rPr>
        <w:t xml:space="preserve">ма за именовање енергетских мена- џера у привредним друштвима чија је претежна делатност у прои- зводном сектору и предузећима као јавним службама (,,Службени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</w:t>
      </w:r>
      <w:r>
        <w:rPr>
          <w:spacing w:val="1"/>
          <w:sz w:val="18"/>
        </w:rPr>
        <w:t xml:space="preserve"> </w:t>
      </w:r>
      <w:r>
        <w:rPr>
          <w:sz w:val="18"/>
        </w:rPr>
        <w:t>98/16);</w:t>
      </w:r>
    </w:p>
    <w:p w:rsidR="00AA2F9E" w:rsidRDefault="00135EB1">
      <w:pPr>
        <w:pStyle w:val="BodyText"/>
        <w:spacing w:line="232" w:lineRule="auto"/>
        <w:ind w:right="38" w:firstLine="396"/>
      </w:pPr>
      <w:r>
        <w:rPr>
          <w:b/>
        </w:rPr>
        <w:t xml:space="preserve">Закон о климатским променама </w:t>
      </w:r>
      <w:r>
        <w:t xml:space="preserve">(,,Службени </w:t>
      </w:r>
      <w:r>
        <w:rPr>
          <w:spacing w:val="-3"/>
        </w:rPr>
        <w:t xml:space="preserve">гласник </w:t>
      </w:r>
      <w:r>
        <w:t>РС”, број 26/21) пружа</w:t>
      </w:r>
      <w:r>
        <w:t xml:space="preserve"> основу за ефикасан и транспарентан систем за </w:t>
      </w:r>
      <w:r>
        <w:rPr>
          <w:spacing w:val="-3"/>
        </w:rPr>
        <w:t xml:space="preserve">мониторинг, </w:t>
      </w:r>
      <w:r>
        <w:t xml:space="preserve">извештавање и верификацију </w:t>
      </w:r>
      <w:r>
        <w:rPr>
          <w:spacing w:val="-4"/>
        </w:rPr>
        <w:t xml:space="preserve">(МRV </w:t>
      </w:r>
      <w:r>
        <w:t xml:space="preserve">систем), </w:t>
      </w:r>
      <w:r>
        <w:rPr>
          <w:spacing w:val="-3"/>
        </w:rPr>
        <w:t xml:space="preserve">који </w:t>
      </w:r>
      <w:r>
        <w:t>ће пружити</w:t>
      </w:r>
      <w:r>
        <w:rPr>
          <w:spacing w:val="-6"/>
        </w:rPr>
        <w:t xml:space="preserve"> </w:t>
      </w:r>
      <w:r>
        <w:t>детаљне</w:t>
      </w:r>
      <w:r>
        <w:rPr>
          <w:spacing w:val="-6"/>
        </w:rPr>
        <w:t xml:space="preserve"> </w:t>
      </w:r>
      <w:r>
        <w:t>информације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напретку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испуњавању</w:t>
      </w:r>
      <w:r>
        <w:rPr>
          <w:spacing w:val="-6"/>
        </w:rPr>
        <w:t xml:space="preserve"> </w:t>
      </w:r>
      <w:r>
        <w:t xml:space="preserve">домаћих и међународних обавеза и осигурати праћење постизања нацио- нално утврђеног доприноса. Циљ овог закона је успостављање система </w:t>
      </w:r>
      <w:r>
        <w:rPr>
          <w:spacing w:val="-4"/>
        </w:rPr>
        <w:t xml:space="preserve">како </w:t>
      </w:r>
      <w:r>
        <w:t xml:space="preserve">би се смањиле емисије гасова са ефектом стаклене баште (GHG гасова) на исплатив и економски ефикасан начин и тиме </w:t>
      </w:r>
      <w:r>
        <w:rPr>
          <w:spacing w:val="-3"/>
        </w:rPr>
        <w:t>из</w:t>
      </w:r>
      <w:r>
        <w:rPr>
          <w:spacing w:val="-3"/>
        </w:rPr>
        <w:t xml:space="preserve">бегле </w:t>
      </w:r>
      <w:r>
        <w:t xml:space="preserve">опасне промене климе на </w:t>
      </w:r>
      <w:r>
        <w:rPr>
          <w:spacing w:val="-3"/>
        </w:rPr>
        <w:t xml:space="preserve">глобалном нивоу </w:t>
      </w:r>
      <w:r>
        <w:t>и непо- вољни</w:t>
      </w:r>
      <w:r>
        <w:rPr>
          <w:spacing w:val="-7"/>
        </w:rPr>
        <w:t xml:space="preserve"> </w:t>
      </w:r>
      <w:r>
        <w:t>утицаји</w:t>
      </w:r>
      <w:r>
        <w:rPr>
          <w:spacing w:val="-7"/>
        </w:rPr>
        <w:t xml:space="preserve"> </w:t>
      </w:r>
      <w:r>
        <w:t>промене</w:t>
      </w:r>
      <w:r>
        <w:rPr>
          <w:spacing w:val="-7"/>
        </w:rPr>
        <w:t xml:space="preserve"> </w:t>
      </w:r>
      <w:r>
        <w:t>климе.</w:t>
      </w:r>
      <w:r>
        <w:rPr>
          <w:spacing w:val="-7"/>
        </w:rPr>
        <w:t xml:space="preserve"> </w:t>
      </w:r>
      <w:r>
        <w:rPr>
          <w:spacing w:val="-3"/>
        </w:rPr>
        <w:t>Такође</w:t>
      </w:r>
      <w:r>
        <w:rPr>
          <w:spacing w:val="-7"/>
        </w:rPr>
        <w:t xml:space="preserve"> </w:t>
      </w:r>
      <w:r>
        <w:t>циљ</w:t>
      </w:r>
      <w:r>
        <w:rPr>
          <w:spacing w:val="-7"/>
        </w:rPr>
        <w:t xml:space="preserve"> </w:t>
      </w:r>
      <w:r>
        <w:t>овог</w:t>
      </w:r>
      <w:r>
        <w:rPr>
          <w:spacing w:val="-7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смање- ње емисија GHG и прилагођавање на измењене климатске услове усвајањем и спровођењем докумената јавних</w:t>
      </w:r>
      <w:r>
        <w:rPr>
          <w:spacing w:val="-7"/>
        </w:rPr>
        <w:t xml:space="preserve"> </w:t>
      </w:r>
      <w:r>
        <w:t>политика.</w:t>
      </w:r>
    </w:p>
    <w:p w:rsidR="00AA2F9E" w:rsidRDefault="00135EB1">
      <w:pPr>
        <w:pStyle w:val="BodyText"/>
        <w:spacing w:line="232" w:lineRule="auto"/>
        <w:ind w:right="38" w:firstLine="396"/>
      </w:pPr>
      <w:r>
        <w:rPr>
          <w:b/>
        </w:rPr>
        <w:t xml:space="preserve">Законом о заштити ваздуха </w:t>
      </w:r>
      <w:r>
        <w:t xml:space="preserve">(,,Службени </w:t>
      </w:r>
      <w:r>
        <w:rPr>
          <w:spacing w:val="-3"/>
        </w:rPr>
        <w:t xml:space="preserve">гласник </w:t>
      </w:r>
      <w:r>
        <w:t>РС”, бр. 36/09, 10/13 и 26/21) уређује се управљање квалитетом ваздуха и утврђују</w:t>
      </w:r>
      <w:r>
        <w:rPr>
          <w:spacing w:val="-7"/>
        </w:rPr>
        <w:t xml:space="preserve"> </w:t>
      </w:r>
      <w:r>
        <w:t>мере,</w:t>
      </w:r>
      <w:r>
        <w:rPr>
          <w:spacing w:val="-7"/>
        </w:rPr>
        <w:t xml:space="preserve"> </w:t>
      </w:r>
      <w:r>
        <w:t>начин</w:t>
      </w:r>
      <w:r>
        <w:rPr>
          <w:spacing w:val="-7"/>
        </w:rPr>
        <w:t xml:space="preserve"> </w:t>
      </w:r>
      <w:r>
        <w:t>организовања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контроле</w:t>
      </w:r>
      <w:r>
        <w:rPr>
          <w:spacing w:val="-7"/>
        </w:rPr>
        <w:t xml:space="preserve"> </w:t>
      </w:r>
      <w:r>
        <w:t>спровођења</w:t>
      </w:r>
      <w:r>
        <w:rPr>
          <w:spacing w:val="-7"/>
        </w:rPr>
        <w:t xml:space="preserve"> </w:t>
      </w:r>
      <w:r>
        <w:t xml:space="preserve">зашти- те и унапређења квалитета ваздуха као природне вредности </w:t>
      </w:r>
      <w:r>
        <w:rPr>
          <w:spacing w:val="-3"/>
        </w:rPr>
        <w:t xml:space="preserve">од </w:t>
      </w:r>
      <w:r>
        <w:t xml:space="preserve">за- једничког интереса </w:t>
      </w:r>
      <w:r>
        <w:rPr>
          <w:spacing w:val="-3"/>
        </w:rPr>
        <w:t xml:space="preserve">под </w:t>
      </w:r>
      <w:r>
        <w:t>посебном зашт</w:t>
      </w:r>
      <w:r>
        <w:t xml:space="preserve">итом. Одредбе овог закона не примењују се на загађења </w:t>
      </w:r>
      <w:r>
        <w:rPr>
          <w:spacing w:val="-3"/>
        </w:rPr>
        <w:t xml:space="preserve">која </w:t>
      </w:r>
      <w:r>
        <w:t>изазивају радиоактивни матери- јали, индустријски удеси и природне</w:t>
      </w:r>
      <w:r>
        <w:rPr>
          <w:spacing w:val="-6"/>
        </w:rPr>
        <w:t xml:space="preserve"> </w:t>
      </w:r>
      <w:r>
        <w:t>катастрофе.</w:t>
      </w:r>
    </w:p>
    <w:p w:rsidR="00AA2F9E" w:rsidRDefault="00135EB1">
      <w:pPr>
        <w:spacing w:line="232" w:lineRule="auto"/>
        <w:ind w:left="110" w:right="38" w:firstLine="396"/>
        <w:jc w:val="both"/>
        <w:rPr>
          <w:sz w:val="18"/>
        </w:rPr>
      </w:pPr>
      <w:r>
        <w:rPr>
          <w:b/>
          <w:sz w:val="18"/>
        </w:rPr>
        <w:t xml:space="preserve">Закон о интегрисаном спречавању и контроли загађива- ња животне средине </w:t>
      </w:r>
      <w:r>
        <w:rPr>
          <w:sz w:val="18"/>
        </w:rPr>
        <w:t>(,,Службени гласник РС”, бр. 135/04, 25/15</w:t>
      </w:r>
    </w:p>
    <w:p w:rsidR="00AA2F9E" w:rsidRDefault="00135EB1">
      <w:pPr>
        <w:pStyle w:val="BodyText"/>
        <w:spacing w:before="73" w:line="232" w:lineRule="auto"/>
        <w:ind w:right="390"/>
      </w:pPr>
      <w:r>
        <w:br w:type="column"/>
      </w:r>
      <w:r>
        <w:t xml:space="preserve">и </w:t>
      </w:r>
      <w:r>
        <w:t xml:space="preserve">109/21), уређује услове и поступак издавања интегрисане дозво- ле за постројења и активности </w:t>
      </w:r>
      <w:r>
        <w:rPr>
          <w:spacing w:val="-3"/>
        </w:rPr>
        <w:t xml:space="preserve">која </w:t>
      </w:r>
      <w:r>
        <w:t xml:space="preserve">могу имати негативне утицаје на здравље </w:t>
      </w:r>
      <w:r>
        <w:rPr>
          <w:spacing w:val="-3"/>
        </w:rPr>
        <w:t xml:space="preserve">људи, </w:t>
      </w:r>
      <w:r>
        <w:t>животну средину или материјална добра, врсте активности и постројења, надзор и друга питања. У поступку из- дава</w:t>
      </w:r>
      <w:r>
        <w:t xml:space="preserve">ња дозволе, оператер је дужан да достави детаљне </w:t>
      </w:r>
      <w:r>
        <w:rPr>
          <w:spacing w:val="-3"/>
        </w:rPr>
        <w:t xml:space="preserve">податке     </w:t>
      </w:r>
      <w:r>
        <w:t xml:space="preserve">о постројењу и активностима </w:t>
      </w:r>
      <w:r>
        <w:rPr>
          <w:spacing w:val="-3"/>
        </w:rPr>
        <w:t xml:space="preserve">које </w:t>
      </w:r>
      <w:r>
        <w:t xml:space="preserve">се у њему </w:t>
      </w:r>
      <w:r>
        <w:rPr>
          <w:spacing w:val="-3"/>
        </w:rPr>
        <w:t xml:space="preserve">одвијају, </w:t>
      </w:r>
      <w:r>
        <w:t xml:space="preserve">изворима емисије, природи и </w:t>
      </w:r>
      <w:r>
        <w:rPr>
          <w:spacing w:val="-3"/>
        </w:rPr>
        <w:t xml:space="preserve">количинама </w:t>
      </w:r>
      <w:r>
        <w:t>предвиђених емисија, али и мера- ма за смањење настајања и уклањања отпада, мерама за ефикасно коришћењ</w:t>
      </w:r>
      <w:r>
        <w:t xml:space="preserve">е енергије и другим мерама </w:t>
      </w:r>
      <w:r>
        <w:rPr>
          <w:spacing w:val="-3"/>
        </w:rPr>
        <w:t xml:space="preserve">које </w:t>
      </w:r>
      <w:r>
        <w:t xml:space="preserve">се </w:t>
      </w:r>
      <w:r>
        <w:rPr>
          <w:spacing w:val="-3"/>
        </w:rPr>
        <w:t xml:space="preserve">од </w:t>
      </w:r>
      <w:r>
        <w:t xml:space="preserve">њега очекује да предузме у циљу достизања захтева у </w:t>
      </w:r>
      <w:r>
        <w:rPr>
          <w:spacing w:val="-3"/>
        </w:rPr>
        <w:t xml:space="preserve">погледу </w:t>
      </w:r>
      <w:r>
        <w:t xml:space="preserve">заштите животне средине. </w:t>
      </w:r>
      <w:r>
        <w:rPr>
          <w:spacing w:val="-3"/>
        </w:rPr>
        <w:t xml:space="preserve">Такође, </w:t>
      </w:r>
      <w:r>
        <w:t xml:space="preserve">оператер је у обавези да уради детаљан </w:t>
      </w:r>
      <w:r>
        <w:rPr>
          <w:spacing w:val="-3"/>
        </w:rPr>
        <w:t xml:space="preserve">преглед </w:t>
      </w:r>
      <w:r>
        <w:t>усклађености рада постројења са најбољим доступним техникама (</w:t>
      </w:r>
      <w:r>
        <w:rPr>
          <w:i/>
        </w:rPr>
        <w:t>BAT</w:t>
      </w:r>
      <w:r>
        <w:t>), као и план мера за усаглашавање са овим техникама и до- стизање граничних вредности емисија повезаних са</w:t>
      </w:r>
      <w:r>
        <w:rPr>
          <w:spacing w:val="-7"/>
        </w:rPr>
        <w:t xml:space="preserve"> </w:t>
      </w:r>
      <w:r>
        <w:t>њима.</w:t>
      </w:r>
    </w:p>
    <w:p w:rsidR="00AA2F9E" w:rsidRDefault="00135EB1">
      <w:pPr>
        <w:pStyle w:val="BodyText"/>
        <w:spacing w:line="232" w:lineRule="auto"/>
        <w:ind w:right="390" w:firstLine="396"/>
      </w:pPr>
      <w:r>
        <w:rPr>
          <w:b/>
        </w:rPr>
        <w:t>Закон</w:t>
      </w:r>
      <w:r>
        <w:rPr>
          <w:b/>
          <w:spacing w:val="-13"/>
        </w:rPr>
        <w:t xml:space="preserve"> </w:t>
      </w:r>
      <w:r>
        <w:rPr>
          <w:b/>
        </w:rPr>
        <w:t>о</w:t>
      </w:r>
      <w:r>
        <w:rPr>
          <w:b/>
          <w:spacing w:val="-13"/>
        </w:rPr>
        <w:t xml:space="preserve"> </w:t>
      </w:r>
      <w:r>
        <w:rPr>
          <w:b/>
        </w:rPr>
        <w:t>заштити</w:t>
      </w:r>
      <w:r>
        <w:rPr>
          <w:b/>
          <w:spacing w:val="-13"/>
        </w:rPr>
        <w:t xml:space="preserve"> </w:t>
      </w:r>
      <w:r>
        <w:rPr>
          <w:b/>
        </w:rPr>
        <w:t>животне</w:t>
      </w:r>
      <w:r>
        <w:rPr>
          <w:b/>
          <w:spacing w:val="-13"/>
        </w:rPr>
        <w:t xml:space="preserve"> </w:t>
      </w:r>
      <w:r>
        <w:rPr>
          <w:b/>
        </w:rPr>
        <w:t>средине</w:t>
      </w:r>
      <w:r>
        <w:rPr>
          <w:b/>
          <w:spacing w:val="-13"/>
        </w:rPr>
        <w:t xml:space="preserve"> </w:t>
      </w:r>
      <w:r>
        <w:t>(,,Службени</w:t>
      </w:r>
      <w:r>
        <w:rPr>
          <w:spacing w:val="-13"/>
        </w:rPr>
        <w:t xml:space="preserve"> </w:t>
      </w:r>
      <w:r>
        <w:rPr>
          <w:spacing w:val="-3"/>
        </w:rPr>
        <w:t>гласник</w:t>
      </w:r>
      <w:r>
        <w:rPr>
          <w:spacing w:val="-13"/>
        </w:rPr>
        <w:t xml:space="preserve"> </w:t>
      </w:r>
      <w:r>
        <w:t xml:space="preserve">РС”, бр. 135/04, 36/09, 36/09 – др. </w:t>
      </w:r>
      <w:r>
        <w:rPr>
          <w:spacing w:val="-3"/>
        </w:rPr>
        <w:t xml:space="preserve">закон, </w:t>
      </w:r>
      <w:r>
        <w:t xml:space="preserve">72/09 – др. </w:t>
      </w:r>
      <w:r>
        <w:rPr>
          <w:spacing w:val="-3"/>
        </w:rPr>
        <w:t xml:space="preserve">закон, </w:t>
      </w:r>
      <w:r>
        <w:rPr>
          <w:spacing w:val="-2"/>
        </w:rPr>
        <w:t xml:space="preserve">43/11, </w:t>
      </w:r>
      <w:r>
        <w:t>14/16 – УС,</w:t>
      </w:r>
      <w:r>
        <w:rPr>
          <w:spacing w:val="-10"/>
        </w:rPr>
        <w:t xml:space="preserve"> </w:t>
      </w:r>
      <w:r>
        <w:t>76/18,</w:t>
      </w:r>
      <w:r>
        <w:rPr>
          <w:spacing w:val="-10"/>
        </w:rPr>
        <w:t xml:space="preserve"> </w:t>
      </w:r>
      <w:r>
        <w:t>95</w:t>
      </w:r>
      <w:r>
        <w:t>/18</w:t>
      </w:r>
      <w:r>
        <w:rPr>
          <w:spacing w:val="1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rPr>
          <w:spacing w:val="-3"/>
        </w:rPr>
        <w:t>закон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95/18</w:t>
      </w:r>
      <w:r>
        <w:rPr>
          <w:spacing w:val="1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rPr>
          <w:spacing w:val="-3"/>
        </w:rPr>
        <w:t>закон)</w:t>
      </w:r>
      <w:r>
        <w:rPr>
          <w:spacing w:val="-10"/>
        </w:rPr>
        <w:t xml:space="preserve"> </w:t>
      </w:r>
      <w:r>
        <w:t>уређује</w:t>
      </w:r>
      <w:r>
        <w:rPr>
          <w:spacing w:val="-10"/>
        </w:rPr>
        <w:t xml:space="preserve"> </w:t>
      </w:r>
      <w:r>
        <w:t xml:space="preserve">интегрални систем заштите животне средине </w:t>
      </w:r>
      <w:r>
        <w:rPr>
          <w:spacing w:val="-3"/>
        </w:rPr>
        <w:t xml:space="preserve">којим </w:t>
      </w:r>
      <w:r>
        <w:t>се обезбеђује остваривање права</w:t>
      </w:r>
      <w:r>
        <w:rPr>
          <w:spacing w:val="-5"/>
        </w:rPr>
        <w:t xml:space="preserve"> </w:t>
      </w:r>
      <w:r>
        <w:t>човека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живот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развој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здравој</w:t>
      </w:r>
      <w:r>
        <w:rPr>
          <w:spacing w:val="-5"/>
        </w:rPr>
        <w:t xml:space="preserve"> </w:t>
      </w:r>
      <w:r>
        <w:t>животној</w:t>
      </w:r>
      <w:r>
        <w:rPr>
          <w:spacing w:val="-5"/>
        </w:rPr>
        <w:t xml:space="preserve"> </w:t>
      </w:r>
      <w:r>
        <w:t>средини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урав- нотежен</w:t>
      </w:r>
      <w:r>
        <w:rPr>
          <w:spacing w:val="-8"/>
        </w:rPr>
        <w:t xml:space="preserve"> </w:t>
      </w:r>
      <w:r>
        <w:t>однос</w:t>
      </w:r>
      <w:r>
        <w:rPr>
          <w:spacing w:val="-8"/>
        </w:rPr>
        <w:t xml:space="preserve"> </w:t>
      </w:r>
      <w:r>
        <w:t>привредног</w:t>
      </w:r>
      <w:r>
        <w:rPr>
          <w:spacing w:val="-8"/>
        </w:rPr>
        <w:t xml:space="preserve"> </w:t>
      </w:r>
      <w:r>
        <w:t>развоја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животне</w:t>
      </w:r>
      <w:r>
        <w:rPr>
          <w:spacing w:val="-8"/>
        </w:rPr>
        <w:t xml:space="preserve"> </w:t>
      </w:r>
      <w:r>
        <w:t>средине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3"/>
        </w:rPr>
        <w:t xml:space="preserve">Републици </w:t>
      </w:r>
      <w:r>
        <w:t xml:space="preserve">Србији. Као основна </w:t>
      </w:r>
      <w:r>
        <w:rPr>
          <w:spacing w:val="-3"/>
        </w:rPr>
        <w:t xml:space="preserve">начела </w:t>
      </w:r>
      <w:r>
        <w:t xml:space="preserve">заштите животне средине, овим </w:t>
      </w:r>
      <w:r>
        <w:rPr>
          <w:spacing w:val="-3"/>
        </w:rPr>
        <w:t xml:space="preserve">зако- </w:t>
      </w:r>
      <w:r>
        <w:t xml:space="preserve">ном су дефинисана, између </w:t>
      </w:r>
      <w:r>
        <w:rPr>
          <w:spacing w:val="-3"/>
        </w:rPr>
        <w:t xml:space="preserve">осталог, начело </w:t>
      </w:r>
      <w:r>
        <w:t xml:space="preserve">интегралности, </w:t>
      </w:r>
      <w:r>
        <w:rPr>
          <w:spacing w:val="-3"/>
        </w:rPr>
        <w:t xml:space="preserve">начело </w:t>
      </w:r>
      <w:r>
        <w:t xml:space="preserve">превенције и предострожности, </w:t>
      </w:r>
      <w:r>
        <w:rPr>
          <w:spacing w:val="-3"/>
        </w:rPr>
        <w:t xml:space="preserve">начело </w:t>
      </w:r>
      <w:r>
        <w:t xml:space="preserve">очувања природних вред- ности, </w:t>
      </w:r>
      <w:r>
        <w:rPr>
          <w:spacing w:val="-3"/>
        </w:rPr>
        <w:t xml:space="preserve">начело </w:t>
      </w:r>
      <w:r>
        <w:t xml:space="preserve">одрживог развоја, </w:t>
      </w:r>
      <w:r>
        <w:rPr>
          <w:spacing w:val="-3"/>
        </w:rPr>
        <w:t xml:space="preserve">начело загађивач </w:t>
      </w:r>
      <w:r>
        <w:t xml:space="preserve">плаћа и </w:t>
      </w:r>
      <w:r>
        <w:rPr>
          <w:spacing w:val="-3"/>
        </w:rPr>
        <w:t xml:space="preserve">друго. </w:t>
      </w:r>
      <w:r>
        <w:t>Овим</w:t>
      </w:r>
      <w:r>
        <w:t xml:space="preserve"> </w:t>
      </w:r>
      <w:r>
        <w:rPr>
          <w:spacing w:val="-3"/>
        </w:rPr>
        <w:t xml:space="preserve">законом </w:t>
      </w:r>
      <w:r>
        <w:t xml:space="preserve">и одговарајућим </w:t>
      </w:r>
      <w:r>
        <w:rPr>
          <w:spacing w:val="-3"/>
        </w:rPr>
        <w:t xml:space="preserve">подзаконским </w:t>
      </w:r>
      <w:r>
        <w:t xml:space="preserve">актима су дефини- сани сви потребни услови за доделу и одузимање </w:t>
      </w:r>
      <w:r>
        <w:rPr>
          <w:spacing w:val="-4"/>
        </w:rPr>
        <w:t xml:space="preserve">Еко </w:t>
      </w:r>
      <w:r>
        <w:t xml:space="preserve">знака </w:t>
      </w:r>
      <w:r>
        <w:rPr>
          <w:spacing w:val="-4"/>
        </w:rPr>
        <w:t xml:space="preserve">који </w:t>
      </w:r>
      <w:r>
        <w:t xml:space="preserve">се </w:t>
      </w:r>
      <w:r>
        <w:rPr>
          <w:spacing w:val="-3"/>
        </w:rPr>
        <w:t xml:space="preserve">може </w:t>
      </w:r>
      <w:r>
        <w:t xml:space="preserve">доделити за производе </w:t>
      </w:r>
      <w:r>
        <w:rPr>
          <w:spacing w:val="-4"/>
        </w:rPr>
        <w:t xml:space="preserve">који </w:t>
      </w:r>
      <w:r>
        <w:t xml:space="preserve">испуњавају критеријуме по питању заштите животне средине, а произведени су на територији </w:t>
      </w:r>
      <w:r>
        <w:rPr>
          <w:spacing w:val="-3"/>
        </w:rPr>
        <w:t xml:space="preserve">Републике </w:t>
      </w:r>
      <w:r>
        <w:t>Срби</w:t>
      </w:r>
      <w:r>
        <w:t xml:space="preserve">је. У </w:t>
      </w:r>
      <w:r>
        <w:rPr>
          <w:spacing w:val="-3"/>
        </w:rPr>
        <w:t xml:space="preserve">овом закону </w:t>
      </w:r>
      <w:r>
        <w:t xml:space="preserve">се </w:t>
      </w:r>
      <w:r>
        <w:rPr>
          <w:spacing w:val="-3"/>
        </w:rPr>
        <w:t xml:space="preserve">наводи </w:t>
      </w:r>
      <w:r>
        <w:t xml:space="preserve">да се у </w:t>
      </w:r>
      <w:r>
        <w:rPr>
          <w:spacing w:val="-3"/>
        </w:rPr>
        <w:t xml:space="preserve">Републици </w:t>
      </w:r>
      <w:r>
        <w:t>Ср- бији</w:t>
      </w:r>
      <w:r>
        <w:rPr>
          <w:spacing w:val="-11"/>
        </w:rPr>
        <w:t xml:space="preserve"> </w:t>
      </w:r>
      <w:r>
        <w:t>примењују</w:t>
      </w:r>
      <w:r>
        <w:rPr>
          <w:spacing w:val="-11"/>
        </w:rPr>
        <w:t xml:space="preserve"> </w:t>
      </w:r>
      <w:r>
        <w:t>српски</w:t>
      </w:r>
      <w:r>
        <w:rPr>
          <w:spacing w:val="-11"/>
        </w:rPr>
        <w:t xml:space="preserve"> </w:t>
      </w:r>
      <w:r>
        <w:t>стандарди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менаџмента</w:t>
      </w:r>
      <w:r>
        <w:rPr>
          <w:spacing w:val="-11"/>
        </w:rPr>
        <w:t xml:space="preserve"> </w:t>
      </w:r>
      <w:r>
        <w:t>животном средином</w:t>
      </w:r>
      <w:r>
        <w:rPr>
          <w:spacing w:val="-5"/>
        </w:rPr>
        <w:t xml:space="preserve"> </w:t>
      </w:r>
      <w:r>
        <w:t>(SRPS</w:t>
      </w:r>
      <w:r>
        <w:rPr>
          <w:spacing w:val="-5"/>
        </w:rPr>
        <w:t xml:space="preserve"> </w:t>
      </w:r>
      <w:r>
        <w:t>ISO</w:t>
      </w:r>
      <w:r>
        <w:rPr>
          <w:spacing w:val="-5"/>
        </w:rPr>
        <w:t xml:space="preserve"> </w:t>
      </w:r>
      <w:r>
        <w:t>14001),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правна</w:t>
      </w:r>
      <w:r>
        <w:rPr>
          <w:spacing w:val="-5"/>
        </w:rPr>
        <w:t xml:space="preserve"> </w:t>
      </w:r>
      <w:r>
        <w:t>лица,</w:t>
      </w:r>
      <w:r>
        <w:rPr>
          <w:spacing w:val="-5"/>
        </w:rPr>
        <w:t xml:space="preserve"> </w:t>
      </w:r>
      <w:r>
        <w:t>предузетници</w:t>
      </w:r>
      <w:r>
        <w:rPr>
          <w:spacing w:val="-5"/>
        </w:rPr>
        <w:t xml:space="preserve"> </w:t>
      </w:r>
      <w:r>
        <w:t xml:space="preserve">и организације, </w:t>
      </w:r>
      <w:r>
        <w:rPr>
          <w:spacing w:val="-4"/>
        </w:rPr>
        <w:t xml:space="preserve">који </w:t>
      </w:r>
      <w:r>
        <w:t xml:space="preserve">имају успостављен систем менаџмента живот- ном средином могу </w:t>
      </w:r>
      <w:r>
        <w:t xml:space="preserve">да се укључе у систем EMAS. Овај </w:t>
      </w:r>
      <w:r>
        <w:rPr>
          <w:spacing w:val="-3"/>
        </w:rPr>
        <w:t xml:space="preserve">закон </w:t>
      </w:r>
      <w:r>
        <w:t xml:space="preserve">даје основу и за </w:t>
      </w:r>
      <w:r>
        <w:rPr>
          <w:spacing w:val="-3"/>
        </w:rPr>
        <w:t xml:space="preserve">подзаконски </w:t>
      </w:r>
      <w:r>
        <w:t xml:space="preserve">акт за EMAS </w:t>
      </w:r>
      <w:r>
        <w:rPr>
          <w:spacing w:val="-4"/>
        </w:rPr>
        <w:t xml:space="preserve">који </w:t>
      </w:r>
      <w:r>
        <w:t>још увек није</w:t>
      </w:r>
      <w:r>
        <w:rPr>
          <w:spacing w:val="-32"/>
        </w:rPr>
        <w:t xml:space="preserve"> </w:t>
      </w:r>
      <w:r>
        <w:t>усвојен.</w:t>
      </w:r>
    </w:p>
    <w:p w:rsidR="00AA2F9E" w:rsidRDefault="00135EB1">
      <w:pPr>
        <w:pStyle w:val="Heading1"/>
        <w:spacing w:line="186" w:lineRule="exact"/>
        <w:ind w:left="507"/>
      </w:pPr>
      <w:r>
        <w:t>Правилник о ближим условима, критеријумима и по-</w:t>
      </w:r>
    </w:p>
    <w:p w:rsidR="00AA2F9E" w:rsidRDefault="00135EB1">
      <w:pPr>
        <w:spacing w:line="232" w:lineRule="auto"/>
        <w:ind w:left="110" w:right="390"/>
        <w:jc w:val="both"/>
        <w:rPr>
          <w:sz w:val="18"/>
        </w:rPr>
      </w:pPr>
      <w:r>
        <w:rPr>
          <w:b/>
          <w:sz w:val="18"/>
        </w:rPr>
        <w:t xml:space="preserve">ступку за добијање права на коришћење еколошког знака, елементима, изгледу и начину употребе еколошког знака за производе и услуге </w:t>
      </w:r>
      <w:r>
        <w:rPr>
          <w:sz w:val="18"/>
        </w:rPr>
        <w:t>(,,Службени гласник РС”, број 49/16) је из- рађен по угледу на Уредбу Европске Комисије 66/2010 о ЕУ Еко знаку. Овај правилни</w:t>
      </w:r>
      <w:r>
        <w:rPr>
          <w:sz w:val="18"/>
        </w:rPr>
        <w:t>к садржи тренутно конкретне критеријуме за Еко знак Републике Србије за 26 различитих група производа и услуга. Критеријуми су израђени по угледу на одговарајуће кри- теријуме за ЕУ Еко знак који су важили у тренутку израде овог правилника.</w:t>
      </w:r>
    </w:p>
    <w:p w:rsidR="00AA2F9E" w:rsidRDefault="00135EB1">
      <w:pPr>
        <w:pStyle w:val="BodyText"/>
        <w:spacing w:line="232" w:lineRule="auto"/>
        <w:ind w:right="390" w:firstLine="396"/>
      </w:pPr>
      <w:r>
        <w:rPr>
          <w:b/>
        </w:rPr>
        <w:t>Законом о јавни</w:t>
      </w:r>
      <w:r>
        <w:rPr>
          <w:b/>
        </w:rPr>
        <w:t xml:space="preserve">м набавкама </w:t>
      </w:r>
      <w:r>
        <w:t xml:space="preserve">(,,Службени </w:t>
      </w:r>
      <w:r>
        <w:rPr>
          <w:spacing w:val="-3"/>
        </w:rPr>
        <w:t xml:space="preserve">гласник </w:t>
      </w:r>
      <w:r>
        <w:t>РС”, број 91/19) је предвиђена могућност набавке добара, услуга и ра- дова са бољим перформансама по животну средину (укључујући и узимање у обзир одговарајућег означавања и успостављеног система менаџмента животном средином</w:t>
      </w:r>
      <w:r>
        <w:t xml:space="preserve">), кроз укључивање </w:t>
      </w:r>
      <w:r>
        <w:rPr>
          <w:spacing w:val="-3"/>
        </w:rPr>
        <w:t xml:space="preserve">одго- </w:t>
      </w:r>
      <w:r>
        <w:t xml:space="preserve">варајућих захтева у техничким спецификацијама, критеријума за доделу уговора, а </w:t>
      </w:r>
      <w:r>
        <w:rPr>
          <w:spacing w:val="-3"/>
        </w:rPr>
        <w:t xml:space="preserve">који </w:t>
      </w:r>
      <w:r>
        <w:t>се односе на предности у вези са животном средином и укупне трошкове животног циклуса предмета јавне набавке. Посебна пажња је посвећена трошковим</w:t>
      </w:r>
      <w:r>
        <w:t xml:space="preserve">а животног ци- клуса што је </w:t>
      </w:r>
      <w:r>
        <w:rPr>
          <w:spacing w:val="-3"/>
        </w:rPr>
        <w:t xml:space="preserve">од </w:t>
      </w:r>
      <w:r>
        <w:t>великог значаја за разумевање концепта зелених јавних набавки и за саму примену у</w:t>
      </w:r>
      <w:r>
        <w:rPr>
          <w:spacing w:val="-7"/>
        </w:rPr>
        <w:t xml:space="preserve"> </w:t>
      </w:r>
      <w:r>
        <w:t>пракси.</w:t>
      </w:r>
    </w:p>
    <w:p w:rsidR="00AA2F9E" w:rsidRDefault="00135EB1">
      <w:pPr>
        <w:pStyle w:val="BodyText"/>
        <w:spacing w:line="232" w:lineRule="auto"/>
        <w:ind w:right="390" w:firstLine="396"/>
      </w:pPr>
      <w:r>
        <w:rPr>
          <w:b/>
        </w:rPr>
        <w:t xml:space="preserve">Законом о јавно-приватном партнерству и концесијама </w:t>
      </w:r>
      <w:r>
        <w:t xml:space="preserve">(,,Службени </w:t>
      </w:r>
      <w:r>
        <w:rPr>
          <w:spacing w:val="-3"/>
        </w:rPr>
        <w:t xml:space="preserve">гласник </w:t>
      </w:r>
      <w:r>
        <w:t>РС”, бр. 88/11, 15/16 и 104/16) су уређени из- међу осталог: ус</w:t>
      </w:r>
      <w:r>
        <w:t xml:space="preserve">лови и начин израде, предлагања и одобравања пројеката јавно-приватног партнерства; права и обавезе јавних и приватних партнера; услови и начин давања концесије. Кроз </w:t>
      </w:r>
      <w:r>
        <w:rPr>
          <w:spacing w:val="-3"/>
        </w:rPr>
        <w:t xml:space="preserve">одго- </w:t>
      </w:r>
      <w:r>
        <w:t>варајуће</w:t>
      </w:r>
      <w:r>
        <w:rPr>
          <w:spacing w:val="-5"/>
        </w:rPr>
        <w:t xml:space="preserve"> </w:t>
      </w:r>
      <w:r>
        <w:t>чланове</w:t>
      </w:r>
      <w:r>
        <w:rPr>
          <w:spacing w:val="-5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укључени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елементи</w:t>
      </w:r>
      <w:r>
        <w:rPr>
          <w:spacing w:val="-5"/>
        </w:rPr>
        <w:t xml:space="preserve"> </w:t>
      </w:r>
      <w:r>
        <w:rPr>
          <w:spacing w:val="-3"/>
        </w:rPr>
        <w:t>који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релевант- ни за ЗеЈН (начело</w:t>
      </w:r>
      <w:r>
        <w:t xml:space="preserve"> заштите животне средине, захтеви у области заштите животне средине у вези са јавно-приватним партнерстви- ма и концесионим</w:t>
      </w:r>
      <w:r>
        <w:rPr>
          <w:spacing w:val="-2"/>
        </w:rPr>
        <w:t xml:space="preserve"> </w:t>
      </w:r>
      <w:r>
        <w:t>делатностима).</w:t>
      </w:r>
    </w:p>
    <w:p w:rsidR="00AA2F9E" w:rsidRDefault="00135EB1">
      <w:pPr>
        <w:pStyle w:val="BodyText"/>
        <w:spacing w:line="232" w:lineRule="auto"/>
        <w:ind w:right="390" w:firstLine="396"/>
      </w:pPr>
      <w:r>
        <w:rPr>
          <w:b/>
        </w:rPr>
        <w:t xml:space="preserve">Законом о иновационој делатности </w:t>
      </w:r>
      <w:r>
        <w:t xml:space="preserve">(,,Службени </w:t>
      </w:r>
      <w:r>
        <w:rPr>
          <w:spacing w:val="-3"/>
        </w:rPr>
        <w:t xml:space="preserve">гласник </w:t>
      </w:r>
      <w:r>
        <w:t xml:space="preserve">РС”, број 129/21) уређују се основна начела, циљеви и организа- </w:t>
      </w:r>
      <w:r>
        <w:t xml:space="preserve">ција примене научних сазнања, техничких и технолошких знања, инвентивности и проналазаштва, у функцији стварања и реализа- ције, у односу на постојећу техничко-технолошку </w:t>
      </w:r>
      <w:r>
        <w:rPr>
          <w:spacing w:val="-4"/>
        </w:rPr>
        <w:t xml:space="preserve">основу, </w:t>
      </w:r>
      <w:r>
        <w:t>нових и побољшаних производа, процеса и услуга, као покретача развоја Републи</w:t>
      </w:r>
      <w:r>
        <w:t xml:space="preserve">ке Србије. </w:t>
      </w:r>
      <w:r>
        <w:rPr>
          <w:spacing w:val="-3"/>
        </w:rPr>
        <w:t xml:space="preserve">Иако </w:t>
      </w:r>
      <w:r>
        <w:t>директно не прописује развој и примену циркуларне економије, примена овог закона омогућава подршку развоју</w:t>
      </w:r>
      <w:r>
        <w:rPr>
          <w:spacing w:val="-7"/>
        </w:rPr>
        <w:t xml:space="preserve"> </w:t>
      </w:r>
      <w:r>
        <w:t>иновација.</w:t>
      </w:r>
      <w:r>
        <w:rPr>
          <w:spacing w:val="-7"/>
        </w:rPr>
        <w:t xml:space="preserve"> </w:t>
      </w:r>
      <w:r>
        <w:t>Стога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представља</w:t>
      </w:r>
      <w:r>
        <w:rPr>
          <w:spacing w:val="-7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подстицајне</w:t>
      </w:r>
      <w:r>
        <w:rPr>
          <w:spacing w:val="-7"/>
        </w:rPr>
        <w:t xml:space="preserve"> </w:t>
      </w:r>
      <w:r>
        <w:t>мере и из области циркуларне</w:t>
      </w:r>
      <w:r>
        <w:rPr>
          <w:spacing w:val="-7"/>
        </w:rPr>
        <w:t xml:space="preserve"> </w:t>
      </w:r>
      <w:r>
        <w:t>економије.</w:t>
      </w:r>
    </w:p>
    <w:p w:rsidR="00AA2F9E" w:rsidRDefault="00AA2F9E">
      <w:pPr>
        <w:spacing w:line="232" w:lineRule="auto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BodyText"/>
        <w:spacing w:before="71" w:line="235" w:lineRule="auto"/>
        <w:ind w:left="393" w:right="1" w:firstLine="396"/>
      </w:pPr>
      <w:r>
        <w:lastRenderedPageBreak/>
        <w:pict>
          <v:shape id="_x0000_s1056" style="position:absolute;left:0;text-align:left;margin-left:0;margin-top:782.1pt;width:.1pt;height:738.55pt;z-index:251648000;mso-position-horizontal-relative:page;mso-position-vertical-relative:page" coordorigin=",15642" coordsize="0,14771" o:spt="100" adj="0,,0" path="m6378,193r,14770m6378,193r,14770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b/>
        </w:rPr>
        <w:t xml:space="preserve">Закон о планирању и изградњи </w:t>
      </w:r>
      <w:r>
        <w:t>(,,Службени гласник РС”, бр. 72/09, 81/09 – исправка, 64/10 – УС, 24/11, 121/12, 42/13 – УС, 50/13 – УС, 98/13 – УС, 132/14, 145/14, 83/18, 31/19, 37/19, 9/20</w:t>
      </w:r>
    </w:p>
    <w:p w:rsidR="00AA2F9E" w:rsidRDefault="00135EB1">
      <w:pPr>
        <w:pStyle w:val="BodyText"/>
        <w:spacing w:line="235" w:lineRule="auto"/>
        <w:ind w:left="393" w:right="1"/>
      </w:pPr>
      <w:r>
        <w:t>и 52/21) уређује услове и начин уређења простора, уређивање и коришћ</w:t>
      </w:r>
      <w:r>
        <w:t>ење грађевинског земљишта и изградњу објеката; вршење надзора над применом одредаба овог закона и инспекцијски над- зор;</w:t>
      </w:r>
      <w:r>
        <w:rPr>
          <w:spacing w:val="-5"/>
        </w:rPr>
        <w:t xml:space="preserve"> </w:t>
      </w:r>
      <w:r>
        <w:t>друга</w:t>
      </w:r>
      <w:r>
        <w:rPr>
          <w:spacing w:val="-5"/>
        </w:rPr>
        <w:t xml:space="preserve"> </w:t>
      </w:r>
      <w:r>
        <w:t>питања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значаја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уређење</w:t>
      </w:r>
      <w:r>
        <w:rPr>
          <w:spacing w:val="-5"/>
        </w:rPr>
        <w:t xml:space="preserve"> </w:t>
      </w:r>
      <w:r>
        <w:t>простора,</w:t>
      </w:r>
      <w:r>
        <w:rPr>
          <w:spacing w:val="-5"/>
        </w:rPr>
        <w:t xml:space="preserve"> </w:t>
      </w:r>
      <w:r>
        <w:t>уређивање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 xml:space="preserve">ко- </w:t>
      </w:r>
      <w:r>
        <w:t>ришћење грађевинског земљишта и за изградњу</w:t>
      </w:r>
      <w:r>
        <w:rPr>
          <w:spacing w:val="-14"/>
        </w:rPr>
        <w:t xml:space="preserve"> </w:t>
      </w:r>
      <w:r>
        <w:t>објеката.</w:t>
      </w:r>
    </w:p>
    <w:p w:rsidR="00AA2F9E" w:rsidRDefault="00135EB1">
      <w:pPr>
        <w:pStyle w:val="BodyText"/>
        <w:spacing w:line="235" w:lineRule="auto"/>
        <w:ind w:left="393" w:firstLine="396"/>
      </w:pPr>
      <w:r>
        <w:rPr>
          <w:b/>
        </w:rPr>
        <w:t xml:space="preserve">Закон о комуналним делатностима </w:t>
      </w:r>
      <w:r>
        <w:t xml:space="preserve">(,,Службени </w:t>
      </w:r>
      <w:r>
        <w:rPr>
          <w:spacing w:val="-3"/>
        </w:rPr>
        <w:t xml:space="preserve">гласник </w:t>
      </w:r>
      <w:r>
        <w:t>РС”, бр. 88/11, 104/16 и 95/18) утврђује комуналне услуге и уре- ђује опште услове и начин њиховог пружања, омогућава органи- зовање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пружање</w:t>
      </w:r>
      <w:r>
        <w:rPr>
          <w:spacing w:val="-4"/>
        </w:rPr>
        <w:t xml:space="preserve"> </w:t>
      </w:r>
      <w:r>
        <w:t>комуналних</w:t>
      </w:r>
      <w:r>
        <w:rPr>
          <w:spacing w:val="-4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више</w:t>
      </w:r>
      <w:r>
        <w:rPr>
          <w:spacing w:val="-4"/>
        </w:rPr>
        <w:t xml:space="preserve"> </w:t>
      </w:r>
      <w:r>
        <w:t>општина</w:t>
      </w:r>
      <w:r>
        <w:rPr>
          <w:spacing w:val="-4"/>
        </w:rPr>
        <w:t xml:space="preserve"> </w:t>
      </w:r>
      <w:r>
        <w:t xml:space="preserve">и/ или градовa, </w:t>
      </w:r>
      <w:r>
        <w:rPr>
          <w:spacing w:val="-3"/>
        </w:rPr>
        <w:t>под</w:t>
      </w:r>
      <w:r>
        <w:rPr>
          <w:spacing w:val="-3"/>
        </w:rPr>
        <w:t xml:space="preserve"> </w:t>
      </w:r>
      <w:r>
        <w:t xml:space="preserve">условима предвиђеним </w:t>
      </w:r>
      <w:r>
        <w:rPr>
          <w:spacing w:val="-3"/>
        </w:rPr>
        <w:t xml:space="preserve">законом </w:t>
      </w:r>
      <w:r>
        <w:t>и споразумима између скупштина</w:t>
      </w:r>
      <w:r>
        <w:rPr>
          <w:spacing w:val="-1"/>
        </w:rPr>
        <w:t xml:space="preserve"> </w:t>
      </w:r>
      <w:r>
        <w:t>општина.</w:t>
      </w:r>
    </w:p>
    <w:p w:rsidR="00AA2F9E" w:rsidRDefault="00135EB1">
      <w:pPr>
        <w:pStyle w:val="BodyText"/>
        <w:spacing w:line="235" w:lineRule="auto"/>
        <w:ind w:left="393" w:firstLine="396"/>
      </w:pPr>
      <w:r>
        <w:rPr>
          <w:b/>
        </w:rPr>
        <w:t xml:space="preserve">Закон о локалној самоуправи </w:t>
      </w:r>
      <w:r>
        <w:t xml:space="preserve">(,,Службени </w:t>
      </w:r>
      <w:r>
        <w:rPr>
          <w:spacing w:val="-3"/>
        </w:rPr>
        <w:t xml:space="preserve">гласник </w:t>
      </w:r>
      <w:r>
        <w:t xml:space="preserve">РС”, бр. 129/07, 83/14 – др. закон, 101/16 – др. закон, 47/18 и </w:t>
      </w:r>
      <w:r>
        <w:rPr>
          <w:spacing w:val="-3"/>
        </w:rPr>
        <w:t xml:space="preserve">111/21 </w:t>
      </w:r>
      <w:r>
        <w:t xml:space="preserve">– др. закон) прописује права и одговорности ЈЛС утврђене </w:t>
      </w:r>
      <w:r>
        <w:rPr>
          <w:spacing w:val="-4"/>
        </w:rPr>
        <w:t xml:space="preserve">Уставом, </w:t>
      </w:r>
      <w:r>
        <w:t>з</w:t>
      </w:r>
      <w:r>
        <w:t xml:space="preserve">а- </w:t>
      </w:r>
      <w:r>
        <w:rPr>
          <w:spacing w:val="-3"/>
        </w:rPr>
        <w:t xml:space="preserve">коном, </w:t>
      </w:r>
      <w:r>
        <w:t xml:space="preserve">другим прописом и статутом (кључне и поверене послове), могућност сарадње и </w:t>
      </w:r>
      <w:r>
        <w:rPr>
          <w:spacing w:val="-3"/>
        </w:rPr>
        <w:t xml:space="preserve">удруживања </w:t>
      </w:r>
      <w:r>
        <w:t xml:space="preserve">јединица локалне самоуправе ради остваривања заједничких циљева, планова и развојних про- грама, као и других послова </w:t>
      </w:r>
      <w:r>
        <w:rPr>
          <w:spacing w:val="-3"/>
        </w:rPr>
        <w:t xml:space="preserve">од </w:t>
      </w:r>
      <w:r>
        <w:t>заједничког интереса.</w:t>
      </w:r>
    </w:p>
    <w:p w:rsidR="00AA2F9E" w:rsidRDefault="00135EB1">
      <w:pPr>
        <w:pStyle w:val="ListParagraph"/>
        <w:numPr>
          <w:ilvl w:val="0"/>
          <w:numId w:val="24"/>
        </w:numPr>
        <w:tabs>
          <w:tab w:val="left" w:pos="1164"/>
        </w:tabs>
        <w:spacing w:before="163"/>
        <w:ind w:left="1163"/>
        <w:jc w:val="left"/>
        <w:rPr>
          <w:sz w:val="18"/>
        </w:rPr>
      </w:pPr>
      <w:r>
        <w:rPr>
          <w:spacing w:val="-3"/>
          <w:sz w:val="18"/>
        </w:rPr>
        <w:t xml:space="preserve">ПРЕГЛЕД </w:t>
      </w:r>
      <w:r>
        <w:rPr>
          <w:sz w:val="18"/>
        </w:rPr>
        <w:t>И АНАЛИЗ</w:t>
      </w:r>
      <w:r>
        <w:rPr>
          <w:sz w:val="18"/>
        </w:rPr>
        <w:t>А ПОСТОЈЕЋЕГ</w:t>
      </w:r>
      <w:r>
        <w:rPr>
          <w:spacing w:val="-3"/>
          <w:sz w:val="18"/>
        </w:rPr>
        <w:t xml:space="preserve"> СТАЊА</w:t>
      </w:r>
    </w:p>
    <w:p w:rsidR="00AA2F9E" w:rsidRDefault="00135EB1">
      <w:pPr>
        <w:pStyle w:val="Heading1"/>
        <w:numPr>
          <w:ilvl w:val="1"/>
          <w:numId w:val="24"/>
        </w:numPr>
        <w:tabs>
          <w:tab w:val="left" w:pos="2054"/>
        </w:tabs>
        <w:spacing w:before="166"/>
        <w:ind w:left="2053"/>
        <w:jc w:val="left"/>
      </w:pPr>
      <w:r>
        <w:t>Преглед постојећег</w:t>
      </w:r>
      <w:r>
        <w:rPr>
          <w:spacing w:val="-2"/>
        </w:rPr>
        <w:t xml:space="preserve"> </w:t>
      </w:r>
      <w:r>
        <w:t>стања</w:t>
      </w:r>
    </w:p>
    <w:p w:rsidR="00AA2F9E" w:rsidRDefault="00AA2F9E">
      <w:pPr>
        <w:pStyle w:val="BodyText"/>
        <w:spacing w:before="6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5" w:lineRule="auto"/>
        <w:ind w:left="393" w:right="1" w:firstLine="396"/>
      </w:pPr>
      <w:r>
        <w:t xml:space="preserve">Транзиција ка циркуларној економији захтева суштинске промене у начину на </w:t>
      </w:r>
      <w:r>
        <w:rPr>
          <w:spacing w:val="-3"/>
        </w:rPr>
        <w:t xml:space="preserve">који </w:t>
      </w:r>
      <w:r>
        <w:t xml:space="preserve">се планирају и реализују производне активности, односно начину на </w:t>
      </w:r>
      <w:r>
        <w:rPr>
          <w:spacing w:val="-3"/>
        </w:rPr>
        <w:t xml:space="preserve">који </w:t>
      </w:r>
      <w:r>
        <w:t xml:space="preserve">се производи </w:t>
      </w:r>
      <w:r>
        <w:rPr>
          <w:spacing w:val="-3"/>
        </w:rPr>
        <w:t xml:space="preserve">планирају, </w:t>
      </w:r>
      <w:r>
        <w:t xml:space="preserve">про- </w:t>
      </w:r>
      <w:r>
        <w:rPr>
          <w:spacing w:val="-4"/>
        </w:rPr>
        <w:t xml:space="preserve">јектују, </w:t>
      </w:r>
      <w:r>
        <w:t xml:space="preserve">израђују и користе. </w:t>
      </w:r>
      <w:r>
        <w:rPr>
          <w:spacing w:val="-3"/>
        </w:rPr>
        <w:t>Так</w:t>
      </w:r>
      <w:r>
        <w:rPr>
          <w:spacing w:val="-3"/>
        </w:rPr>
        <w:t xml:space="preserve">ође, </w:t>
      </w:r>
      <w:r>
        <w:t xml:space="preserve">она захтева промену начина на </w:t>
      </w:r>
      <w:r>
        <w:rPr>
          <w:spacing w:val="-3"/>
        </w:rPr>
        <w:t>који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друштво</w:t>
      </w:r>
      <w:r>
        <w:rPr>
          <w:spacing w:val="-6"/>
        </w:rPr>
        <w:t xml:space="preserve"> </w:t>
      </w:r>
      <w:r>
        <w:t>односи</w:t>
      </w:r>
      <w:r>
        <w:rPr>
          <w:spacing w:val="-6"/>
        </w:rPr>
        <w:t xml:space="preserve"> </w:t>
      </w:r>
      <w:r>
        <w:t>према</w:t>
      </w:r>
      <w:r>
        <w:rPr>
          <w:spacing w:val="-6"/>
        </w:rPr>
        <w:t xml:space="preserve"> </w:t>
      </w:r>
      <w:r>
        <w:t>потребама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ставља</w:t>
      </w:r>
      <w:r>
        <w:rPr>
          <w:spacing w:val="-6"/>
        </w:rPr>
        <w:t xml:space="preserve"> </w:t>
      </w:r>
      <w:r>
        <w:t>акценат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нове вредности производа и услуга, као што су очување ресурса и за- штита животне</w:t>
      </w:r>
      <w:r>
        <w:rPr>
          <w:spacing w:val="-1"/>
        </w:rPr>
        <w:t xml:space="preserve"> </w:t>
      </w:r>
      <w:r>
        <w:t>средине.</w:t>
      </w:r>
    </w:p>
    <w:p w:rsidR="00AA2F9E" w:rsidRDefault="00135EB1">
      <w:pPr>
        <w:pStyle w:val="BodyText"/>
        <w:spacing w:line="235" w:lineRule="auto"/>
        <w:ind w:left="393" w:firstLine="396"/>
      </w:pPr>
      <w:r>
        <w:t>За остваривање циркуларности у привреди неопходан је ра- звој адекватних пословних модела, заснованих на иновацијама, који ће одговорити будућим захтевима потрошача и корисника услуга на домаћем и међународном тржишту, као што су примена циркуларног дизајн</w:t>
      </w:r>
      <w:r>
        <w:t>а производа, продужени животни век произво- да, поновна употреба и поправка производа, могућност рецикла- же материјала и др. Такви пословни модели првенствено морају да омогуће привредим субјектима да остваре свој примарни циљ</w:t>
      </w:r>
    </w:p>
    <w:p w:rsidR="00AA2F9E" w:rsidRDefault="00135EB1">
      <w:pPr>
        <w:pStyle w:val="BodyText"/>
        <w:spacing w:line="235" w:lineRule="auto"/>
        <w:ind w:left="393"/>
      </w:pPr>
      <w:r>
        <w:rPr>
          <w:w w:val="66"/>
        </w:rPr>
        <w:t xml:space="preserve"> </w:t>
      </w:r>
      <w:r>
        <w:t>– стварање профита и повећа</w:t>
      </w:r>
      <w:r>
        <w:t>ње конкурентности. С друге стране, даљи развој инфраструктуре и функционисање локалних заједни- ца треба ускладити са принципима циркуларне економије. Тако нешто захтева мултидисциплинаран приступ и сарадњу доноси- оца одлука, привредних субјеката, научнои</w:t>
      </w:r>
      <w:r>
        <w:t>страживачких органи- зација и организација цивилног друштва на новом, вишем, нивоу, као и размену поузданих информација, да би се што боље иденти- фиковали потенцијали и изазови на том путу и пронашла адекват- на решења.</w:t>
      </w:r>
    </w:p>
    <w:p w:rsidR="00AA2F9E" w:rsidRDefault="00135EB1">
      <w:pPr>
        <w:pStyle w:val="BodyText"/>
        <w:spacing w:line="235" w:lineRule="auto"/>
        <w:ind w:left="393" w:firstLine="396"/>
      </w:pPr>
      <w:r>
        <w:rPr>
          <w:spacing w:val="-3"/>
        </w:rPr>
        <w:t xml:space="preserve">Сходно </w:t>
      </w:r>
      <w:r>
        <w:t xml:space="preserve">наведеном, неопходно је </w:t>
      </w:r>
      <w:r>
        <w:rPr>
          <w:spacing w:val="-3"/>
        </w:rPr>
        <w:t>сагл</w:t>
      </w:r>
      <w:r>
        <w:rPr>
          <w:spacing w:val="-3"/>
        </w:rPr>
        <w:t xml:space="preserve">едати </w:t>
      </w:r>
      <w:r>
        <w:t xml:space="preserve">постојеће стање привреде и друштва у Републици Србији, </w:t>
      </w:r>
      <w:r>
        <w:rPr>
          <w:spacing w:val="-4"/>
        </w:rPr>
        <w:t xml:space="preserve">како </w:t>
      </w:r>
      <w:r>
        <w:t xml:space="preserve">би се дефиниса-  ле приоритетне мере и активности којима ће се отворити пут ка усвајању принципа циркуларне економије, и поставили темељи за развој одрживе и конкурентне националне привреде </w:t>
      </w:r>
      <w:r>
        <w:t xml:space="preserve">засноване на </w:t>
      </w:r>
      <w:r>
        <w:rPr>
          <w:spacing w:val="-3"/>
        </w:rPr>
        <w:t>том</w:t>
      </w:r>
      <w:r>
        <w:t xml:space="preserve"> </w:t>
      </w:r>
      <w:r>
        <w:rPr>
          <w:spacing w:val="-4"/>
        </w:rPr>
        <w:t>концепту.</w:t>
      </w:r>
    </w:p>
    <w:p w:rsidR="00AA2F9E" w:rsidRDefault="00135EB1">
      <w:pPr>
        <w:pStyle w:val="ListParagraph"/>
        <w:numPr>
          <w:ilvl w:val="2"/>
          <w:numId w:val="24"/>
        </w:numPr>
        <w:tabs>
          <w:tab w:val="left" w:pos="2477"/>
        </w:tabs>
        <w:spacing w:before="162"/>
        <w:rPr>
          <w:i/>
          <w:sz w:val="18"/>
        </w:rPr>
      </w:pPr>
      <w:r>
        <w:rPr>
          <w:i/>
          <w:sz w:val="18"/>
        </w:rPr>
        <w:t>Природни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ресурси</w:t>
      </w:r>
    </w:p>
    <w:p w:rsidR="00AA2F9E" w:rsidRDefault="00AA2F9E">
      <w:pPr>
        <w:pStyle w:val="BodyText"/>
        <w:spacing w:before="6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5" w:lineRule="auto"/>
        <w:ind w:left="393" w:firstLine="396"/>
      </w:pPr>
      <w:r>
        <w:t>Најзначајнији природни ресурси Републике Србије су воде, шуме и пољопривредно земљиште. Такође, Република Србија располаже сировинском базом металичних и неметаличних мине- ралних сировина као и енергетских мине</w:t>
      </w:r>
      <w:r>
        <w:t>ралних сировина (угаљ, нафта, природни гас).</w:t>
      </w:r>
    </w:p>
    <w:p w:rsidR="00AA2F9E" w:rsidRDefault="00135EB1">
      <w:pPr>
        <w:pStyle w:val="BodyText"/>
        <w:spacing w:line="235" w:lineRule="auto"/>
        <w:ind w:left="393" w:firstLine="396"/>
      </w:pPr>
      <w:r>
        <w:t xml:space="preserve">У </w:t>
      </w:r>
      <w:r>
        <w:rPr>
          <w:spacing w:val="-3"/>
        </w:rPr>
        <w:t xml:space="preserve">погледу </w:t>
      </w:r>
      <w:r>
        <w:t xml:space="preserve">расположивости </w:t>
      </w:r>
      <w:r>
        <w:rPr>
          <w:b/>
          <w:spacing w:val="-3"/>
        </w:rPr>
        <w:t xml:space="preserve">водних </w:t>
      </w:r>
      <w:r>
        <w:rPr>
          <w:b/>
        </w:rPr>
        <w:t>ресурса</w:t>
      </w:r>
      <w:r>
        <w:t xml:space="preserve">, макроскопски </w:t>
      </w:r>
      <w:r>
        <w:rPr>
          <w:spacing w:val="-3"/>
        </w:rPr>
        <w:t xml:space="preserve">гледано Република </w:t>
      </w:r>
      <w:r>
        <w:t xml:space="preserve">Србија још увек располаже са довољном </w:t>
      </w:r>
      <w:r>
        <w:rPr>
          <w:spacing w:val="-4"/>
        </w:rPr>
        <w:t xml:space="preserve">ко- </w:t>
      </w:r>
      <w:r>
        <w:t xml:space="preserve">личином </w:t>
      </w:r>
      <w:r>
        <w:rPr>
          <w:spacing w:val="-3"/>
        </w:rPr>
        <w:t xml:space="preserve">воде. </w:t>
      </w:r>
      <w:r>
        <w:t xml:space="preserve">Просечна вредност индекса експлоатације </w:t>
      </w:r>
      <w:r>
        <w:rPr>
          <w:spacing w:val="-3"/>
        </w:rPr>
        <w:t xml:space="preserve">воде </w:t>
      </w:r>
      <w:r>
        <w:t xml:space="preserve">(WEI) на националном </w:t>
      </w:r>
      <w:r>
        <w:rPr>
          <w:spacing w:val="-3"/>
        </w:rPr>
        <w:t xml:space="preserve">нивоу </w:t>
      </w:r>
      <w:r>
        <w:t xml:space="preserve">за период 2008 –2017. </w:t>
      </w:r>
      <w:r>
        <w:rPr>
          <w:spacing w:val="-3"/>
        </w:rPr>
        <w:t xml:space="preserve">године </w:t>
      </w:r>
      <w:r>
        <w:t>је ни- ска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износи</w:t>
      </w:r>
      <w:r>
        <w:rPr>
          <w:spacing w:val="-5"/>
        </w:rPr>
        <w:t xml:space="preserve"> </w:t>
      </w:r>
      <w:r>
        <w:t>2,69%</w:t>
      </w:r>
      <w:r>
        <w:rPr>
          <w:position w:val="6"/>
          <w:sz w:val="10"/>
        </w:rPr>
        <w:t>1</w:t>
      </w:r>
      <w:r>
        <w:t>,</w:t>
      </w:r>
      <w:r>
        <w:rPr>
          <w:spacing w:val="-5"/>
        </w:rPr>
        <w:t xml:space="preserve"> </w:t>
      </w:r>
      <w:r>
        <w:t>што</w:t>
      </w:r>
      <w:r>
        <w:rPr>
          <w:spacing w:val="-5"/>
        </w:rPr>
        <w:t xml:space="preserve"> </w:t>
      </w:r>
      <w:r>
        <w:t>указује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смо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земља</w:t>
      </w:r>
      <w:r>
        <w:rPr>
          <w:spacing w:val="-5"/>
        </w:rPr>
        <w:t xml:space="preserve"> </w:t>
      </w:r>
      <w:r>
        <w:t>још</w:t>
      </w:r>
      <w:r>
        <w:rPr>
          <w:spacing w:val="-5"/>
        </w:rPr>
        <w:t xml:space="preserve"> </w:t>
      </w:r>
      <w:r>
        <w:t>увек</w:t>
      </w:r>
      <w:r>
        <w:rPr>
          <w:spacing w:val="-5"/>
        </w:rPr>
        <w:t xml:space="preserve"> </w:t>
      </w:r>
      <w:r>
        <w:rPr>
          <w:spacing w:val="-3"/>
        </w:rPr>
        <w:t xml:space="preserve">далеко </w:t>
      </w:r>
      <w:r>
        <w:rPr>
          <w:spacing w:val="-4"/>
        </w:rPr>
        <w:t xml:space="preserve">од </w:t>
      </w:r>
      <w:r>
        <w:t xml:space="preserve">стања </w:t>
      </w:r>
      <w:r>
        <w:rPr>
          <w:spacing w:val="-3"/>
        </w:rPr>
        <w:t xml:space="preserve">водног </w:t>
      </w:r>
      <w:r>
        <w:t xml:space="preserve">стреса (20%) и екстремног </w:t>
      </w:r>
      <w:r>
        <w:rPr>
          <w:spacing w:val="-3"/>
        </w:rPr>
        <w:t xml:space="preserve">водног </w:t>
      </w:r>
      <w:r>
        <w:t>стреса (40%). Међутим,</w:t>
      </w:r>
      <w:r>
        <w:rPr>
          <w:spacing w:val="-12"/>
        </w:rPr>
        <w:t xml:space="preserve"> </w:t>
      </w:r>
      <w:r>
        <w:t>територију</w:t>
      </w:r>
      <w:r>
        <w:rPr>
          <w:spacing w:val="-12"/>
        </w:rPr>
        <w:t xml:space="preserve"> </w:t>
      </w:r>
      <w:r>
        <w:rPr>
          <w:spacing w:val="-3"/>
        </w:rPr>
        <w:t>Републике</w:t>
      </w:r>
      <w:r>
        <w:rPr>
          <w:spacing w:val="-12"/>
        </w:rPr>
        <w:t xml:space="preserve"> </w:t>
      </w:r>
      <w:r>
        <w:t>Србије</w:t>
      </w:r>
      <w:r>
        <w:rPr>
          <w:spacing w:val="-12"/>
        </w:rPr>
        <w:t xml:space="preserve"> </w:t>
      </w:r>
      <w:r>
        <w:t>карактерише</w:t>
      </w:r>
      <w:r>
        <w:rPr>
          <w:spacing w:val="-12"/>
        </w:rPr>
        <w:t xml:space="preserve"> </w:t>
      </w:r>
      <w:r>
        <w:t>изузетна</w:t>
      </w:r>
      <w:r>
        <w:rPr>
          <w:spacing w:val="-12"/>
        </w:rPr>
        <w:t xml:space="preserve"> </w:t>
      </w:r>
      <w:r>
        <w:t>про- сторна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временска</w:t>
      </w:r>
      <w:r>
        <w:rPr>
          <w:spacing w:val="30"/>
        </w:rPr>
        <w:t xml:space="preserve"> </w:t>
      </w:r>
      <w:r>
        <w:t>неравномерност</w:t>
      </w:r>
      <w:r>
        <w:rPr>
          <w:spacing w:val="30"/>
        </w:rPr>
        <w:t xml:space="preserve"> </w:t>
      </w:r>
      <w:r>
        <w:rPr>
          <w:spacing w:val="-3"/>
        </w:rPr>
        <w:t>водног</w:t>
      </w:r>
      <w:r>
        <w:rPr>
          <w:spacing w:val="30"/>
        </w:rPr>
        <w:t xml:space="preserve"> </w:t>
      </w:r>
      <w:r>
        <w:t>режима,</w:t>
      </w:r>
      <w:r>
        <w:rPr>
          <w:spacing w:val="30"/>
        </w:rPr>
        <w:t xml:space="preserve"> </w:t>
      </w:r>
      <w:r>
        <w:t>па</w:t>
      </w:r>
      <w:r>
        <w:rPr>
          <w:spacing w:val="30"/>
        </w:rPr>
        <w:t xml:space="preserve"> </w:t>
      </w:r>
      <w:r>
        <w:t>стварна</w:t>
      </w:r>
    </w:p>
    <w:p w:rsidR="00AA2F9E" w:rsidRDefault="00135EB1">
      <w:pPr>
        <w:spacing w:line="151" w:lineRule="exact"/>
        <w:ind w:left="393"/>
        <w:jc w:val="both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spacing w:before="1"/>
        <w:ind w:left="393"/>
        <w:jc w:val="both"/>
        <w:rPr>
          <w:sz w:val="14"/>
        </w:rPr>
      </w:pPr>
      <w:r>
        <w:rPr>
          <w:sz w:val="14"/>
        </w:rPr>
        <w:t>1 Животна средина у Републици Србији 2004 –2019, АЗЖС, Београд 2019.</w:t>
      </w:r>
    </w:p>
    <w:p w:rsidR="00AA2F9E" w:rsidRDefault="00135EB1">
      <w:pPr>
        <w:pStyle w:val="BodyText"/>
        <w:spacing w:before="73" w:line="232" w:lineRule="auto"/>
        <w:ind w:left="242" w:right="107"/>
      </w:pPr>
      <w:r>
        <w:br w:type="column"/>
      </w:r>
      <w:r>
        <w:t>расположивост</w:t>
      </w:r>
      <w:r>
        <w:rPr>
          <w:spacing w:val="-10"/>
        </w:rPr>
        <w:t xml:space="preserve"> </w:t>
      </w:r>
      <w:r>
        <w:rPr>
          <w:spacing w:val="-3"/>
        </w:rPr>
        <w:t>воде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стање</w:t>
      </w:r>
      <w:r>
        <w:rPr>
          <w:spacing w:val="-10"/>
        </w:rPr>
        <w:t xml:space="preserve"> </w:t>
      </w:r>
      <w:r>
        <w:rPr>
          <w:spacing w:val="-3"/>
        </w:rPr>
        <w:t>водног</w:t>
      </w:r>
      <w:r>
        <w:rPr>
          <w:spacing w:val="-10"/>
        </w:rPr>
        <w:t xml:space="preserve"> </w:t>
      </w:r>
      <w:r>
        <w:t>стреса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локалном</w:t>
      </w:r>
      <w:r>
        <w:rPr>
          <w:spacing w:val="-10"/>
        </w:rPr>
        <w:t xml:space="preserve"> </w:t>
      </w:r>
      <w:r>
        <w:rPr>
          <w:spacing w:val="-3"/>
        </w:rPr>
        <w:t>нивоу</w:t>
      </w:r>
      <w:r>
        <w:rPr>
          <w:spacing w:val="-10"/>
        </w:rPr>
        <w:t xml:space="preserve"> </w:t>
      </w:r>
      <w:r>
        <w:t>могу бити</w:t>
      </w:r>
      <w:r>
        <w:rPr>
          <w:spacing w:val="-6"/>
        </w:rPr>
        <w:t xml:space="preserve"> </w:t>
      </w:r>
      <w:r>
        <w:t>знатно</w:t>
      </w:r>
      <w:r>
        <w:rPr>
          <w:spacing w:val="-7"/>
        </w:rPr>
        <w:t xml:space="preserve"> </w:t>
      </w:r>
      <w:r>
        <w:t>различити</w:t>
      </w:r>
      <w:r>
        <w:rPr>
          <w:spacing w:val="-7"/>
        </w:rPr>
        <w:t xml:space="preserve"> </w:t>
      </w:r>
      <w:r>
        <w:rPr>
          <w:spacing w:val="-4"/>
        </w:rPr>
        <w:t>од</w:t>
      </w:r>
      <w:r>
        <w:rPr>
          <w:spacing w:val="-6"/>
        </w:rPr>
        <w:t xml:space="preserve"> </w:t>
      </w:r>
      <w:r>
        <w:t>стања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националном</w:t>
      </w:r>
      <w:r>
        <w:rPr>
          <w:spacing w:val="-7"/>
        </w:rPr>
        <w:t xml:space="preserve"> </w:t>
      </w:r>
      <w:r>
        <w:rPr>
          <w:spacing w:val="-6"/>
        </w:rPr>
        <w:t>нивоу.</w:t>
      </w:r>
      <w:r>
        <w:rPr>
          <w:spacing w:val="-7"/>
        </w:rPr>
        <w:t xml:space="preserve"> </w:t>
      </w:r>
      <w:r>
        <w:rPr>
          <w:spacing w:val="-3"/>
        </w:rPr>
        <w:t>Такође,</w:t>
      </w:r>
      <w:r>
        <w:rPr>
          <w:spacing w:val="-7"/>
        </w:rPr>
        <w:t xml:space="preserve"> </w:t>
      </w:r>
      <w:r>
        <w:rPr>
          <w:spacing w:val="-4"/>
        </w:rPr>
        <w:t xml:space="preserve">ко- </w:t>
      </w:r>
      <w:r>
        <w:t xml:space="preserve">личина површинских </w:t>
      </w:r>
      <w:r>
        <w:rPr>
          <w:spacing w:val="-3"/>
        </w:rPr>
        <w:t xml:space="preserve">водa </w:t>
      </w:r>
      <w:r>
        <w:rPr>
          <w:spacing w:val="-4"/>
        </w:rPr>
        <w:t xml:space="preserve">којe </w:t>
      </w:r>
      <w:r>
        <w:t xml:space="preserve">се формирају на националној тери- торији је мала </w:t>
      </w:r>
      <w:r>
        <w:rPr>
          <w:spacing w:val="-4"/>
        </w:rPr>
        <w:t xml:space="preserve">(око </w:t>
      </w:r>
      <w:r>
        <w:t>1,500 m</w:t>
      </w:r>
      <w:r>
        <w:rPr>
          <w:position w:val="6"/>
          <w:sz w:val="10"/>
        </w:rPr>
        <w:t xml:space="preserve">3 </w:t>
      </w:r>
      <w:r>
        <w:t xml:space="preserve">по становнику и </w:t>
      </w:r>
      <w:r>
        <w:rPr>
          <w:spacing w:val="-3"/>
        </w:rPr>
        <w:t>години</w:t>
      </w:r>
      <w:r>
        <w:rPr>
          <w:spacing w:val="-3"/>
          <w:position w:val="6"/>
          <w:sz w:val="10"/>
        </w:rPr>
        <w:t>2</w:t>
      </w:r>
      <w:r>
        <w:rPr>
          <w:spacing w:val="-3"/>
        </w:rPr>
        <w:t xml:space="preserve">) </w:t>
      </w:r>
      <w:r>
        <w:t xml:space="preserve">и временом се смањује, због чега расположивост </w:t>
      </w:r>
      <w:r>
        <w:rPr>
          <w:spacing w:val="-3"/>
        </w:rPr>
        <w:t xml:space="preserve">воде </w:t>
      </w:r>
      <w:r>
        <w:t xml:space="preserve">у држави делом зависи </w:t>
      </w:r>
      <w:r>
        <w:rPr>
          <w:spacing w:val="-4"/>
        </w:rPr>
        <w:t>од</w:t>
      </w:r>
      <w:r>
        <w:rPr>
          <w:spacing w:val="-6"/>
        </w:rPr>
        <w:t xml:space="preserve"> </w:t>
      </w:r>
      <w:r>
        <w:t>транзитних</w:t>
      </w:r>
      <w:r>
        <w:rPr>
          <w:spacing w:val="-6"/>
        </w:rPr>
        <w:t xml:space="preserve"> </w:t>
      </w:r>
      <w:r>
        <w:rPr>
          <w:spacing w:val="-3"/>
        </w:rPr>
        <w:t>вода.</w:t>
      </w:r>
      <w:r>
        <w:rPr>
          <w:spacing w:val="-6"/>
        </w:rPr>
        <w:t xml:space="preserve"> </w:t>
      </w:r>
      <w:r>
        <w:t>Процењује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услед</w:t>
      </w:r>
      <w:r>
        <w:rPr>
          <w:spacing w:val="-6"/>
        </w:rPr>
        <w:t xml:space="preserve"> </w:t>
      </w:r>
      <w:r>
        <w:t>к</w:t>
      </w:r>
      <w:r>
        <w:t>лиматских</w:t>
      </w:r>
      <w:r>
        <w:rPr>
          <w:spacing w:val="-6"/>
        </w:rPr>
        <w:t xml:space="preserve"> </w:t>
      </w:r>
      <w:r>
        <w:t>промена тај</w:t>
      </w:r>
      <w:r>
        <w:rPr>
          <w:spacing w:val="-9"/>
        </w:rPr>
        <w:t xml:space="preserve"> </w:t>
      </w:r>
      <w:r>
        <w:t>тренд</w:t>
      </w:r>
      <w:r>
        <w:rPr>
          <w:spacing w:val="-9"/>
        </w:rPr>
        <w:t xml:space="preserve"> </w:t>
      </w:r>
      <w:r>
        <w:t>бити</w:t>
      </w:r>
      <w:r>
        <w:rPr>
          <w:spacing w:val="-9"/>
        </w:rPr>
        <w:t xml:space="preserve"> </w:t>
      </w:r>
      <w:r>
        <w:t>све</w:t>
      </w:r>
      <w:r>
        <w:rPr>
          <w:spacing w:val="-9"/>
        </w:rPr>
        <w:t xml:space="preserve"> </w:t>
      </w:r>
      <w:r>
        <w:t>израженији,</w:t>
      </w:r>
      <w:r>
        <w:rPr>
          <w:spacing w:val="-9"/>
        </w:rPr>
        <w:t xml:space="preserve"> </w:t>
      </w:r>
      <w:r>
        <w:t>због</w:t>
      </w:r>
      <w:r>
        <w:rPr>
          <w:spacing w:val="-9"/>
        </w:rPr>
        <w:t xml:space="preserve"> </w:t>
      </w:r>
      <w:r>
        <w:t>чега</w:t>
      </w:r>
      <w:r>
        <w:rPr>
          <w:spacing w:val="-9"/>
        </w:rPr>
        <w:t xml:space="preserve"> </w:t>
      </w:r>
      <w:r>
        <w:t>ће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расположивост</w:t>
      </w:r>
      <w:r>
        <w:rPr>
          <w:spacing w:val="-9"/>
        </w:rPr>
        <w:t xml:space="preserve"> </w:t>
      </w:r>
      <w:r>
        <w:rPr>
          <w:spacing w:val="-3"/>
        </w:rPr>
        <w:t>воде</w:t>
      </w:r>
      <w:r>
        <w:rPr>
          <w:spacing w:val="-9"/>
        </w:rPr>
        <w:t xml:space="preserve"> </w:t>
      </w:r>
      <w:r>
        <w:t xml:space="preserve">у </w:t>
      </w:r>
      <w:r>
        <w:rPr>
          <w:spacing w:val="-3"/>
        </w:rPr>
        <w:t xml:space="preserve">Републици </w:t>
      </w:r>
      <w:r>
        <w:t xml:space="preserve">Србији све више зависити </w:t>
      </w:r>
      <w:r>
        <w:rPr>
          <w:spacing w:val="-4"/>
        </w:rPr>
        <w:t xml:space="preserve">од </w:t>
      </w:r>
      <w:r>
        <w:rPr>
          <w:spacing w:val="-3"/>
        </w:rPr>
        <w:t xml:space="preserve">вода </w:t>
      </w:r>
      <w:r>
        <w:rPr>
          <w:spacing w:val="-4"/>
        </w:rPr>
        <w:t xml:space="preserve">које </w:t>
      </w:r>
      <w:r>
        <w:t xml:space="preserve">дотичу из окру- жења. У прилог </w:t>
      </w:r>
      <w:r>
        <w:rPr>
          <w:spacing w:val="-3"/>
        </w:rPr>
        <w:t xml:space="preserve">томе </w:t>
      </w:r>
      <w:r>
        <w:t xml:space="preserve">иде и </w:t>
      </w:r>
      <w:r>
        <w:rPr>
          <w:spacing w:val="-3"/>
        </w:rPr>
        <w:t xml:space="preserve">податак </w:t>
      </w:r>
      <w:r>
        <w:t xml:space="preserve">да су расположиви капацитети подземних </w:t>
      </w:r>
      <w:r>
        <w:rPr>
          <w:spacing w:val="-3"/>
        </w:rPr>
        <w:t xml:space="preserve">вода </w:t>
      </w:r>
      <w:r>
        <w:t>ограничени, неравномерно расп</w:t>
      </w:r>
      <w:r>
        <w:t>оређени и да опа- дају са временом</w:t>
      </w:r>
      <w:r>
        <w:rPr>
          <w:position w:val="6"/>
          <w:sz w:val="10"/>
        </w:rPr>
        <w:t>3</w:t>
      </w:r>
      <w:r>
        <w:t xml:space="preserve">. </w:t>
      </w:r>
      <w:r>
        <w:rPr>
          <w:spacing w:val="-4"/>
        </w:rPr>
        <w:t xml:space="preserve">Отуда </w:t>
      </w:r>
      <w:r>
        <w:t xml:space="preserve">све активности </w:t>
      </w:r>
      <w:r>
        <w:rPr>
          <w:spacing w:val="-4"/>
        </w:rPr>
        <w:t xml:space="preserve">које </w:t>
      </w:r>
      <w:r>
        <w:t xml:space="preserve">се односе на </w:t>
      </w:r>
      <w:r>
        <w:rPr>
          <w:spacing w:val="-3"/>
        </w:rPr>
        <w:t>очување водних</w:t>
      </w:r>
      <w:r>
        <w:rPr>
          <w:spacing w:val="-5"/>
        </w:rPr>
        <w:t xml:space="preserve"> </w:t>
      </w:r>
      <w:r>
        <w:t>ресурса</w:t>
      </w:r>
      <w:r>
        <w:rPr>
          <w:spacing w:val="-5"/>
        </w:rPr>
        <w:t xml:space="preserve"> </w:t>
      </w:r>
      <w:r>
        <w:t>имају</w:t>
      </w:r>
      <w:r>
        <w:rPr>
          <w:spacing w:val="-5"/>
        </w:rPr>
        <w:t xml:space="preserve"> </w:t>
      </w:r>
      <w:r>
        <w:t>велики</w:t>
      </w:r>
      <w:r>
        <w:rPr>
          <w:spacing w:val="-5"/>
        </w:rPr>
        <w:t xml:space="preserve"> </w:t>
      </w:r>
      <w:r>
        <w:t>значај,</w:t>
      </w:r>
      <w:r>
        <w:rPr>
          <w:spacing w:val="-5"/>
        </w:rPr>
        <w:t xml:space="preserve"> </w:t>
      </w:r>
      <w:r>
        <w:t>посебно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локалном</w:t>
      </w:r>
      <w:r>
        <w:rPr>
          <w:spacing w:val="-5"/>
        </w:rPr>
        <w:t xml:space="preserve"> </w:t>
      </w:r>
      <w:r>
        <w:rPr>
          <w:spacing w:val="-6"/>
        </w:rPr>
        <w:t>нивоу.</w:t>
      </w:r>
    </w:p>
    <w:p w:rsidR="00AA2F9E" w:rsidRDefault="00135EB1">
      <w:pPr>
        <w:pStyle w:val="BodyText"/>
        <w:spacing w:line="232" w:lineRule="auto"/>
        <w:ind w:left="242" w:right="107" w:firstLine="396"/>
      </w:pPr>
      <w:r>
        <w:t xml:space="preserve">У </w:t>
      </w:r>
      <w:r>
        <w:rPr>
          <w:spacing w:val="-3"/>
        </w:rPr>
        <w:t xml:space="preserve">погледу </w:t>
      </w:r>
      <w:r>
        <w:t xml:space="preserve">коришћења воде најзначајнији потрошач је при- вреда, у оквиру </w:t>
      </w:r>
      <w:r>
        <w:rPr>
          <w:spacing w:val="-3"/>
        </w:rPr>
        <w:t xml:space="preserve">које </w:t>
      </w:r>
      <w:r>
        <w:t xml:space="preserve">индустрија са </w:t>
      </w:r>
      <w:r>
        <w:rPr>
          <w:spacing w:val="-4"/>
        </w:rPr>
        <w:t xml:space="preserve">око </w:t>
      </w:r>
      <w:r>
        <w:t xml:space="preserve">79%, сектор пољопривреде, шумарства и рибарства </w:t>
      </w:r>
      <w:r>
        <w:rPr>
          <w:spacing w:val="-4"/>
        </w:rPr>
        <w:t xml:space="preserve">око </w:t>
      </w:r>
      <w:r>
        <w:t xml:space="preserve">13%, као и сектор услуга </w:t>
      </w:r>
      <w:r>
        <w:rPr>
          <w:spacing w:val="-4"/>
        </w:rPr>
        <w:t xml:space="preserve">око </w:t>
      </w:r>
      <w:r>
        <w:t>2%, док се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санитарне</w:t>
      </w:r>
      <w:r>
        <w:rPr>
          <w:spacing w:val="-9"/>
        </w:rPr>
        <w:t xml:space="preserve"> </w:t>
      </w:r>
      <w:r>
        <w:t>потребе</w:t>
      </w:r>
      <w:r>
        <w:rPr>
          <w:spacing w:val="-9"/>
        </w:rPr>
        <w:t xml:space="preserve"> </w:t>
      </w:r>
      <w:r>
        <w:t>домаћинстава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годишњем</w:t>
      </w:r>
      <w:r>
        <w:rPr>
          <w:spacing w:val="-9"/>
        </w:rPr>
        <w:t xml:space="preserve"> </w:t>
      </w:r>
      <w:r>
        <w:rPr>
          <w:spacing w:val="-3"/>
        </w:rPr>
        <w:t>нивоу</w:t>
      </w:r>
      <w:r>
        <w:rPr>
          <w:spacing w:val="-9"/>
        </w:rPr>
        <w:t xml:space="preserve"> </w:t>
      </w:r>
      <w:r>
        <w:t xml:space="preserve">искори- сти </w:t>
      </w:r>
      <w:r>
        <w:rPr>
          <w:spacing w:val="-4"/>
        </w:rPr>
        <w:t xml:space="preserve">око </w:t>
      </w:r>
      <w:r>
        <w:t xml:space="preserve">6% </w:t>
      </w:r>
      <w:r>
        <w:rPr>
          <w:spacing w:val="-3"/>
        </w:rPr>
        <w:t xml:space="preserve">од </w:t>
      </w:r>
      <w:r>
        <w:t>укупно коришћене</w:t>
      </w:r>
      <w:r>
        <w:rPr>
          <w:spacing w:val="5"/>
        </w:rPr>
        <w:t xml:space="preserve"> </w:t>
      </w:r>
      <w:r>
        <w:t>воде</w:t>
      </w:r>
      <w:r>
        <w:rPr>
          <w:position w:val="6"/>
          <w:sz w:val="10"/>
        </w:rPr>
        <w:t>4</w:t>
      </w:r>
      <w:r>
        <w:t>.</w:t>
      </w:r>
    </w:p>
    <w:p w:rsidR="00AA2F9E" w:rsidRDefault="00135EB1">
      <w:pPr>
        <w:pStyle w:val="BodyText"/>
        <w:spacing w:line="232" w:lineRule="auto"/>
        <w:ind w:left="241" w:right="107" w:firstLine="396"/>
      </w:pPr>
      <w:r>
        <w:t xml:space="preserve">Од укупне количине захваћених вода искористи се око 96%, док се у </w:t>
      </w:r>
      <w:r>
        <w:t>просеку око 4% губи током дистрибуције. Велики удео коришћених вода чине воде из сопствених и других водозахвата, док воде из система јавног снабдевања чине свега око 8% укупно захваћених вода</w:t>
      </w:r>
      <w:r>
        <w:rPr>
          <w:position w:val="6"/>
          <w:sz w:val="10"/>
        </w:rPr>
        <w:t>15</w:t>
      </w:r>
      <w:r>
        <w:t>. Подаци о количинама воде која се рециклира и сакупљене кишни</w:t>
      </w:r>
      <w:r>
        <w:t>це нису доступни.</w:t>
      </w:r>
    </w:p>
    <w:p w:rsidR="00AA2F9E" w:rsidRDefault="00135EB1">
      <w:pPr>
        <w:pStyle w:val="BodyText"/>
        <w:spacing w:line="230" w:lineRule="auto"/>
        <w:ind w:left="242" w:right="107" w:firstLine="396"/>
      </w:pPr>
      <w:r>
        <w:t>Према резултатима мониторинга квалитета површинских вода,</w:t>
      </w:r>
      <w:r>
        <w:rPr>
          <w:spacing w:val="-9"/>
        </w:rPr>
        <w:t xml:space="preserve"> </w:t>
      </w:r>
      <w:r>
        <w:rPr>
          <w:spacing w:val="-3"/>
        </w:rPr>
        <w:t>који</w:t>
      </w:r>
      <w:r>
        <w:rPr>
          <w:spacing w:val="-9"/>
        </w:rPr>
        <w:t xml:space="preserve"> </w:t>
      </w:r>
      <w:r>
        <w:t>спроводи</w:t>
      </w:r>
      <w:r>
        <w:rPr>
          <w:spacing w:val="-9"/>
        </w:rPr>
        <w:t xml:space="preserve"> </w:t>
      </w:r>
      <w:r>
        <w:rPr>
          <w:spacing w:val="-3"/>
        </w:rPr>
        <w:t>АЗЖС,</w:t>
      </w:r>
      <w:r>
        <w:rPr>
          <w:spacing w:val="-9"/>
        </w:rPr>
        <w:t xml:space="preserve"> </w:t>
      </w:r>
      <w:r>
        <w:t>сумираних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индикатор</w:t>
      </w:r>
      <w:r>
        <w:rPr>
          <w:spacing w:val="-9"/>
        </w:rPr>
        <w:t xml:space="preserve"> </w:t>
      </w:r>
      <w:r>
        <w:t>квалитета</w:t>
      </w:r>
      <w:r>
        <w:rPr>
          <w:spacing w:val="-9"/>
        </w:rPr>
        <w:t xml:space="preserve"> </w:t>
      </w:r>
      <w:r>
        <w:t xml:space="preserve">воде </w:t>
      </w:r>
      <w:r>
        <w:rPr>
          <w:i/>
        </w:rPr>
        <w:t>Serbian</w:t>
      </w:r>
      <w:r>
        <w:rPr>
          <w:i/>
          <w:spacing w:val="-4"/>
        </w:rPr>
        <w:t xml:space="preserve"> Water </w:t>
      </w:r>
      <w:r>
        <w:rPr>
          <w:i/>
        </w:rPr>
        <w:t>Quality</w:t>
      </w:r>
      <w:r>
        <w:rPr>
          <w:i/>
          <w:spacing w:val="-4"/>
        </w:rPr>
        <w:t xml:space="preserve"> </w:t>
      </w:r>
      <w:r>
        <w:rPr>
          <w:i/>
        </w:rPr>
        <w:t>Index</w:t>
      </w:r>
      <w:r>
        <w:rPr>
          <w:i/>
          <w:spacing w:val="-4"/>
        </w:rPr>
        <w:t xml:space="preserve"> </w:t>
      </w:r>
      <w:r>
        <w:t>(SWQI),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периоду</w:t>
      </w:r>
      <w:r>
        <w:rPr>
          <w:spacing w:val="-4"/>
        </w:rPr>
        <w:t xml:space="preserve"> </w:t>
      </w:r>
      <w:r>
        <w:t>1998</w:t>
      </w:r>
      <w:r>
        <w:rPr>
          <w:spacing w:val="-19"/>
        </w:rPr>
        <w:t xml:space="preserve"> </w:t>
      </w:r>
      <w:r>
        <w:t>–2017,</w:t>
      </w:r>
      <w:r>
        <w:rPr>
          <w:spacing w:val="-4"/>
        </w:rPr>
        <w:t xml:space="preserve"> </w:t>
      </w:r>
      <w:r>
        <w:t>15%</w:t>
      </w:r>
      <w:r>
        <w:rPr>
          <w:spacing w:val="-4"/>
        </w:rPr>
        <w:t xml:space="preserve"> </w:t>
      </w:r>
      <w:r>
        <w:t xml:space="preserve">во- </w:t>
      </w:r>
      <w:r>
        <w:rPr>
          <w:spacing w:val="-3"/>
        </w:rPr>
        <w:t xml:space="preserve">дотокова </w:t>
      </w:r>
      <w:r>
        <w:t>имало је одличан, 25% врло добар, 46% добар, 13%</w:t>
      </w:r>
      <w:r>
        <w:t xml:space="preserve"> лош и 1% веома лош статус. Најчистији су мали </w:t>
      </w:r>
      <w:r>
        <w:rPr>
          <w:spacing w:val="-3"/>
        </w:rPr>
        <w:t xml:space="preserve">водотокови </w:t>
      </w:r>
      <w:r>
        <w:t xml:space="preserve">у </w:t>
      </w:r>
      <w:r>
        <w:rPr>
          <w:spacing w:val="-3"/>
        </w:rPr>
        <w:t xml:space="preserve">брдско </w:t>
      </w:r>
      <w:r>
        <w:t xml:space="preserve">планинским подручјима, док се најзагађенији </w:t>
      </w:r>
      <w:r>
        <w:rPr>
          <w:spacing w:val="-3"/>
        </w:rPr>
        <w:t xml:space="preserve">водотокови </w:t>
      </w:r>
      <w:r>
        <w:t xml:space="preserve">налазе  у близини већих урбаних и индустријских центара, што је после- дица испуштања непречишћених комуналних и индустријских отпадних вода. Овакво стање указује на неопходност даљег уна- пређења система управљања отпадним водама на </w:t>
      </w:r>
      <w:r>
        <w:rPr>
          <w:spacing w:val="-3"/>
        </w:rPr>
        <w:t xml:space="preserve">нивоу </w:t>
      </w:r>
      <w:r>
        <w:t>локалних самоупр</w:t>
      </w:r>
      <w:r>
        <w:t>ава и привредних субјеката, као и примене одговарајућих третмана за њихово</w:t>
      </w:r>
      <w:r>
        <w:rPr>
          <w:spacing w:val="-3"/>
        </w:rPr>
        <w:t xml:space="preserve"> </w:t>
      </w:r>
      <w:r>
        <w:t>пречишћавање.</w:t>
      </w:r>
    </w:p>
    <w:p w:rsidR="00AA2F9E" w:rsidRDefault="00135EB1">
      <w:pPr>
        <w:pStyle w:val="BodyText"/>
        <w:spacing w:line="230" w:lineRule="auto"/>
        <w:ind w:left="242" w:right="107" w:firstLine="396"/>
        <w:jc w:val="right"/>
      </w:pPr>
      <w:r>
        <w:t xml:space="preserve">Према расположивим подацима </w:t>
      </w:r>
      <w:r>
        <w:rPr>
          <w:spacing w:val="-4"/>
        </w:rPr>
        <w:t xml:space="preserve">Управе </w:t>
      </w:r>
      <w:r>
        <w:t>за</w:t>
      </w:r>
      <w:r>
        <w:rPr>
          <w:spacing w:val="37"/>
        </w:rPr>
        <w:t xml:space="preserve"> </w:t>
      </w:r>
      <w:r>
        <w:t>шуме,</w:t>
      </w:r>
      <w:r>
        <w:rPr>
          <w:spacing w:val="41"/>
        </w:rPr>
        <w:t xml:space="preserve"> </w:t>
      </w:r>
      <w:r>
        <w:t>државне</w:t>
      </w:r>
      <w:r>
        <w:rPr>
          <w:spacing w:val="-1"/>
        </w:rPr>
        <w:t xml:space="preserve"> </w:t>
      </w:r>
      <w:r>
        <w:t xml:space="preserve">шуме </w:t>
      </w:r>
      <w:r>
        <w:rPr>
          <w:spacing w:val="-3"/>
        </w:rPr>
        <w:t xml:space="preserve">заузимају </w:t>
      </w:r>
      <w:r>
        <w:t>површину 1.194.000 ha или 53,0%,</w:t>
      </w:r>
      <w:r>
        <w:rPr>
          <w:spacing w:val="5"/>
        </w:rPr>
        <w:t xml:space="preserve"> </w:t>
      </w:r>
      <w:r>
        <w:t>док</w:t>
      </w:r>
      <w:r>
        <w:rPr>
          <w:spacing w:val="18"/>
        </w:rPr>
        <w:t xml:space="preserve"> </w:t>
      </w:r>
      <w:r>
        <w:t>приватне</w:t>
      </w:r>
      <w:r>
        <w:rPr>
          <w:spacing w:val="-1"/>
        </w:rPr>
        <w:t xml:space="preserve"> </w:t>
      </w:r>
      <w:r>
        <w:t xml:space="preserve">шуме </w:t>
      </w:r>
      <w:r>
        <w:rPr>
          <w:spacing w:val="-3"/>
        </w:rPr>
        <w:t xml:space="preserve">заузимају </w:t>
      </w:r>
      <w:r>
        <w:t xml:space="preserve">површину </w:t>
      </w:r>
      <w:r>
        <w:rPr>
          <w:spacing w:val="-4"/>
        </w:rPr>
        <w:t xml:space="preserve">од </w:t>
      </w:r>
      <w:r>
        <w:t xml:space="preserve">1.058.400 ha или 47%. У </w:t>
      </w:r>
      <w:r>
        <w:rPr>
          <w:spacing w:val="-3"/>
        </w:rPr>
        <w:t>ток</w:t>
      </w:r>
      <w:r>
        <w:rPr>
          <w:spacing w:val="-3"/>
        </w:rPr>
        <w:t>у</w:t>
      </w:r>
      <w:r>
        <w:rPr>
          <w:spacing w:val="3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из- рада</w:t>
      </w:r>
      <w:r>
        <w:rPr>
          <w:spacing w:val="16"/>
        </w:rPr>
        <w:t xml:space="preserve"> </w:t>
      </w:r>
      <w:r>
        <w:t>Друге</w:t>
      </w:r>
      <w:r>
        <w:rPr>
          <w:spacing w:val="17"/>
        </w:rPr>
        <w:t xml:space="preserve"> </w:t>
      </w:r>
      <w:r>
        <w:t>националне</w:t>
      </w:r>
      <w:r>
        <w:rPr>
          <w:spacing w:val="16"/>
        </w:rPr>
        <w:t xml:space="preserve"> </w:t>
      </w:r>
      <w:r>
        <w:t>инвентуре</w:t>
      </w:r>
      <w:r>
        <w:rPr>
          <w:spacing w:val="16"/>
        </w:rPr>
        <w:t xml:space="preserve"> </w:t>
      </w:r>
      <w:r>
        <w:t>шума</w:t>
      </w:r>
      <w:r>
        <w:rPr>
          <w:spacing w:val="17"/>
        </w:rPr>
        <w:t xml:space="preserve"> </w:t>
      </w:r>
      <w:r>
        <w:rPr>
          <w:spacing w:val="-4"/>
        </w:rPr>
        <w:t>која</w:t>
      </w:r>
      <w:r>
        <w:rPr>
          <w:spacing w:val="16"/>
        </w:rPr>
        <w:t xml:space="preserve"> </w:t>
      </w:r>
      <w:r>
        <w:t>треба</w:t>
      </w:r>
      <w:r>
        <w:rPr>
          <w:spacing w:val="16"/>
        </w:rPr>
        <w:t xml:space="preserve"> </w:t>
      </w:r>
      <w:r>
        <w:t>да</w:t>
      </w:r>
      <w:r>
        <w:rPr>
          <w:spacing w:val="17"/>
        </w:rPr>
        <w:t xml:space="preserve"> </w:t>
      </w:r>
      <w:r>
        <w:t>се</w:t>
      </w:r>
      <w:r>
        <w:rPr>
          <w:spacing w:val="17"/>
        </w:rPr>
        <w:t xml:space="preserve"> </w:t>
      </w:r>
      <w:r>
        <w:t>заврши</w:t>
      </w:r>
      <w:r>
        <w:rPr>
          <w:spacing w:val="-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последњем</w:t>
      </w:r>
      <w:r>
        <w:rPr>
          <w:spacing w:val="8"/>
        </w:rPr>
        <w:t xml:space="preserve"> </w:t>
      </w:r>
      <w:r>
        <w:t>кварталу</w:t>
      </w:r>
      <w:r>
        <w:rPr>
          <w:spacing w:val="8"/>
        </w:rPr>
        <w:t xml:space="preserve"> </w:t>
      </w:r>
      <w:r>
        <w:t>2022.</w:t>
      </w:r>
      <w:r>
        <w:rPr>
          <w:spacing w:val="8"/>
        </w:rPr>
        <w:t xml:space="preserve"> </w:t>
      </w:r>
      <w:r>
        <w:rPr>
          <w:spacing w:val="-3"/>
        </w:rPr>
        <w:t>године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првом</w:t>
      </w:r>
      <w:r>
        <w:rPr>
          <w:spacing w:val="8"/>
        </w:rPr>
        <w:t xml:space="preserve"> </w:t>
      </w:r>
      <w:r>
        <w:t>кварталу</w:t>
      </w:r>
      <w:r>
        <w:rPr>
          <w:spacing w:val="8"/>
        </w:rPr>
        <w:t xml:space="preserve"> </w:t>
      </w:r>
      <w:r>
        <w:t>2023.</w:t>
      </w:r>
      <w:r>
        <w:rPr>
          <w:spacing w:val="8"/>
        </w:rPr>
        <w:t xml:space="preserve"> </w:t>
      </w:r>
      <w:r>
        <w:rPr>
          <w:spacing w:val="-3"/>
        </w:rPr>
        <w:t>го-</w:t>
      </w:r>
      <w:r>
        <w:t xml:space="preserve"> дине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4"/>
        </w:rPr>
        <w:t>која</w:t>
      </w:r>
      <w:r>
        <w:rPr>
          <w:spacing w:val="6"/>
        </w:rPr>
        <w:t xml:space="preserve"> </w:t>
      </w:r>
      <w:r>
        <w:t>ће</w:t>
      </w:r>
      <w:r>
        <w:rPr>
          <w:spacing w:val="6"/>
        </w:rPr>
        <w:t xml:space="preserve"> </w:t>
      </w:r>
      <w:r>
        <w:t>дати</w:t>
      </w:r>
      <w:r>
        <w:rPr>
          <w:spacing w:val="6"/>
        </w:rPr>
        <w:t xml:space="preserve"> </w:t>
      </w:r>
      <w:r>
        <w:t>новије</w:t>
      </w:r>
      <w:r>
        <w:rPr>
          <w:spacing w:val="6"/>
        </w:rPr>
        <w:t xml:space="preserve"> </w:t>
      </w:r>
      <w:r>
        <w:rPr>
          <w:spacing w:val="-4"/>
        </w:rPr>
        <w:t>податке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шумовитости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4"/>
        </w:rPr>
        <w:t>уделу</w:t>
      </w:r>
      <w:r>
        <w:rPr>
          <w:spacing w:val="6"/>
        </w:rPr>
        <w:t xml:space="preserve"> </w:t>
      </w:r>
      <w:r>
        <w:t>држав- них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приватних</w:t>
      </w:r>
      <w:r>
        <w:rPr>
          <w:spacing w:val="10"/>
        </w:rPr>
        <w:t xml:space="preserve"> </w:t>
      </w:r>
      <w:r>
        <w:t>шума.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односу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укупну</w:t>
      </w:r>
      <w:r>
        <w:rPr>
          <w:spacing w:val="10"/>
        </w:rPr>
        <w:t xml:space="preserve"> </w:t>
      </w:r>
      <w:r>
        <w:t>обраслу</w:t>
      </w:r>
      <w:r>
        <w:rPr>
          <w:spacing w:val="10"/>
        </w:rPr>
        <w:t xml:space="preserve"> </w:t>
      </w:r>
      <w:r>
        <w:t>површину</w:t>
      </w:r>
      <w:r>
        <w:rPr>
          <w:spacing w:val="10"/>
        </w:rPr>
        <w:t xml:space="preserve"> </w:t>
      </w:r>
      <w:r>
        <w:t xml:space="preserve">у </w:t>
      </w:r>
      <w:r>
        <w:rPr>
          <w:spacing w:val="-4"/>
        </w:rPr>
        <w:t xml:space="preserve">шумском </w:t>
      </w:r>
      <w:r>
        <w:t xml:space="preserve">фонду Србије доминирају </w:t>
      </w:r>
      <w:r>
        <w:rPr>
          <w:spacing w:val="-3"/>
        </w:rPr>
        <w:t xml:space="preserve">изданачке </w:t>
      </w:r>
      <w:r>
        <w:t>шуме са</w:t>
      </w:r>
      <w:r>
        <w:rPr>
          <w:spacing w:val="-32"/>
        </w:rPr>
        <w:t xml:space="preserve"> </w:t>
      </w:r>
      <w:r>
        <w:t>64,7%,</w:t>
      </w:r>
      <w:r>
        <w:rPr>
          <w:spacing w:val="-6"/>
        </w:rPr>
        <w:t xml:space="preserve"> </w:t>
      </w:r>
      <w:r>
        <w:t xml:space="preserve">при- родне састојине </w:t>
      </w:r>
      <w:r>
        <w:rPr>
          <w:spacing w:val="-3"/>
        </w:rPr>
        <w:t xml:space="preserve">високог </w:t>
      </w:r>
      <w:r>
        <w:t>порекла покривају 27,5%, а</w:t>
      </w:r>
      <w:r>
        <w:rPr>
          <w:spacing w:val="20"/>
        </w:rPr>
        <w:t xml:space="preserve"> </w:t>
      </w:r>
      <w:r>
        <w:t>вештачки</w:t>
      </w:r>
      <w:r>
        <w:rPr>
          <w:spacing w:val="1"/>
        </w:rPr>
        <w:t xml:space="preserve"> </w:t>
      </w:r>
      <w:r>
        <w:t>по- менуте</w:t>
      </w:r>
      <w:r>
        <w:rPr>
          <w:spacing w:val="-5"/>
        </w:rPr>
        <w:t xml:space="preserve"> </w:t>
      </w:r>
      <w:r>
        <w:t>састојине</w:t>
      </w:r>
      <w:r>
        <w:rPr>
          <w:spacing w:val="-6"/>
        </w:rPr>
        <w:t xml:space="preserve"> </w:t>
      </w:r>
      <w:r>
        <w:t>(са</w:t>
      </w:r>
      <w:r>
        <w:rPr>
          <w:spacing w:val="-6"/>
        </w:rPr>
        <w:t xml:space="preserve"> </w:t>
      </w:r>
      <w:r>
        <w:rPr>
          <w:spacing w:val="-3"/>
        </w:rPr>
        <w:t>културама)</w:t>
      </w:r>
      <w:r>
        <w:rPr>
          <w:spacing w:val="-6"/>
        </w:rPr>
        <w:t xml:space="preserve"> </w:t>
      </w:r>
      <w:r>
        <w:t>7,8%.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целини</w:t>
      </w:r>
      <w:r>
        <w:rPr>
          <w:spacing w:val="-6"/>
        </w:rPr>
        <w:t xml:space="preserve"> </w:t>
      </w:r>
      <w:r>
        <w:rPr>
          <w:spacing w:val="-3"/>
        </w:rPr>
        <w:t>гледано,</w:t>
      </w:r>
      <w:r>
        <w:rPr>
          <w:spacing w:val="-5"/>
        </w:rPr>
        <w:t xml:space="preserve"> </w:t>
      </w:r>
      <w:r>
        <w:t>стање</w:t>
      </w:r>
      <w:r>
        <w:rPr>
          <w:spacing w:val="-6"/>
        </w:rPr>
        <w:t xml:space="preserve"> </w:t>
      </w:r>
      <w:r>
        <w:t xml:space="preserve">др- жавних шума </w:t>
      </w:r>
      <w:r>
        <w:rPr>
          <w:spacing w:val="-3"/>
        </w:rPr>
        <w:t xml:space="preserve">може </w:t>
      </w:r>
      <w:r>
        <w:t>се окарактерисати као задовољавајуће, док</w:t>
      </w:r>
      <w:r>
        <w:rPr>
          <w:spacing w:val="5"/>
        </w:rPr>
        <w:t xml:space="preserve"> </w:t>
      </w:r>
      <w:r>
        <w:t xml:space="preserve">су </w:t>
      </w:r>
      <w:r>
        <w:t xml:space="preserve">шуме у </w:t>
      </w:r>
      <w:r>
        <w:rPr>
          <w:spacing w:val="-3"/>
        </w:rPr>
        <w:t xml:space="preserve">приватном </w:t>
      </w:r>
      <w:r>
        <w:t>власништву у квантитативном</w:t>
      </w:r>
      <w:r>
        <w:rPr>
          <w:spacing w:val="22"/>
        </w:rPr>
        <w:t xml:space="preserve"> </w:t>
      </w:r>
      <w:r>
        <w:t>смислу</w:t>
      </w:r>
      <w:r>
        <w:rPr>
          <w:spacing w:val="10"/>
        </w:rPr>
        <w:t xml:space="preserve"> </w:t>
      </w:r>
      <w:r>
        <w:t>лошије.</w:t>
      </w:r>
      <w:r>
        <w:rPr>
          <w:spacing w:val="-1"/>
        </w:rPr>
        <w:t xml:space="preserve"> </w:t>
      </w:r>
      <w:r>
        <w:t>Имајући у виду да дрво представља највећи</w:t>
      </w:r>
      <w:r>
        <w:rPr>
          <w:spacing w:val="20"/>
        </w:rPr>
        <w:t xml:space="preserve"> </w:t>
      </w:r>
      <w:r>
        <w:t>природни</w:t>
      </w:r>
      <w:r>
        <w:rPr>
          <w:spacing w:val="2"/>
        </w:rPr>
        <w:t xml:space="preserve"> </w:t>
      </w:r>
      <w:r>
        <w:t>обновљиви</w:t>
      </w:r>
      <w:r>
        <w:rPr>
          <w:spacing w:val="-1"/>
        </w:rPr>
        <w:t xml:space="preserve"> </w:t>
      </w:r>
      <w:r>
        <w:t xml:space="preserve">ресурс, али и ресурс </w:t>
      </w:r>
      <w:r>
        <w:rPr>
          <w:spacing w:val="-5"/>
        </w:rPr>
        <w:t xml:space="preserve">коме </w:t>
      </w:r>
      <w:r>
        <w:t>је потребно дуго времена да би</w:t>
      </w:r>
      <w:r>
        <w:rPr>
          <w:spacing w:val="15"/>
        </w:rPr>
        <w:t xml:space="preserve"> </w:t>
      </w:r>
      <w:r>
        <w:t>се</w:t>
      </w:r>
      <w:r>
        <w:t xml:space="preserve"> </w:t>
      </w:r>
      <w:r>
        <w:t>обно- вио,</w:t>
      </w:r>
      <w:r>
        <w:rPr>
          <w:spacing w:val="-12"/>
        </w:rPr>
        <w:t xml:space="preserve"> </w:t>
      </w:r>
      <w:r>
        <w:t>адекватно</w:t>
      </w:r>
      <w:r>
        <w:rPr>
          <w:spacing w:val="-12"/>
        </w:rPr>
        <w:t xml:space="preserve"> </w:t>
      </w:r>
      <w:r>
        <w:t>управљање</w:t>
      </w:r>
      <w:r>
        <w:rPr>
          <w:spacing w:val="-12"/>
        </w:rPr>
        <w:t xml:space="preserve"> </w:t>
      </w:r>
      <w:r>
        <w:t>шумама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рационална</w:t>
      </w:r>
      <w:r>
        <w:rPr>
          <w:spacing w:val="-12"/>
        </w:rPr>
        <w:t xml:space="preserve"> </w:t>
      </w:r>
      <w:r>
        <w:t>потрошња</w:t>
      </w:r>
      <w:r>
        <w:rPr>
          <w:spacing w:val="-12"/>
        </w:rPr>
        <w:t xml:space="preserve"> </w:t>
      </w:r>
      <w:r>
        <w:t xml:space="preserve">дрвета </w:t>
      </w:r>
      <w:r>
        <w:rPr>
          <w:spacing w:val="-3"/>
        </w:rPr>
        <w:t>неопходни</w:t>
      </w:r>
      <w:r>
        <w:rPr>
          <w:spacing w:val="-13"/>
        </w:rPr>
        <w:t xml:space="preserve"> </w:t>
      </w:r>
      <w:r>
        <w:t>су</w:t>
      </w:r>
      <w:r>
        <w:rPr>
          <w:spacing w:val="-13"/>
        </w:rPr>
        <w:t xml:space="preserve"> </w:t>
      </w:r>
      <w:r>
        <w:t>предуслови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одрживи</w:t>
      </w:r>
      <w:r>
        <w:rPr>
          <w:spacing w:val="-13"/>
        </w:rPr>
        <w:t xml:space="preserve"> </w:t>
      </w:r>
      <w:r>
        <w:t>развој</w:t>
      </w:r>
      <w:r>
        <w:rPr>
          <w:spacing w:val="-13"/>
        </w:rPr>
        <w:t xml:space="preserve"> </w:t>
      </w:r>
      <w:r>
        <w:t>тог</w:t>
      </w:r>
      <w:r>
        <w:rPr>
          <w:spacing w:val="-13"/>
        </w:rPr>
        <w:t xml:space="preserve"> </w:t>
      </w:r>
      <w:r>
        <w:t>сегмента</w:t>
      </w:r>
      <w:r>
        <w:rPr>
          <w:spacing w:val="-13"/>
        </w:rPr>
        <w:t xml:space="preserve"> </w:t>
      </w:r>
      <w:r>
        <w:t>привреде.</w:t>
      </w:r>
      <w:r>
        <w:rPr>
          <w:spacing w:val="-1"/>
        </w:rPr>
        <w:t xml:space="preserve"> </w:t>
      </w:r>
      <w:r>
        <w:t xml:space="preserve">Истовремено, према подацима </w:t>
      </w:r>
      <w:r>
        <w:rPr>
          <w:spacing w:val="-3"/>
        </w:rPr>
        <w:t xml:space="preserve">Републичког </w:t>
      </w:r>
      <w:r>
        <w:t>завода</w:t>
      </w:r>
      <w:r>
        <w:rPr>
          <w:spacing w:val="2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стати-</w:t>
      </w:r>
      <w:r>
        <w:rPr>
          <w:spacing w:val="-1"/>
        </w:rPr>
        <w:t xml:space="preserve"> </w:t>
      </w:r>
      <w:r>
        <w:t>стику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2019.</w:t>
      </w:r>
      <w:r>
        <w:rPr>
          <w:spacing w:val="23"/>
        </w:rPr>
        <w:t xml:space="preserve"> </w:t>
      </w:r>
      <w:r>
        <w:rPr>
          <w:spacing w:val="-5"/>
        </w:rPr>
        <w:t>годину,</w:t>
      </w:r>
      <w:r>
        <w:rPr>
          <w:spacing w:val="23"/>
        </w:rPr>
        <w:t xml:space="preserve"> </w:t>
      </w:r>
      <w:r>
        <w:rPr>
          <w:b/>
        </w:rPr>
        <w:t>пољопривредно</w:t>
      </w:r>
      <w:r>
        <w:rPr>
          <w:b/>
          <w:spacing w:val="23"/>
        </w:rPr>
        <w:t xml:space="preserve"> </w:t>
      </w:r>
      <w:r>
        <w:rPr>
          <w:b/>
        </w:rPr>
        <w:t>земљиште</w:t>
      </w:r>
      <w:r>
        <w:rPr>
          <w:b/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Републици</w:t>
      </w:r>
      <w:r>
        <w:rPr>
          <w:spacing w:val="-1"/>
        </w:rPr>
        <w:t xml:space="preserve"> </w:t>
      </w:r>
      <w:r>
        <w:t>Србији обухвата 3.481.567 ha, што представља</w:t>
      </w:r>
      <w:r>
        <w:rPr>
          <w:spacing w:val="18"/>
        </w:rPr>
        <w:t xml:space="preserve"> </w:t>
      </w:r>
      <w:r>
        <w:t>44,87%</w:t>
      </w:r>
      <w:r>
        <w:rPr>
          <w:spacing w:val="2"/>
        </w:rPr>
        <w:t xml:space="preserve"> </w:t>
      </w:r>
      <w:r>
        <w:t xml:space="preserve">територије земље. Према </w:t>
      </w:r>
      <w:r>
        <w:t>обиму и структури</w:t>
      </w:r>
      <w:r>
        <w:rPr>
          <w:spacing w:val="2"/>
        </w:rPr>
        <w:t xml:space="preserve"> </w:t>
      </w:r>
      <w:r>
        <w:t>расположивих пољопривредних површина, Република Србија спада у ред европских земаља са</w:t>
      </w:r>
      <w:r>
        <w:rPr>
          <w:spacing w:val="-15"/>
        </w:rPr>
        <w:t xml:space="preserve"> </w:t>
      </w:r>
      <w:r>
        <w:t>по-</w:t>
      </w:r>
    </w:p>
    <w:p w:rsidR="00AA2F9E" w:rsidRDefault="00135EB1">
      <w:pPr>
        <w:pStyle w:val="BodyText"/>
        <w:spacing w:line="196" w:lineRule="exact"/>
        <w:ind w:left="242"/>
        <w:jc w:val="left"/>
      </w:pPr>
      <w:r>
        <w:t>вољним земљишним ресурсима.</w:t>
      </w:r>
    </w:p>
    <w:p w:rsidR="00AA2F9E" w:rsidRDefault="00135EB1">
      <w:pPr>
        <w:pStyle w:val="BodyText"/>
        <w:spacing w:line="232" w:lineRule="auto"/>
        <w:ind w:left="241" w:right="107" w:firstLine="397"/>
      </w:pPr>
      <w:r>
        <w:rPr>
          <w:spacing w:val="-3"/>
        </w:rPr>
        <w:t xml:space="preserve">Локалне </w:t>
      </w:r>
      <w:r>
        <w:t xml:space="preserve">резерве </w:t>
      </w:r>
      <w:r>
        <w:rPr>
          <w:b/>
          <w:spacing w:val="-3"/>
        </w:rPr>
        <w:t xml:space="preserve">сирове </w:t>
      </w:r>
      <w:r>
        <w:rPr>
          <w:b/>
        </w:rPr>
        <w:t xml:space="preserve">нафте </w:t>
      </w:r>
      <w:r>
        <w:t xml:space="preserve">и </w:t>
      </w:r>
      <w:r>
        <w:rPr>
          <w:b/>
          <w:spacing w:val="-3"/>
        </w:rPr>
        <w:t xml:space="preserve">природног </w:t>
      </w:r>
      <w:r>
        <w:rPr>
          <w:b/>
        </w:rPr>
        <w:t xml:space="preserve">гаса </w:t>
      </w:r>
      <w:r>
        <w:rPr>
          <w:spacing w:val="-3"/>
        </w:rPr>
        <w:t xml:space="preserve">су </w:t>
      </w:r>
      <w:r>
        <w:t xml:space="preserve">ограни- чене, </w:t>
      </w:r>
      <w:r>
        <w:rPr>
          <w:spacing w:val="-3"/>
        </w:rPr>
        <w:t xml:space="preserve">што указује </w:t>
      </w:r>
      <w:r>
        <w:t xml:space="preserve">на </w:t>
      </w:r>
      <w:r>
        <w:rPr>
          <w:spacing w:val="-3"/>
        </w:rPr>
        <w:t xml:space="preserve">значајну </w:t>
      </w:r>
      <w:r>
        <w:t xml:space="preserve">зависност </w:t>
      </w:r>
      <w:r>
        <w:rPr>
          <w:spacing w:val="-4"/>
        </w:rPr>
        <w:t xml:space="preserve">Републике </w:t>
      </w:r>
      <w:r>
        <w:t xml:space="preserve">Србије </w:t>
      </w:r>
      <w:r>
        <w:rPr>
          <w:spacing w:val="-4"/>
        </w:rPr>
        <w:t xml:space="preserve">од </w:t>
      </w:r>
      <w:r>
        <w:rPr>
          <w:spacing w:val="-3"/>
        </w:rPr>
        <w:t xml:space="preserve">њихо- </w:t>
      </w:r>
      <w:r>
        <w:rPr>
          <w:spacing w:val="-2"/>
        </w:rPr>
        <w:t xml:space="preserve">вог увоза. </w:t>
      </w:r>
      <w:r>
        <w:rPr>
          <w:spacing w:val="-3"/>
        </w:rPr>
        <w:t xml:space="preserve">Домаћа </w:t>
      </w:r>
      <w:r>
        <w:rPr>
          <w:b/>
          <w:spacing w:val="-3"/>
        </w:rPr>
        <w:t xml:space="preserve">производња </w:t>
      </w:r>
      <w:r>
        <w:rPr>
          <w:b/>
        </w:rPr>
        <w:t xml:space="preserve">примарне енергије </w:t>
      </w:r>
      <w:r>
        <w:rPr>
          <w:spacing w:val="-3"/>
        </w:rPr>
        <w:t xml:space="preserve">заснива </w:t>
      </w:r>
      <w:r>
        <w:t xml:space="preserve">се на </w:t>
      </w:r>
      <w:r>
        <w:rPr>
          <w:spacing w:val="-3"/>
        </w:rPr>
        <w:t xml:space="preserve">експлоатацији </w:t>
      </w:r>
      <w:r>
        <w:t xml:space="preserve">ограничених </w:t>
      </w:r>
      <w:r>
        <w:rPr>
          <w:spacing w:val="-3"/>
        </w:rPr>
        <w:t xml:space="preserve">домаћих </w:t>
      </w:r>
      <w:r>
        <w:t xml:space="preserve">ресурса (угаљ, </w:t>
      </w:r>
      <w:r>
        <w:rPr>
          <w:spacing w:val="-3"/>
        </w:rPr>
        <w:t xml:space="preserve">сирова </w:t>
      </w:r>
      <w:r>
        <w:t xml:space="preserve">нафта, </w:t>
      </w:r>
      <w:r>
        <w:rPr>
          <w:spacing w:val="-3"/>
        </w:rPr>
        <w:t xml:space="preserve">природни </w:t>
      </w:r>
      <w:r>
        <w:t xml:space="preserve">гас) и обновљивих </w:t>
      </w:r>
      <w:r>
        <w:rPr>
          <w:spacing w:val="-2"/>
        </w:rPr>
        <w:t xml:space="preserve">извора </w:t>
      </w:r>
      <w:r>
        <w:t xml:space="preserve">енергије, а највећи </w:t>
      </w:r>
      <w:r>
        <w:rPr>
          <w:spacing w:val="-5"/>
        </w:rPr>
        <w:t xml:space="preserve">удео </w:t>
      </w:r>
      <w:r>
        <w:t xml:space="preserve">у ње- ној </w:t>
      </w:r>
      <w:r>
        <w:rPr>
          <w:spacing w:val="-3"/>
        </w:rPr>
        <w:t xml:space="preserve">структури </w:t>
      </w:r>
      <w:r>
        <w:rPr>
          <w:spacing w:val="-2"/>
        </w:rPr>
        <w:t xml:space="preserve">има </w:t>
      </w:r>
      <w:r>
        <w:rPr>
          <w:b/>
        </w:rPr>
        <w:t xml:space="preserve">угаљ </w:t>
      </w:r>
      <w:r>
        <w:rPr>
          <w:spacing w:val="-3"/>
        </w:rPr>
        <w:t xml:space="preserve">(Слика </w:t>
      </w:r>
      <w:r>
        <w:t xml:space="preserve">3.1). </w:t>
      </w:r>
      <w:r>
        <w:rPr>
          <w:spacing w:val="-5"/>
        </w:rPr>
        <w:t xml:space="preserve">Укупна </w:t>
      </w:r>
      <w:r>
        <w:t xml:space="preserve">потрошња енергије </w:t>
      </w:r>
      <w:r>
        <w:t xml:space="preserve">на </w:t>
      </w:r>
      <w:r>
        <w:rPr>
          <w:spacing w:val="-4"/>
        </w:rPr>
        <w:t xml:space="preserve">нивоу Републике </w:t>
      </w:r>
      <w:r>
        <w:t xml:space="preserve">Србије је </w:t>
      </w:r>
      <w:r>
        <w:rPr>
          <w:spacing w:val="-3"/>
        </w:rPr>
        <w:t xml:space="preserve">знатно </w:t>
      </w:r>
      <w:r>
        <w:t xml:space="preserve">већа </w:t>
      </w:r>
      <w:r>
        <w:rPr>
          <w:spacing w:val="-4"/>
        </w:rPr>
        <w:t xml:space="preserve">од </w:t>
      </w:r>
      <w:r>
        <w:rPr>
          <w:spacing w:val="-3"/>
        </w:rPr>
        <w:t xml:space="preserve">расположивих капацитета </w:t>
      </w:r>
      <w:r>
        <w:t>(15,4</w:t>
      </w:r>
      <w:r>
        <w:rPr>
          <w:spacing w:val="-11"/>
        </w:rPr>
        <w:t xml:space="preserve"> </w:t>
      </w:r>
      <w:r>
        <w:t>Мten),</w:t>
      </w:r>
      <w:r>
        <w:rPr>
          <w:spacing w:val="-11"/>
        </w:rPr>
        <w:t xml:space="preserve"> </w:t>
      </w:r>
      <w:r>
        <w:t>па</w:t>
      </w:r>
      <w:r>
        <w:rPr>
          <w:spacing w:val="-11"/>
        </w:rPr>
        <w:t xml:space="preserve"> </w:t>
      </w:r>
      <w:r>
        <w:t>се</w:t>
      </w:r>
      <w:r>
        <w:rPr>
          <w:spacing w:val="-11"/>
        </w:rPr>
        <w:t xml:space="preserve"> </w:t>
      </w:r>
      <w:r>
        <w:rPr>
          <w:spacing w:val="-5"/>
        </w:rPr>
        <w:t>око</w:t>
      </w:r>
      <w:r>
        <w:rPr>
          <w:spacing w:val="-11"/>
        </w:rPr>
        <w:t xml:space="preserve"> </w:t>
      </w:r>
      <w:r>
        <w:t>трећине</w:t>
      </w:r>
      <w:r>
        <w:rPr>
          <w:spacing w:val="-11"/>
        </w:rPr>
        <w:t xml:space="preserve"> </w:t>
      </w:r>
      <w:r>
        <w:t>(35,9%)</w:t>
      </w:r>
      <w:r>
        <w:rPr>
          <w:spacing w:val="-11"/>
        </w:rPr>
        <w:t xml:space="preserve"> </w:t>
      </w:r>
      <w:r>
        <w:t>потребне</w:t>
      </w:r>
      <w:r>
        <w:rPr>
          <w:spacing w:val="-11"/>
        </w:rPr>
        <w:t xml:space="preserve"> </w:t>
      </w:r>
      <w:r>
        <w:t>енергије</w:t>
      </w:r>
      <w:r>
        <w:rPr>
          <w:spacing w:val="-11"/>
        </w:rPr>
        <w:t xml:space="preserve"> </w:t>
      </w:r>
      <w:r>
        <w:rPr>
          <w:spacing w:val="-3"/>
        </w:rPr>
        <w:t xml:space="preserve">обезбеђује увозом енергената. </w:t>
      </w:r>
      <w:r>
        <w:t xml:space="preserve">Највеће учешће у </w:t>
      </w:r>
      <w:r>
        <w:rPr>
          <w:spacing w:val="-3"/>
        </w:rPr>
        <w:t xml:space="preserve">нето увозу </w:t>
      </w:r>
      <w:r>
        <w:t>примарне енергије имају</w:t>
      </w:r>
      <w:r>
        <w:rPr>
          <w:spacing w:val="-7"/>
        </w:rPr>
        <w:t xml:space="preserve"> </w:t>
      </w:r>
      <w:r>
        <w:rPr>
          <w:spacing w:val="-3"/>
        </w:rPr>
        <w:t>сирова</w:t>
      </w:r>
      <w:r>
        <w:rPr>
          <w:spacing w:val="-7"/>
        </w:rPr>
        <w:t xml:space="preserve"> </w:t>
      </w:r>
      <w:r>
        <w:t>нафта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деривати</w:t>
      </w:r>
      <w:r>
        <w:rPr>
          <w:spacing w:val="-7"/>
        </w:rPr>
        <w:t xml:space="preserve"> </w:t>
      </w:r>
      <w:r>
        <w:t>нафте</w:t>
      </w:r>
      <w:r>
        <w:rPr>
          <w:spacing w:val="-7"/>
        </w:rPr>
        <w:t xml:space="preserve"> </w:t>
      </w:r>
      <w:r>
        <w:t>(60%)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природни</w:t>
      </w:r>
      <w:r>
        <w:rPr>
          <w:spacing w:val="-7"/>
        </w:rPr>
        <w:t xml:space="preserve"> </w:t>
      </w:r>
      <w:r>
        <w:t>га</w:t>
      </w:r>
      <w:r>
        <w:t>с</w:t>
      </w:r>
      <w:r>
        <w:rPr>
          <w:spacing w:val="-7"/>
        </w:rPr>
        <w:t xml:space="preserve"> </w:t>
      </w:r>
      <w:r>
        <w:t>(25%)</w:t>
      </w:r>
      <w:r>
        <w:rPr>
          <w:position w:val="6"/>
          <w:sz w:val="10"/>
        </w:rPr>
        <w:t>5</w:t>
      </w:r>
      <w:r>
        <w:t>.</w:t>
      </w:r>
    </w:p>
    <w:p w:rsidR="00AA2F9E" w:rsidRDefault="00135EB1">
      <w:pPr>
        <w:spacing w:line="148" w:lineRule="exact"/>
        <w:ind w:left="242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525"/>
          <w:tab w:val="left" w:pos="526"/>
        </w:tabs>
        <w:ind w:right="109" w:hanging="283"/>
        <w:jc w:val="left"/>
        <w:rPr>
          <w:sz w:val="14"/>
        </w:rPr>
      </w:pPr>
      <w:r>
        <w:rPr>
          <w:sz w:val="14"/>
        </w:rPr>
        <w:t>Стање у области управљања отпадним водама 360</w:t>
      </w:r>
      <w:r>
        <w:rPr>
          <w:position w:val="5"/>
          <w:sz w:val="8"/>
        </w:rPr>
        <w:t xml:space="preserve">о </w:t>
      </w:r>
      <w:r>
        <w:rPr>
          <w:sz w:val="14"/>
        </w:rPr>
        <w:t>анализа, НАЛЕД, Београд 2020.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525"/>
          <w:tab w:val="left" w:pos="526"/>
        </w:tabs>
        <w:ind w:right="108"/>
        <w:jc w:val="left"/>
        <w:rPr>
          <w:sz w:val="14"/>
        </w:rPr>
      </w:pPr>
      <w:r>
        <w:rPr>
          <w:sz w:val="14"/>
        </w:rPr>
        <w:t>Други извештај Републике Србије према Оквирној конвенцији Уједињених на- ција о промени климе, Министарство заштите животне средине, Београд</w:t>
      </w:r>
      <w:r>
        <w:rPr>
          <w:spacing w:val="-25"/>
          <w:sz w:val="14"/>
        </w:rPr>
        <w:t xml:space="preserve"> </w:t>
      </w:r>
      <w:r>
        <w:rPr>
          <w:sz w:val="14"/>
        </w:rPr>
        <w:t>2017.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525"/>
          <w:tab w:val="left" w:pos="526"/>
        </w:tabs>
        <w:ind w:right="107"/>
        <w:jc w:val="left"/>
        <w:rPr>
          <w:sz w:val="14"/>
        </w:rPr>
      </w:pPr>
      <w:r>
        <w:rPr>
          <w:sz w:val="14"/>
        </w:rPr>
        <w:t>Статистички</w:t>
      </w:r>
      <w:r>
        <w:rPr>
          <w:spacing w:val="-9"/>
          <w:sz w:val="14"/>
        </w:rPr>
        <w:t xml:space="preserve"> </w:t>
      </w:r>
      <w:r>
        <w:rPr>
          <w:sz w:val="14"/>
        </w:rPr>
        <w:t>годишњак</w:t>
      </w:r>
      <w:r>
        <w:rPr>
          <w:spacing w:val="-8"/>
          <w:sz w:val="14"/>
        </w:rPr>
        <w:t xml:space="preserve"> </w:t>
      </w:r>
      <w:r>
        <w:rPr>
          <w:sz w:val="14"/>
        </w:rPr>
        <w:t>Републике</w:t>
      </w:r>
      <w:r>
        <w:rPr>
          <w:spacing w:val="-9"/>
          <w:sz w:val="14"/>
        </w:rPr>
        <w:t xml:space="preserve"> </w:t>
      </w:r>
      <w:r>
        <w:rPr>
          <w:sz w:val="14"/>
        </w:rPr>
        <w:t>Србије</w:t>
      </w:r>
      <w:r>
        <w:rPr>
          <w:spacing w:val="-9"/>
          <w:sz w:val="14"/>
        </w:rPr>
        <w:t xml:space="preserve"> </w:t>
      </w:r>
      <w:r>
        <w:rPr>
          <w:sz w:val="14"/>
        </w:rPr>
        <w:t>2020,</w:t>
      </w:r>
      <w:r>
        <w:rPr>
          <w:spacing w:val="-9"/>
          <w:sz w:val="14"/>
        </w:rPr>
        <w:t xml:space="preserve"> </w:t>
      </w:r>
      <w:r>
        <w:rPr>
          <w:sz w:val="14"/>
        </w:rPr>
        <w:t>Републички</w:t>
      </w:r>
      <w:r>
        <w:rPr>
          <w:spacing w:val="-9"/>
          <w:sz w:val="14"/>
        </w:rPr>
        <w:t xml:space="preserve"> </w:t>
      </w:r>
      <w:r>
        <w:rPr>
          <w:sz w:val="14"/>
        </w:rPr>
        <w:t>завод</w:t>
      </w:r>
      <w:r>
        <w:rPr>
          <w:spacing w:val="-9"/>
          <w:sz w:val="14"/>
        </w:rPr>
        <w:t xml:space="preserve"> </w:t>
      </w:r>
      <w:r>
        <w:rPr>
          <w:sz w:val="14"/>
        </w:rPr>
        <w:t>за</w:t>
      </w:r>
      <w:r>
        <w:rPr>
          <w:spacing w:val="-9"/>
          <w:sz w:val="14"/>
        </w:rPr>
        <w:t xml:space="preserve"> </w:t>
      </w:r>
      <w:r>
        <w:rPr>
          <w:sz w:val="14"/>
        </w:rPr>
        <w:t>статистику, Београд,</w:t>
      </w:r>
      <w:r>
        <w:rPr>
          <w:spacing w:val="-2"/>
          <w:sz w:val="14"/>
        </w:rPr>
        <w:t xml:space="preserve"> </w:t>
      </w:r>
      <w:r>
        <w:rPr>
          <w:sz w:val="14"/>
        </w:rPr>
        <w:t>2020.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525"/>
          <w:tab w:val="left" w:pos="526"/>
        </w:tabs>
        <w:ind w:right="107"/>
        <w:jc w:val="left"/>
        <w:rPr>
          <w:sz w:val="14"/>
        </w:rPr>
      </w:pPr>
      <w:r>
        <w:rPr>
          <w:sz w:val="14"/>
        </w:rPr>
        <w:t>Одлука о утврђивањ</w:t>
      </w:r>
      <w:r>
        <w:rPr>
          <w:sz w:val="14"/>
        </w:rPr>
        <w:t>у енергетског биланса Републике Србије за 2021. годину (,,Службени гласник РС”, број</w:t>
      </w:r>
      <w:r>
        <w:rPr>
          <w:spacing w:val="-2"/>
          <w:sz w:val="14"/>
        </w:rPr>
        <w:t xml:space="preserve"> </w:t>
      </w:r>
      <w:r>
        <w:rPr>
          <w:sz w:val="14"/>
        </w:rPr>
        <w:t>156/20).</w:t>
      </w:r>
    </w:p>
    <w:p w:rsidR="00AA2F9E" w:rsidRDefault="00AA2F9E">
      <w:pPr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AA2F9E">
      <w:pPr>
        <w:pStyle w:val="BodyText"/>
        <w:spacing w:before="11"/>
        <w:ind w:left="0"/>
        <w:jc w:val="left"/>
        <w:rPr>
          <w:sz w:val="5"/>
        </w:rPr>
      </w:pPr>
    </w:p>
    <w:p w:rsidR="00AA2F9E" w:rsidRDefault="00135EB1">
      <w:pPr>
        <w:pStyle w:val="BodyText"/>
        <w:ind w:left="158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88440" cy="168249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440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2480" w:h="15650"/>
          <w:pgMar w:top="240" w:right="740" w:bottom="280" w:left="740" w:header="720" w:footer="720" w:gutter="0"/>
          <w:cols w:space="720"/>
        </w:sectPr>
      </w:pPr>
    </w:p>
    <w:p w:rsidR="00AA2F9E" w:rsidRDefault="00135EB1">
      <w:pPr>
        <w:pStyle w:val="BodyText"/>
        <w:spacing w:before="52" w:line="232" w:lineRule="auto"/>
        <w:ind w:left="1455" w:right="373" w:hanging="832"/>
        <w:jc w:val="left"/>
      </w:pPr>
      <w:r>
        <w:rPr>
          <w:b/>
        </w:rPr>
        <w:t xml:space="preserve">Слика 3.1 </w:t>
      </w:r>
      <w:r>
        <w:t>Структура производње примарне енергије по енергентима за 2018. годину</w:t>
      </w:r>
    </w:p>
    <w:p w:rsidR="00AA2F9E" w:rsidRDefault="00AA2F9E">
      <w:pPr>
        <w:pStyle w:val="BodyText"/>
        <w:spacing w:before="5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right="38" w:firstLine="396"/>
      </w:pPr>
      <w:r>
        <w:t xml:space="preserve">У </w:t>
      </w:r>
      <w:r>
        <w:rPr>
          <w:spacing w:val="-3"/>
        </w:rPr>
        <w:t xml:space="preserve">погледу </w:t>
      </w:r>
      <w:r>
        <w:rPr>
          <w:b/>
        </w:rPr>
        <w:t xml:space="preserve">потрошње финалне енергије </w:t>
      </w:r>
      <w:r>
        <w:t>нај</w:t>
      </w:r>
      <w:r>
        <w:t xml:space="preserve">захтевнији су сектори домаћинства (34%), саобраћаја (27%) и индустрије са (26%), док остали сектори заједно (пољопривреда и јавне и </w:t>
      </w:r>
      <w:r>
        <w:rPr>
          <w:spacing w:val="-4"/>
        </w:rPr>
        <w:t xml:space="preserve">ко- </w:t>
      </w:r>
      <w:r>
        <w:t>мерцијалне делатности) учествују са 13%.</w:t>
      </w:r>
      <w:r>
        <w:rPr>
          <w:position w:val="6"/>
          <w:sz w:val="10"/>
        </w:rPr>
        <w:t xml:space="preserve">5,6 </w:t>
      </w:r>
      <w:r>
        <w:t>У потрошњи финал- не енергије највише коришћени енергенти су нафтни деривати</w:t>
      </w:r>
      <w:r>
        <w:t xml:space="preserve"> (32,0%) и електрична енергија (29%), а имајући на уму да се </w:t>
      </w:r>
      <w:r>
        <w:rPr>
          <w:spacing w:val="-4"/>
        </w:rPr>
        <w:t xml:space="preserve">око </w:t>
      </w:r>
      <w:r>
        <w:t>70% електричне енергије добија из угља</w:t>
      </w:r>
      <w:r>
        <w:rPr>
          <w:position w:val="6"/>
          <w:sz w:val="10"/>
        </w:rPr>
        <w:t>5</w:t>
      </w:r>
      <w:r>
        <w:t>, јасно се види да је Ре- публика</w:t>
      </w:r>
      <w:r>
        <w:rPr>
          <w:spacing w:val="-6"/>
        </w:rPr>
        <w:t xml:space="preserve"> </w:t>
      </w:r>
      <w:r>
        <w:t>Србија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великој</w:t>
      </w:r>
      <w:r>
        <w:rPr>
          <w:spacing w:val="-6"/>
        </w:rPr>
        <w:t xml:space="preserve"> </w:t>
      </w:r>
      <w:r>
        <w:t>мери</w:t>
      </w:r>
      <w:r>
        <w:rPr>
          <w:spacing w:val="-6"/>
        </w:rPr>
        <w:t xml:space="preserve"> </w:t>
      </w:r>
      <w:r>
        <w:t>зависна</w:t>
      </w:r>
      <w:r>
        <w:rPr>
          <w:spacing w:val="-6"/>
        </w:rPr>
        <w:t xml:space="preserve">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>фосилних</w:t>
      </w:r>
      <w:r>
        <w:rPr>
          <w:spacing w:val="-6"/>
        </w:rPr>
        <w:t xml:space="preserve"> </w:t>
      </w:r>
      <w:r>
        <w:t>горива.</w:t>
      </w:r>
      <w:r>
        <w:rPr>
          <w:spacing w:val="-6"/>
        </w:rPr>
        <w:t xml:space="preserve"> </w:t>
      </w:r>
      <w:r>
        <w:t>Таква структура потрошње енергената резултује већом емисијом гасова са ефектом стаклене баште и већим загађењем</w:t>
      </w:r>
      <w:r>
        <w:rPr>
          <w:spacing w:val="-9"/>
        </w:rPr>
        <w:t xml:space="preserve"> </w:t>
      </w:r>
      <w:r>
        <w:t>ваздуха.</w:t>
      </w:r>
    </w:p>
    <w:p w:rsidR="00AA2F9E" w:rsidRDefault="00135EB1">
      <w:pPr>
        <w:pStyle w:val="BodyText"/>
        <w:spacing w:line="232" w:lineRule="auto"/>
        <w:ind w:right="38" w:firstLine="396"/>
      </w:pPr>
      <w:r>
        <w:rPr>
          <w:spacing w:val="-3"/>
        </w:rPr>
        <w:t xml:space="preserve">Уопштено, </w:t>
      </w:r>
      <w:r>
        <w:t>привреду Републике Србије карактерише висока вредност енергетског интензитета (односа утрошене примарне енергије и бруто дома</w:t>
      </w:r>
      <w:r>
        <w:t xml:space="preserve">ћег производа), што указује на енергетски интензивну </w:t>
      </w:r>
      <w:r>
        <w:rPr>
          <w:spacing w:val="-3"/>
        </w:rPr>
        <w:t xml:space="preserve">индустрију, </w:t>
      </w:r>
      <w:r>
        <w:t xml:space="preserve">а делимично је последица производње производа са ниским степеном финализације и малом </w:t>
      </w:r>
      <w:r>
        <w:rPr>
          <w:spacing w:val="-3"/>
        </w:rPr>
        <w:t xml:space="preserve">додатом вредношћу. </w:t>
      </w:r>
      <w:r>
        <w:t>Слично емисија гасова са ефектом стаклене баште ис- казана по јединици бруто домаћег п</w:t>
      </w:r>
      <w:r>
        <w:t xml:space="preserve">роизвода је четири пута већа </w:t>
      </w:r>
      <w:r>
        <w:rPr>
          <w:spacing w:val="-3"/>
        </w:rPr>
        <w:t xml:space="preserve">од </w:t>
      </w:r>
      <w:r>
        <w:t>европског просека</w:t>
      </w:r>
      <w:r>
        <w:rPr>
          <w:position w:val="6"/>
          <w:sz w:val="10"/>
        </w:rPr>
        <w:t>7</w:t>
      </w:r>
      <w:r>
        <w:t>.</w:t>
      </w:r>
    </w:p>
    <w:p w:rsidR="00AA2F9E" w:rsidRDefault="00135EB1">
      <w:pPr>
        <w:pStyle w:val="BodyText"/>
        <w:spacing w:line="232" w:lineRule="auto"/>
        <w:ind w:left="56" w:right="38" w:firstLine="397"/>
        <w:jc w:val="right"/>
      </w:pPr>
      <w:r>
        <w:rPr>
          <w:spacing w:val="-5"/>
        </w:rPr>
        <w:t xml:space="preserve">Република </w:t>
      </w:r>
      <w:r>
        <w:rPr>
          <w:spacing w:val="-3"/>
        </w:rPr>
        <w:t xml:space="preserve">Србија има </w:t>
      </w:r>
      <w:r>
        <w:rPr>
          <w:spacing w:val="-4"/>
        </w:rPr>
        <w:t xml:space="preserve">велике </w:t>
      </w:r>
      <w:r>
        <w:rPr>
          <w:spacing w:val="-3"/>
        </w:rPr>
        <w:t xml:space="preserve">инвестиционе потенцијале </w:t>
      </w:r>
      <w:r>
        <w:t xml:space="preserve">у </w:t>
      </w:r>
      <w:r>
        <w:rPr>
          <w:spacing w:val="-4"/>
        </w:rPr>
        <w:t xml:space="preserve">сектору </w:t>
      </w:r>
      <w:r>
        <w:rPr>
          <w:b/>
          <w:spacing w:val="-4"/>
        </w:rPr>
        <w:t xml:space="preserve">обновљивих </w:t>
      </w:r>
      <w:r>
        <w:rPr>
          <w:b/>
          <w:spacing w:val="-3"/>
        </w:rPr>
        <w:t>извора енергије</w:t>
      </w:r>
      <w:r>
        <w:rPr>
          <w:spacing w:val="-3"/>
        </w:rPr>
        <w:t xml:space="preserve">, </w:t>
      </w:r>
      <w:r>
        <w:t xml:space="preserve">посебно у </w:t>
      </w:r>
      <w:r>
        <w:rPr>
          <w:spacing w:val="-4"/>
        </w:rPr>
        <w:t>домену соларне</w:t>
      </w:r>
      <w:r>
        <w:rPr>
          <w:spacing w:val="-3"/>
        </w:rPr>
        <w:t xml:space="preserve"> енергије </w:t>
      </w:r>
      <w:r>
        <w:t xml:space="preserve">и </w:t>
      </w:r>
      <w:r>
        <w:rPr>
          <w:spacing w:val="-3"/>
        </w:rPr>
        <w:t xml:space="preserve">енергије ветра, </w:t>
      </w:r>
      <w:r>
        <w:t xml:space="preserve">а </w:t>
      </w:r>
      <w:r>
        <w:rPr>
          <w:spacing w:val="-3"/>
        </w:rPr>
        <w:t xml:space="preserve">процењује </w:t>
      </w:r>
      <w:r>
        <w:t xml:space="preserve">се да, </w:t>
      </w:r>
      <w:r>
        <w:rPr>
          <w:spacing w:val="-3"/>
        </w:rPr>
        <w:t xml:space="preserve">поред енергије ветра </w:t>
      </w:r>
      <w:r>
        <w:t xml:space="preserve">и </w:t>
      </w:r>
      <w:r>
        <w:rPr>
          <w:spacing w:val="-3"/>
        </w:rPr>
        <w:t xml:space="preserve">сунца, највеће резерве леже </w:t>
      </w:r>
      <w:r>
        <w:t xml:space="preserve">у </w:t>
      </w:r>
      <w:r>
        <w:rPr>
          <w:spacing w:val="-3"/>
        </w:rPr>
        <w:t xml:space="preserve">потенцијалу биомасе </w:t>
      </w:r>
      <w:r>
        <w:t xml:space="preserve">и </w:t>
      </w:r>
      <w:r>
        <w:rPr>
          <w:spacing w:val="-3"/>
        </w:rPr>
        <w:t xml:space="preserve">хидроенергији. </w:t>
      </w:r>
      <w:r>
        <w:t xml:space="preserve">Основе за систематски развој </w:t>
      </w:r>
      <w:r>
        <w:rPr>
          <w:b/>
        </w:rPr>
        <w:t xml:space="preserve">производње енергије из об- новљивих извора </w:t>
      </w:r>
      <w:r>
        <w:t xml:space="preserve">у Републици Србији су постављене још 2009. године. </w:t>
      </w:r>
      <w:r>
        <w:rPr>
          <w:spacing w:val="-3"/>
        </w:rPr>
        <w:t xml:space="preserve">Иако </w:t>
      </w:r>
      <w:r>
        <w:t>се процењује да има велике инвестиционе потен-</w:t>
      </w:r>
      <w:r>
        <w:rPr>
          <w:spacing w:val="-1"/>
        </w:rPr>
        <w:t xml:space="preserve"> </w:t>
      </w:r>
      <w:r>
        <w:t>цијале, ова об</w:t>
      </w:r>
      <w:r>
        <w:t xml:space="preserve">ласт је још увек у </w:t>
      </w:r>
      <w:r>
        <w:rPr>
          <w:spacing w:val="-3"/>
        </w:rPr>
        <w:t xml:space="preserve">развоју, </w:t>
      </w:r>
      <w:r>
        <w:t>а традиционална горива, попут некомерцијалне биомасе тренутно имају велико учешће у испуњавању свакодневних потреба за енергијом руралних и урба- них домаћинстава са ниским приходима. Производња енергије из</w:t>
      </w:r>
      <w:r>
        <w:rPr>
          <w:spacing w:val="-1"/>
        </w:rPr>
        <w:t xml:space="preserve"> </w:t>
      </w:r>
      <w:r>
        <w:t>обновљивих извора ене</w:t>
      </w:r>
      <w:r>
        <w:t>ргије у Републици Србији обухвата прои-</w:t>
      </w:r>
      <w:r>
        <w:rPr>
          <w:spacing w:val="-1"/>
        </w:rPr>
        <w:t xml:space="preserve"> </w:t>
      </w:r>
      <w:r>
        <w:t xml:space="preserve">зводњу и потрошњу електричне енергије из великих и малих во- дених </w:t>
      </w:r>
      <w:r>
        <w:rPr>
          <w:spacing w:val="-3"/>
        </w:rPr>
        <w:t xml:space="preserve">токова, </w:t>
      </w:r>
      <w:r>
        <w:t>енергије ветра и сунца, биогаса, као и производњу и потрошњу топлотне енергије из геотермалне енергије и биома- се (огревно дрво, пелет и бри</w:t>
      </w:r>
      <w:r>
        <w:t>кет)</w:t>
      </w:r>
      <w:r>
        <w:rPr>
          <w:position w:val="6"/>
          <w:sz w:val="10"/>
        </w:rPr>
        <w:t>8</w:t>
      </w:r>
      <w:r>
        <w:t xml:space="preserve">. Процењени технички искори- стиви потенцијал расположивих ОИЕ износи </w:t>
      </w:r>
      <w:r>
        <w:rPr>
          <w:spacing w:val="-4"/>
        </w:rPr>
        <w:t xml:space="preserve">око </w:t>
      </w:r>
      <w:r>
        <w:t xml:space="preserve">5,64 Mtoe </w:t>
      </w:r>
      <w:r>
        <w:rPr>
          <w:spacing w:val="-3"/>
        </w:rPr>
        <w:t>годи-</w:t>
      </w:r>
      <w:r>
        <w:t xml:space="preserve"> шње</w:t>
      </w:r>
      <w:r>
        <w:rPr>
          <w:position w:val="6"/>
          <w:sz w:val="10"/>
        </w:rPr>
        <w:t>9</w:t>
      </w:r>
      <w:r>
        <w:t xml:space="preserve">, </w:t>
      </w:r>
      <w:r>
        <w:rPr>
          <w:spacing w:val="-3"/>
        </w:rPr>
        <w:t xml:space="preserve">од </w:t>
      </w:r>
      <w:r>
        <w:t>чега се тренутно користи 35%. Од расположивих ОИЕ, за</w:t>
      </w:r>
      <w:r>
        <w:rPr>
          <w:spacing w:val="-1"/>
        </w:rPr>
        <w:t xml:space="preserve"> </w:t>
      </w:r>
      <w:r>
        <w:t xml:space="preserve">даљи развој, највећи потенцијал имају биомаса са </w:t>
      </w:r>
      <w:r>
        <w:rPr>
          <w:spacing w:val="-4"/>
        </w:rPr>
        <w:t xml:space="preserve">око </w:t>
      </w:r>
      <w:r>
        <w:t>3,4 Mtoe и</w:t>
      </w:r>
    </w:p>
    <w:p w:rsidR="00AA2F9E" w:rsidRDefault="00135EB1">
      <w:pPr>
        <w:pStyle w:val="BodyText"/>
        <w:spacing w:line="195" w:lineRule="exact"/>
        <w:jc w:val="left"/>
      </w:pPr>
      <w:r>
        <w:t>хидропотенцијал са 1,7 Mtoe годишњ</w:t>
      </w:r>
      <w:r>
        <w:t>е (Слика 3.2).</w:t>
      </w:r>
    </w:p>
    <w:p w:rsidR="00AA2F9E" w:rsidRDefault="00135EB1">
      <w:pPr>
        <w:spacing w:line="156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3"/>
          <w:tab w:val="left" w:pos="394"/>
        </w:tabs>
        <w:ind w:left="393" w:right="38" w:hanging="283"/>
        <w:jc w:val="left"/>
        <w:rPr>
          <w:sz w:val="14"/>
        </w:rPr>
      </w:pPr>
      <w:r>
        <w:rPr>
          <w:sz w:val="14"/>
        </w:rPr>
        <w:t>Агенција за енергетику Републике Србије, Извештај о раду Агенције за енерге- тику за 2020.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годину.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3"/>
          <w:tab w:val="left" w:pos="394"/>
        </w:tabs>
        <w:spacing w:line="160" w:lineRule="exact"/>
        <w:ind w:left="393" w:hanging="283"/>
        <w:jc w:val="left"/>
        <w:rPr>
          <w:sz w:val="14"/>
        </w:rPr>
      </w:pPr>
      <w:r>
        <w:rPr>
          <w:sz w:val="14"/>
        </w:rPr>
        <w:t>Светска</w:t>
      </w:r>
      <w:r>
        <w:rPr>
          <w:spacing w:val="-1"/>
          <w:sz w:val="14"/>
        </w:rPr>
        <w:t xml:space="preserve"> </w:t>
      </w:r>
      <w:r>
        <w:rPr>
          <w:sz w:val="14"/>
        </w:rPr>
        <w:t>банка.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3"/>
          <w:tab w:val="left" w:pos="394"/>
        </w:tabs>
        <w:ind w:left="393" w:right="39" w:hanging="283"/>
        <w:jc w:val="left"/>
        <w:rPr>
          <w:sz w:val="14"/>
        </w:rPr>
      </w:pPr>
      <w:r>
        <w:rPr>
          <w:sz w:val="14"/>
        </w:rPr>
        <w:t>Извештају о спровођењу Националног акционог плана за коришћење обновљи- вих извора енергије Републике Србије за 2018. и 2019.</w:t>
      </w:r>
      <w:r>
        <w:rPr>
          <w:spacing w:val="-10"/>
          <w:sz w:val="14"/>
        </w:rPr>
        <w:t xml:space="preserve"> </w:t>
      </w:r>
      <w:r>
        <w:rPr>
          <w:sz w:val="14"/>
        </w:rPr>
        <w:t>године.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3"/>
          <w:tab w:val="left" w:pos="394"/>
        </w:tabs>
        <w:ind w:left="393" w:right="38" w:hanging="283"/>
        <w:jc w:val="left"/>
        <w:rPr>
          <w:sz w:val="14"/>
        </w:rPr>
      </w:pPr>
      <w:r>
        <w:rPr>
          <w:sz w:val="14"/>
        </w:rPr>
        <w:t>Национални</w:t>
      </w:r>
      <w:r>
        <w:rPr>
          <w:spacing w:val="-10"/>
          <w:sz w:val="14"/>
        </w:rPr>
        <w:t xml:space="preserve"> </w:t>
      </w:r>
      <w:r>
        <w:rPr>
          <w:sz w:val="14"/>
        </w:rPr>
        <w:t>акциони</w:t>
      </w:r>
      <w:r>
        <w:rPr>
          <w:spacing w:val="-10"/>
          <w:sz w:val="14"/>
        </w:rPr>
        <w:t xml:space="preserve"> </w:t>
      </w:r>
      <w:r>
        <w:rPr>
          <w:sz w:val="14"/>
        </w:rPr>
        <w:t>план</w:t>
      </w:r>
      <w:r>
        <w:rPr>
          <w:spacing w:val="-10"/>
          <w:sz w:val="14"/>
        </w:rPr>
        <w:t xml:space="preserve"> </w:t>
      </w:r>
      <w:r>
        <w:rPr>
          <w:sz w:val="14"/>
        </w:rPr>
        <w:t>за</w:t>
      </w:r>
      <w:r>
        <w:rPr>
          <w:spacing w:val="-10"/>
          <w:sz w:val="14"/>
        </w:rPr>
        <w:t xml:space="preserve"> </w:t>
      </w:r>
      <w:r>
        <w:rPr>
          <w:sz w:val="14"/>
        </w:rPr>
        <w:t>коришћење</w:t>
      </w:r>
      <w:r>
        <w:rPr>
          <w:spacing w:val="-10"/>
          <w:sz w:val="14"/>
        </w:rPr>
        <w:t xml:space="preserve"> </w:t>
      </w:r>
      <w:r>
        <w:rPr>
          <w:sz w:val="14"/>
        </w:rPr>
        <w:t>обновљивих</w:t>
      </w:r>
      <w:r>
        <w:rPr>
          <w:spacing w:val="-10"/>
          <w:sz w:val="14"/>
        </w:rPr>
        <w:t xml:space="preserve"> </w:t>
      </w:r>
      <w:r>
        <w:rPr>
          <w:sz w:val="14"/>
        </w:rPr>
        <w:t>извора</w:t>
      </w:r>
      <w:r>
        <w:rPr>
          <w:spacing w:val="-10"/>
          <w:sz w:val="14"/>
        </w:rPr>
        <w:t xml:space="preserve"> </w:t>
      </w:r>
      <w:r>
        <w:rPr>
          <w:sz w:val="14"/>
        </w:rPr>
        <w:t>енергије</w:t>
      </w:r>
      <w:r>
        <w:rPr>
          <w:spacing w:val="-10"/>
          <w:sz w:val="14"/>
        </w:rPr>
        <w:t xml:space="preserve"> </w:t>
      </w:r>
      <w:r>
        <w:rPr>
          <w:sz w:val="14"/>
        </w:rPr>
        <w:t>Републике Србије, 2013.</w:t>
      </w:r>
      <w:r>
        <w:rPr>
          <w:spacing w:val="-1"/>
          <w:sz w:val="14"/>
        </w:rPr>
        <w:t xml:space="preserve"> </w:t>
      </w:r>
      <w:r>
        <w:rPr>
          <w:sz w:val="14"/>
        </w:rPr>
        <w:t>година.</w:t>
      </w:r>
    </w:p>
    <w:p w:rsidR="00AA2F9E" w:rsidRDefault="00135EB1">
      <w:pPr>
        <w:pStyle w:val="BodyText"/>
        <w:ind w:left="0"/>
        <w:jc w:val="left"/>
        <w:rPr>
          <w:sz w:val="20"/>
        </w:rPr>
      </w:pPr>
      <w:r>
        <w:br w:type="column"/>
      </w:r>
    </w:p>
    <w:p w:rsidR="00AA2F9E" w:rsidRDefault="00AA2F9E">
      <w:pPr>
        <w:pStyle w:val="BodyText"/>
        <w:spacing w:before="3"/>
        <w:ind w:left="0"/>
        <w:jc w:val="left"/>
        <w:rPr>
          <w:sz w:val="24"/>
        </w:rPr>
      </w:pPr>
    </w:p>
    <w:p w:rsidR="00AA2F9E" w:rsidRDefault="00135EB1">
      <w:pPr>
        <w:pStyle w:val="BodyText"/>
        <w:spacing w:line="232" w:lineRule="auto"/>
        <w:ind w:left="2389" w:hanging="2231"/>
        <w:jc w:val="left"/>
      </w:pPr>
      <w:r>
        <w:rPr>
          <w:noProof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3960000</wp:posOffset>
            </wp:positionH>
            <wp:positionV relativeFrom="paragraph">
              <wp:posOffset>-2048513</wp:posOffset>
            </wp:positionV>
            <wp:extent cx="3239997" cy="203799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7" cy="203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Слика 3.2 </w:t>
      </w:r>
      <w:r>
        <w:t>Структура пр</w:t>
      </w:r>
      <w:r>
        <w:t>оцењеног потенцијала ОИЕ у Републици Србији</w:t>
      </w:r>
    </w:p>
    <w:p w:rsidR="00AA2F9E" w:rsidRDefault="00AA2F9E">
      <w:pPr>
        <w:pStyle w:val="BodyText"/>
        <w:spacing w:before="3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right="390" w:firstLine="396"/>
      </w:pPr>
      <w:r>
        <w:pict>
          <v:shape id="_x0000_s1055" style="position:absolute;left:0;text-align:left;margin-left:0;margin-top:578.6pt;width:.1pt;height:483.3pt;z-index:251649024;mso-position-horizontal-relative:page" coordorigin=",11572" coordsize="0,9666" o:spt="100" adj="0,,0" path="m6094,-1219r,9665m6094,-1219r,9665e" filled="f" strokeweight=".6pt">
            <v:stroke joinstyle="round"/>
            <v:formulas/>
            <v:path arrowok="t" o:connecttype="segments"/>
            <w10:wrap anchorx="page"/>
          </v:shape>
        </w:pict>
      </w:r>
      <w:r>
        <w:t xml:space="preserve">У структури бруто финалне потрошње енергије (у даљем тексту: БФПЕ), ОИЕ учествују са </w:t>
      </w:r>
      <w:r>
        <w:rPr>
          <w:spacing w:val="-4"/>
        </w:rPr>
        <w:t xml:space="preserve">око </w:t>
      </w:r>
      <w:r>
        <w:t xml:space="preserve">2,063 Mtoe, односно са </w:t>
      </w:r>
      <w:r>
        <w:rPr>
          <w:spacing w:val="-4"/>
        </w:rPr>
        <w:t xml:space="preserve">око </w:t>
      </w:r>
      <w:r>
        <w:t xml:space="preserve">20%, </w:t>
      </w:r>
      <w:r>
        <w:rPr>
          <w:spacing w:val="-3"/>
        </w:rPr>
        <w:t xml:space="preserve">од </w:t>
      </w:r>
      <w:r>
        <w:t xml:space="preserve">чега се највише троше за производњу електричне енерги- је </w:t>
      </w:r>
      <w:r>
        <w:rPr>
          <w:spacing w:val="-3"/>
        </w:rPr>
        <w:t xml:space="preserve">(око </w:t>
      </w:r>
      <w:r>
        <w:t xml:space="preserve">30%) и за потребе грејања и хлађења </w:t>
      </w:r>
      <w:r>
        <w:rPr>
          <w:spacing w:val="-3"/>
        </w:rPr>
        <w:t xml:space="preserve">(око </w:t>
      </w:r>
      <w:r>
        <w:t>25%). Највише коришћени извори су чврста биомаса (56%) и хидропотенцијал (37%), док су остали извори знатно мање заступљени. Од укуп- но утрошене енергије произведене из ОИЕ у индустрији се троши свега 14%</w:t>
      </w:r>
      <w:r>
        <w:rPr>
          <w:position w:val="6"/>
          <w:sz w:val="10"/>
        </w:rPr>
        <w:t>10</w:t>
      </w:r>
      <w:r>
        <w:t>.</w:t>
      </w:r>
    </w:p>
    <w:p w:rsidR="00AA2F9E" w:rsidRDefault="00135EB1">
      <w:pPr>
        <w:pStyle w:val="BodyText"/>
        <w:spacing w:line="232" w:lineRule="auto"/>
        <w:ind w:right="390" w:firstLine="396"/>
      </w:pPr>
      <w:r>
        <w:t>У пери</w:t>
      </w:r>
      <w:r>
        <w:t xml:space="preserve">оду </w:t>
      </w:r>
      <w:r>
        <w:rPr>
          <w:spacing w:val="-3"/>
        </w:rPr>
        <w:t xml:space="preserve">од </w:t>
      </w:r>
      <w:r>
        <w:t xml:space="preserve">2009. године, </w:t>
      </w:r>
      <w:r>
        <w:rPr>
          <w:spacing w:val="-3"/>
        </w:rPr>
        <w:t xml:space="preserve">од </w:t>
      </w:r>
      <w:r>
        <w:t>када је успостављен правни оквир са подстицајним мерама („фид-ин” тарифама), до краја 2020. године у Републици Србији остварен је константан пораст изградње нових капацитета за производњу електричне енергије  из ОИЕ. До децембра 202</w:t>
      </w:r>
      <w:r>
        <w:t xml:space="preserve">0. године у оквиру система подстицај- них мера изграђено је 278 електрана </w:t>
      </w:r>
      <w:r>
        <w:rPr>
          <w:spacing w:val="-3"/>
        </w:rPr>
        <w:t xml:space="preserve">које </w:t>
      </w:r>
      <w:r>
        <w:t xml:space="preserve">користе ОИЕ укупне инсталисане снаге 540,54 </w:t>
      </w:r>
      <w:r>
        <w:rPr>
          <w:spacing w:val="-6"/>
        </w:rPr>
        <w:t xml:space="preserve">MW. </w:t>
      </w:r>
      <w:r>
        <w:t xml:space="preserve">Међутим, без обзира на изграђене капацитете, </w:t>
      </w:r>
      <w:r>
        <w:rPr>
          <w:spacing w:val="-3"/>
        </w:rPr>
        <w:t xml:space="preserve">удео </w:t>
      </w:r>
      <w:r>
        <w:t xml:space="preserve">ОИЕ у БФПЕ у 2019. години износио је 21,44% </w:t>
      </w:r>
      <w:r>
        <w:rPr>
          <w:spacing w:val="-3"/>
        </w:rPr>
        <w:t xml:space="preserve">од </w:t>
      </w:r>
      <w:r>
        <w:t>планираних 25,6%. Спорији развој</w:t>
      </w:r>
      <w:r>
        <w:t xml:space="preserve"> </w:t>
      </w:r>
      <w:r>
        <w:rPr>
          <w:spacing w:val="-3"/>
        </w:rPr>
        <w:t xml:space="preserve">од </w:t>
      </w:r>
      <w:r>
        <w:t>очекиваног може се у из- весној мери објаснити временом потребним да систем подстицаја проради и стабилизује се, да се изгради поверење инвеститора у функционисање система, као и да се припреме одговарајући про- јекти, посебно за изградњу великих</w:t>
      </w:r>
      <w:r>
        <w:rPr>
          <w:spacing w:val="-4"/>
        </w:rPr>
        <w:t xml:space="preserve"> </w:t>
      </w:r>
      <w:r>
        <w:t>електрана.</w:t>
      </w:r>
    </w:p>
    <w:p w:rsidR="00AA2F9E" w:rsidRDefault="00135EB1">
      <w:pPr>
        <w:pStyle w:val="BodyText"/>
        <w:spacing w:line="232" w:lineRule="auto"/>
        <w:ind w:right="391" w:firstLine="396"/>
      </w:pPr>
      <w:r>
        <w:t>Природни ресурси Републике Србије, као обновљиве или не- обновљиве геолошке, хидролошке и биолошке вредности, имају реалну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потенцијалну</w:t>
      </w:r>
      <w:r>
        <w:rPr>
          <w:spacing w:val="-9"/>
        </w:rPr>
        <w:t xml:space="preserve"> </w:t>
      </w:r>
      <w:r>
        <w:t>економску</w:t>
      </w:r>
      <w:r>
        <w:rPr>
          <w:spacing w:val="-9"/>
        </w:rPr>
        <w:t xml:space="preserve"> </w:t>
      </w:r>
      <w:r>
        <w:t>вредност,</w:t>
      </w:r>
      <w:r>
        <w:rPr>
          <w:spacing w:val="-9"/>
        </w:rPr>
        <w:t xml:space="preserve"> </w:t>
      </w:r>
      <w:r>
        <w:t>али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пре</w:t>
      </w:r>
      <w:r>
        <w:rPr>
          <w:spacing w:val="-10"/>
        </w:rPr>
        <w:t xml:space="preserve"> </w:t>
      </w:r>
      <w:r>
        <w:t>свега</w:t>
      </w:r>
      <w:r>
        <w:rPr>
          <w:spacing w:val="-9"/>
        </w:rPr>
        <w:t xml:space="preserve"> </w:t>
      </w:r>
      <w:r>
        <w:t>мо- рају очувати у складу са принципима одрживог</w:t>
      </w:r>
      <w:r>
        <w:rPr>
          <w:spacing w:val="-9"/>
        </w:rPr>
        <w:t xml:space="preserve"> </w:t>
      </w:r>
      <w:r>
        <w:t>развоја.</w:t>
      </w:r>
    </w:p>
    <w:p w:rsidR="00AA2F9E" w:rsidRDefault="00135EB1">
      <w:pPr>
        <w:pStyle w:val="ListParagraph"/>
        <w:numPr>
          <w:ilvl w:val="2"/>
          <w:numId w:val="24"/>
        </w:numPr>
        <w:tabs>
          <w:tab w:val="left" w:pos="2520"/>
        </w:tabs>
        <w:spacing w:before="149"/>
        <w:ind w:left="2519"/>
        <w:rPr>
          <w:i/>
          <w:sz w:val="18"/>
        </w:rPr>
      </w:pPr>
      <w:r>
        <w:rPr>
          <w:i/>
          <w:sz w:val="18"/>
        </w:rPr>
        <w:t>Привреда</w:t>
      </w:r>
    </w:p>
    <w:p w:rsidR="00AA2F9E" w:rsidRDefault="00AA2F9E">
      <w:pPr>
        <w:pStyle w:val="BodyText"/>
        <w:spacing w:before="3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right="390" w:firstLine="396"/>
      </w:pPr>
      <w:r>
        <w:rPr>
          <w:spacing w:val="-3"/>
        </w:rPr>
        <w:t xml:space="preserve">Иако </w:t>
      </w:r>
      <w:r>
        <w:t xml:space="preserve">постоји тенденција јачања свести о потреби одрживог и одговорног пословања у Републици Србији, значајан број при- вредних субјеката фокусиран је на економско-финансијске </w:t>
      </w:r>
      <w:r>
        <w:rPr>
          <w:spacing w:val="-3"/>
        </w:rPr>
        <w:t xml:space="preserve">резул- </w:t>
      </w:r>
      <w:r>
        <w:t xml:space="preserve">тате у циљу опстанка на </w:t>
      </w:r>
      <w:r>
        <w:rPr>
          <w:spacing w:val="-3"/>
        </w:rPr>
        <w:t xml:space="preserve">тржишту, </w:t>
      </w:r>
      <w:r>
        <w:t>без обзира на негативни утицај по животну</w:t>
      </w:r>
      <w:r>
        <w:t xml:space="preserve"> средину и неефикасно трошење природних ресурса. Kоришћење</w:t>
      </w:r>
      <w:r>
        <w:rPr>
          <w:spacing w:val="-9"/>
        </w:rPr>
        <w:t xml:space="preserve"> </w:t>
      </w:r>
      <w:r>
        <w:t>нових</w:t>
      </w:r>
      <w:r>
        <w:rPr>
          <w:spacing w:val="-9"/>
        </w:rPr>
        <w:t xml:space="preserve"> </w:t>
      </w:r>
      <w:r>
        <w:t>технологија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тек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повоју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3"/>
        </w:rPr>
        <w:t>тешко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 xml:space="preserve">спроводи због малих или ограничених капацитета привреде да изнесе терет промена. </w:t>
      </w:r>
      <w:r>
        <w:rPr>
          <w:spacing w:val="-5"/>
        </w:rPr>
        <w:t xml:space="preserve">Упркос </w:t>
      </w:r>
      <w:r>
        <w:t>томе што законодавни оквир дозвољава увођење принципа циркуларне</w:t>
      </w:r>
      <w:r>
        <w:t xml:space="preserve"> економије и постоји интерес за унапређење пословања и отвореност за промене, свест и знање о принципи- ма, предностима и користима </w:t>
      </w:r>
      <w:r>
        <w:rPr>
          <w:spacing w:val="-3"/>
        </w:rPr>
        <w:t xml:space="preserve">које </w:t>
      </w:r>
      <w:r>
        <w:t>доноси циркуларна економија је</w:t>
      </w:r>
      <w:r>
        <w:rPr>
          <w:spacing w:val="-1"/>
        </w:rPr>
        <w:t xml:space="preserve"> </w:t>
      </w:r>
      <w:r>
        <w:t>ниска.</w:t>
      </w:r>
    </w:p>
    <w:p w:rsidR="00AA2F9E" w:rsidRDefault="00135EB1">
      <w:pPr>
        <w:spacing w:line="143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ind w:left="393" w:right="391" w:hanging="283"/>
        <w:jc w:val="left"/>
        <w:rPr>
          <w:sz w:val="14"/>
        </w:rPr>
      </w:pPr>
      <w:r>
        <w:rPr>
          <w:sz w:val="14"/>
        </w:rPr>
        <w:t>Стратегије</w:t>
      </w:r>
      <w:r>
        <w:rPr>
          <w:spacing w:val="-7"/>
          <w:sz w:val="14"/>
        </w:rPr>
        <w:t xml:space="preserve"> </w:t>
      </w:r>
      <w:r>
        <w:rPr>
          <w:sz w:val="14"/>
        </w:rPr>
        <w:t>развоја</w:t>
      </w:r>
      <w:r>
        <w:rPr>
          <w:spacing w:val="-7"/>
          <w:sz w:val="14"/>
        </w:rPr>
        <w:t xml:space="preserve"> </w:t>
      </w:r>
      <w:r>
        <w:rPr>
          <w:sz w:val="14"/>
        </w:rPr>
        <w:t>енергетике</w:t>
      </w:r>
      <w:r>
        <w:rPr>
          <w:spacing w:val="-7"/>
          <w:sz w:val="14"/>
        </w:rPr>
        <w:t xml:space="preserve"> </w:t>
      </w:r>
      <w:r>
        <w:rPr>
          <w:sz w:val="14"/>
        </w:rPr>
        <w:t>Републике</w:t>
      </w:r>
      <w:r>
        <w:rPr>
          <w:spacing w:val="-7"/>
          <w:sz w:val="14"/>
        </w:rPr>
        <w:t xml:space="preserve"> </w:t>
      </w:r>
      <w:r>
        <w:rPr>
          <w:sz w:val="14"/>
        </w:rPr>
        <w:t>Србије</w:t>
      </w:r>
      <w:r>
        <w:rPr>
          <w:spacing w:val="-7"/>
          <w:sz w:val="14"/>
        </w:rPr>
        <w:t xml:space="preserve"> </w:t>
      </w:r>
      <w:r>
        <w:rPr>
          <w:sz w:val="14"/>
        </w:rPr>
        <w:t>д</w:t>
      </w:r>
      <w:r>
        <w:rPr>
          <w:sz w:val="14"/>
        </w:rPr>
        <w:t>о</w:t>
      </w:r>
      <w:r>
        <w:rPr>
          <w:spacing w:val="-7"/>
          <w:sz w:val="14"/>
        </w:rPr>
        <w:t xml:space="preserve"> </w:t>
      </w:r>
      <w:r>
        <w:rPr>
          <w:sz w:val="14"/>
        </w:rPr>
        <w:t>2025.</w:t>
      </w:r>
      <w:r>
        <w:rPr>
          <w:spacing w:val="-7"/>
          <w:sz w:val="14"/>
        </w:rPr>
        <w:t xml:space="preserve"> </w:t>
      </w:r>
      <w:r>
        <w:rPr>
          <w:sz w:val="14"/>
        </w:rPr>
        <w:t>године</w:t>
      </w:r>
      <w:r>
        <w:rPr>
          <w:spacing w:val="-7"/>
          <w:sz w:val="14"/>
        </w:rPr>
        <w:t xml:space="preserve"> </w:t>
      </w:r>
      <w:r>
        <w:rPr>
          <w:sz w:val="14"/>
        </w:rPr>
        <w:t>са</w:t>
      </w:r>
      <w:r>
        <w:rPr>
          <w:spacing w:val="-7"/>
          <w:sz w:val="14"/>
        </w:rPr>
        <w:t xml:space="preserve"> </w:t>
      </w:r>
      <w:r>
        <w:rPr>
          <w:sz w:val="14"/>
        </w:rPr>
        <w:t>пројекцијама до 2030.</w:t>
      </w:r>
      <w:r>
        <w:rPr>
          <w:spacing w:val="-1"/>
          <w:sz w:val="14"/>
        </w:rPr>
        <w:t xml:space="preserve"> </w:t>
      </w:r>
      <w:r>
        <w:rPr>
          <w:sz w:val="14"/>
        </w:rPr>
        <w:t>године.</w:t>
      </w:r>
    </w:p>
    <w:p w:rsidR="00AA2F9E" w:rsidRDefault="00AA2F9E">
      <w:pPr>
        <w:rPr>
          <w:sz w:val="14"/>
        </w:rPr>
        <w:sectPr w:rsidR="00AA2F9E">
          <w:type w:val="continuous"/>
          <w:pgSz w:w="12480" w:h="15650"/>
          <w:pgMar w:top="10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BodyText"/>
        <w:spacing w:before="75" w:line="230" w:lineRule="auto"/>
        <w:ind w:left="393" w:firstLine="396"/>
      </w:pPr>
      <w:r>
        <w:lastRenderedPageBreak/>
        <w:pict>
          <v:shape id="_x0000_s1054" style="position:absolute;left:0;text-align:left;margin-left:0;margin-top:782.1pt;width:.1pt;height:708.05pt;z-index:251650048;mso-position-horizontal-relative:page;mso-position-vertical-relative:page" coordorigin=",15642" coordsize="0,14161" o:spt="100" adj="0,,0" path="m6378,193r,14161m6378,193r,14161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Вредности индикатора, као што су </w:t>
      </w:r>
      <w:r>
        <w:rPr>
          <w:i/>
        </w:rPr>
        <w:t>Потрошња домаћих ре- сурса</w:t>
      </w:r>
      <w:r>
        <w:rPr>
          <w:i/>
          <w:spacing w:val="-9"/>
        </w:rPr>
        <w:t xml:space="preserve"> </w:t>
      </w:r>
      <w:r>
        <w:t>(ДМЦ,</w:t>
      </w:r>
      <w:r>
        <w:rPr>
          <w:spacing w:val="-9"/>
        </w:rPr>
        <w:t xml:space="preserve"> </w:t>
      </w:r>
      <w:r>
        <w:rPr>
          <w:i/>
        </w:rPr>
        <w:t>Domestic</w:t>
      </w:r>
      <w:r>
        <w:rPr>
          <w:i/>
          <w:spacing w:val="-9"/>
        </w:rPr>
        <w:t xml:space="preserve"> </w:t>
      </w:r>
      <w:r>
        <w:rPr>
          <w:i/>
        </w:rPr>
        <w:t>material</w:t>
      </w:r>
      <w:r>
        <w:rPr>
          <w:i/>
          <w:spacing w:val="-9"/>
        </w:rPr>
        <w:t xml:space="preserve"> </w:t>
      </w:r>
      <w:r>
        <w:rPr>
          <w:i/>
        </w:rPr>
        <w:t>consumption</w:t>
      </w:r>
      <w:r>
        <w:t>),</w:t>
      </w:r>
      <w:r>
        <w:rPr>
          <w:spacing w:val="-9"/>
        </w:rPr>
        <w:t xml:space="preserve"> </w:t>
      </w:r>
      <w:r>
        <w:rPr>
          <w:spacing w:val="-3"/>
        </w:rPr>
        <w:t>БДП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повезане</w:t>
      </w:r>
      <w:r>
        <w:rPr>
          <w:spacing w:val="-9"/>
        </w:rPr>
        <w:t xml:space="preserve"> </w:t>
      </w:r>
      <w:r>
        <w:t xml:space="preserve">вред- ности </w:t>
      </w:r>
      <w:r>
        <w:rPr>
          <w:i/>
        </w:rPr>
        <w:t>Продуктивност ресурса</w:t>
      </w:r>
      <w:r>
        <w:t>, којима се описује економија једне земље су показатељ општег стања привреде Републике Србије. У периоду</w:t>
      </w:r>
      <w:r>
        <w:rPr>
          <w:spacing w:val="-4"/>
        </w:rPr>
        <w:t xml:space="preserve"> </w:t>
      </w:r>
      <w:r>
        <w:t>2001</w:t>
      </w:r>
      <w:r>
        <w:rPr>
          <w:spacing w:val="-20"/>
        </w:rPr>
        <w:t xml:space="preserve"> </w:t>
      </w:r>
      <w:r>
        <w:t>–2018.</w:t>
      </w:r>
      <w:r>
        <w:rPr>
          <w:spacing w:val="-4"/>
        </w:rPr>
        <w:t xml:space="preserve"> </w:t>
      </w:r>
      <w:r>
        <w:t>године</w:t>
      </w:r>
      <w:r>
        <w:rPr>
          <w:spacing w:val="-4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вредности</w:t>
      </w:r>
      <w:r>
        <w:rPr>
          <w:spacing w:val="-4"/>
        </w:rPr>
        <w:t xml:space="preserve"> </w:t>
      </w:r>
      <w:r>
        <w:t>сва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индикатора</w:t>
      </w:r>
      <w:r>
        <w:rPr>
          <w:spacing w:val="-4"/>
        </w:rPr>
        <w:t xml:space="preserve"> </w:t>
      </w:r>
      <w:r>
        <w:t xml:space="preserve">биле у </w:t>
      </w:r>
      <w:r>
        <w:rPr>
          <w:spacing w:val="-4"/>
        </w:rPr>
        <w:t xml:space="preserve">порасту, </w:t>
      </w:r>
      <w:r>
        <w:t>потрошња домаћих ресурса повећана је за 19,2%, а про- дуктивност ресурса за 39%, усл</w:t>
      </w:r>
      <w:r>
        <w:t xml:space="preserve">ед бржег раста БДП-а </w:t>
      </w:r>
      <w:r>
        <w:rPr>
          <w:spacing w:val="-3"/>
        </w:rPr>
        <w:t xml:space="preserve">од </w:t>
      </w:r>
      <w:r>
        <w:t>раста потрошње материјала. Такав тренд указује да је национална при- вреда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великој</w:t>
      </w:r>
      <w:r>
        <w:rPr>
          <w:spacing w:val="-10"/>
        </w:rPr>
        <w:t xml:space="preserve"> </w:t>
      </w:r>
      <w:r>
        <w:t>мери</w:t>
      </w:r>
      <w:r>
        <w:rPr>
          <w:spacing w:val="-10"/>
        </w:rPr>
        <w:t xml:space="preserve"> </w:t>
      </w:r>
      <w:r>
        <w:t>зависна</w:t>
      </w:r>
      <w:r>
        <w:rPr>
          <w:spacing w:val="-10"/>
        </w:rPr>
        <w:t xml:space="preserve"> </w:t>
      </w:r>
      <w:r>
        <w:rPr>
          <w:spacing w:val="-3"/>
        </w:rPr>
        <w:t>од</w:t>
      </w:r>
      <w:r>
        <w:rPr>
          <w:spacing w:val="-10"/>
        </w:rPr>
        <w:t xml:space="preserve"> </w:t>
      </w:r>
      <w:r>
        <w:t>експлоатације</w:t>
      </w:r>
      <w:r>
        <w:rPr>
          <w:spacing w:val="-10"/>
        </w:rPr>
        <w:t xml:space="preserve"> </w:t>
      </w:r>
      <w:r>
        <w:t>природних</w:t>
      </w:r>
      <w:r>
        <w:rPr>
          <w:spacing w:val="-10"/>
        </w:rPr>
        <w:t xml:space="preserve"> </w:t>
      </w:r>
      <w:r>
        <w:t>ресурса, као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3"/>
        </w:rPr>
        <w:t>датом</w:t>
      </w:r>
      <w:r>
        <w:rPr>
          <w:spacing w:val="-5"/>
        </w:rPr>
        <w:t xml:space="preserve"> </w:t>
      </w:r>
      <w:r>
        <w:t>периоду</w:t>
      </w:r>
      <w:r>
        <w:rPr>
          <w:spacing w:val="-5"/>
        </w:rPr>
        <w:t xml:space="preserve"> </w:t>
      </w:r>
      <w:r>
        <w:t>постигнуто</w:t>
      </w:r>
      <w:r>
        <w:rPr>
          <w:spacing w:val="-5"/>
        </w:rPr>
        <w:t xml:space="preserve"> </w:t>
      </w:r>
      <w:r>
        <w:t>само</w:t>
      </w:r>
      <w:r>
        <w:rPr>
          <w:spacing w:val="-5"/>
        </w:rPr>
        <w:t xml:space="preserve"> </w:t>
      </w:r>
      <w:r>
        <w:t>релативно</w:t>
      </w:r>
      <w:r>
        <w:rPr>
          <w:spacing w:val="-5"/>
        </w:rPr>
        <w:t xml:space="preserve"> </w:t>
      </w:r>
      <w:r>
        <w:t xml:space="preserve">раздвајање </w:t>
      </w:r>
      <w:r>
        <w:rPr>
          <w:spacing w:val="-3"/>
        </w:rPr>
        <w:t xml:space="preserve">економског </w:t>
      </w:r>
      <w:r>
        <w:t xml:space="preserve">раста </w:t>
      </w:r>
      <w:r>
        <w:rPr>
          <w:spacing w:val="-3"/>
        </w:rPr>
        <w:t xml:space="preserve">од </w:t>
      </w:r>
      <w:r>
        <w:t xml:space="preserve">коришћења ресурса. Поређења ради, у истом периоду продуктивност ресурса у Европској унији се повећала за 35% и остварено је апсолутно раздвајање </w:t>
      </w:r>
      <w:r>
        <w:rPr>
          <w:spacing w:val="-3"/>
        </w:rPr>
        <w:t xml:space="preserve">економског </w:t>
      </w:r>
      <w:r>
        <w:t xml:space="preserve">раста </w:t>
      </w:r>
      <w:r>
        <w:rPr>
          <w:spacing w:val="-3"/>
        </w:rPr>
        <w:t xml:space="preserve">од </w:t>
      </w:r>
      <w:r>
        <w:rPr>
          <w:spacing w:val="-4"/>
        </w:rPr>
        <w:t xml:space="preserve">ко- </w:t>
      </w:r>
      <w:r>
        <w:t>ришћења ресурса, услед смањивања потрошње ресурса</w:t>
      </w:r>
      <w:r>
        <w:rPr>
          <w:spacing w:val="-3"/>
        </w:rPr>
        <w:t xml:space="preserve"> </w:t>
      </w:r>
      <w:r>
        <w:t>(9%</w:t>
      </w:r>
      <w:r>
        <w:rPr>
          <w:position w:val="6"/>
          <w:sz w:val="10"/>
        </w:rPr>
        <w:t>11</w:t>
      </w:r>
      <w:r>
        <w:t>).</w:t>
      </w:r>
    </w:p>
    <w:p w:rsidR="00AA2F9E" w:rsidRDefault="00135EB1">
      <w:pPr>
        <w:pStyle w:val="BodyText"/>
        <w:spacing w:before="5" w:line="230" w:lineRule="auto"/>
        <w:ind w:left="393" w:firstLine="396"/>
      </w:pPr>
      <w:r>
        <w:t xml:space="preserve">Привреда Републике Србије се </w:t>
      </w:r>
      <w:r>
        <w:t>темељи на пружању ра- зличитих врста услуга, пољопривреди и индустрији. Поређење броја пословних субјеката у 2019. години према делатности коју обављају</w:t>
      </w:r>
      <w:r>
        <w:rPr>
          <w:position w:val="6"/>
          <w:sz w:val="10"/>
        </w:rPr>
        <w:t>12</w:t>
      </w:r>
      <w:r>
        <w:t>, показује да је највећи број предузећа концентрисан у трговини на велико и мало и поправци моторних в</w:t>
      </w:r>
      <w:r>
        <w:t>озила (34,2%). У сектору прерађивачке индустрије концентрисано је око 17,8% пословних субјеката, док је 13,9% пословних субјеката у сектору стручних, научних, иновационих и техничких делатности.</w:t>
      </w:r>
    </w:p>
    <w:p w:rsidR="00AA2F9E" w:rsidRDefault="00135EB1">
      <w:pPr>
        <w:pStyle w:val="BodyText"/>
        <w:spacing w:line="230" w:lineRule="auto"/>
        <w:ind w:left="393" w:firstLine="396"/>
      </w:pPr>
      <w:r>
        <w:rPr>
          <w:noProof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768722</wp:posOffset>
            </wp:positionH>
            <wp:positionV relativeFrom="paragraph">
              <wp:posOffset>1390996</wp:posOffset>
            </wp:positionV>
            <wp:extent cx="3191276" cy="207620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276" cy="207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Поређење броја запослених у различитим делатностима ука- зуј</w:t>
      </w:r>
      <w:r>
        <w:t xml:space="preserve">е да је </w:t>
      </w:r>
      <w:r>
        <w:rPr>
          <w:spacing w:val="-3"/>
        </w:rPr>
        <w:t xml:space="preserve">прерађивачка </w:t>
      </w:r>
      <w:r>
        <w:t xml:space="preserve">индустрија доминантна, а нешто мање и трговина на </w:t>
      </w:r>
      <w:r>
        <w:rPr>
          <w:spacing w:val="-3"/>
        </w:rPr>
        <w:t xml:space="preserve">велико </w:t>
      </w:r>
      <w:r>
        <w:t xml:space="preserve">и мало. Знатно мањи број запослених је у дру- гим делатностима, </w:t>
      </w:r>
      <w:r>
        <w:rPr>
          <w:spacing w:val="-4"/>
        </w:rPr>
        <w:t xml:space="preserve">од </w:t>
      </w:r>
      <w:r>
        <w:rPr>
          <w:spacing w:val="-3"/>
        </w:rPr>
        <w:t xml:space="preserve">којих </w:t>
      </w:r>
      <w:r>
        <w:t>се издвајају државна управа и обаве- зно социјално осигурање, образовање, здравствена и социјална</w:t>
      </w:r>
      <w:r>
        <w:rPr>
          <w:spacing w:val="-17"/>
        </w:rPr>
        <w:t xml:space="preserve"> </w:t>
      </w:r>
      <w:r>
        <w:t>за- шти</w:t>
      </w:r>
      <w:r>
        <w:t>та,</w:t>
      </w:r>
      <w:r>
        <w:rPr>
          <w:spacing w:val="-8"/>
        </w:rPr>
        <w:t xml:space="preserve"> </w:t>
      </w:r>
      <w:r>
        <w:t>саобраћај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складиштење,</w:t>
      </w:r>
      <w:r>
        <w:rPr>
          <w:spacing w:val="-8"/>
        </w:rPr>
        <w:t xml:space="preserve"> </w:t>
      </w:r>
      <w:r>
        <w:t>грађевинарство,</w:t>
      </w:r>
      <w:r>
        <w:rPr>
          <w:spacing w:val="-8"/>
        </w:rPr>
        <w:t xml:space="preserve"> </w:t>
      </w:r>
      <w:r>
        <w:t>стручне,</w:t>
      </w:r>
      <w:r>
        <w:rPr>
          <w:spacing w:val="-8"/>
        </w:rPr>
        <w:t xml:space="preserve"> </w:t>
      </w:r>
      <w:r>
        <w:rPr>
          <w:spacing w:val="-3"/>
        </w:rPr>
        <w:t xml:space="preserve">научне, </w:t>
      </w:r>
      <w:r>
        <w:t xml:space="preserve">иновационе и техничке делатности и административне и помоћне услужне делатности (Слика 3.3). </w:t>
      </w:r>
      <w:r>
        <w:rPr>
          <w:spacing w:val="-3"/>
        </w:rPr>
        <w:t xml:space="preserve">Такође, </w:t>
      </w:r>
      <w:r>
        <w:t xml:space="preserve">највећи </w:t>
      </w:r>
      <w:r>
        <w:rPr>
          <w:spacing w:val="-4"/>
        </w:rPr>
        <w:t xml:space="preserve">удео </w:t>
      </w:r>
      <w:r>
        <w:t>у укупном промету</w:t>
      </w:r>
      <w:r>
        <w:rPr>
          <w:spacing w:val="-9"/>
        </w:rPr>
        <w:t xml:space="preserve"> </w:t>
      </w:r>
      <w:r>
        <w:t>остварује</w:t>
      </w:r>
      <w:r>
        <w:rPr>
          <w:spacing w:val="-9"/>
        </w:rPr>
        <w:t xml:space="preserve"> </w:t>
      </w:r>
      <w:r>
        <w:t>трговина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3"/>
        </w:rPr>
        <w:t>велико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мало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поправка</w:t>
      </w:r>
      <w:r>
        <w:rPr>
          <w:spacing w:val="-9"/>
        </w:rPr>
        <w:t xml:space="preserve"> </w:t>
      </w:r>
      <w:r>
        <w:t>моторних возила</w:t>
      </w:r>
      <w:r>
        <w:t xml:space="preserve"> (37,3%), а нешто мањи </w:t>
      </w:r>
      <w:r>
        <w:rPr>
          <w:spacing w:val="-3"/>
        </w:rPr>
        <w:t xml:space="preserve">прерађивачка </w:t>
      </w:r>
      <w:r>
        <w:t>индустрија</w:t>
      </w:r>
      <w:r>
        <w:rPr>
          <w:spacing w:val="-29"/>
        </w:rPr>
        <w:t xml:space="preserve"> </w:t>
      </w:r>
      <w:r>
        <w:t>(30,9%).</w:t>
      </w: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2"/>
        <w:ind w:left="0"/>
        <w:jc w:val="left"/>
        <w:rPr>
          <w:sz w:val="28"/>
        </w:rPr>
      </w:pPr>
    </w:p>
    <w:p w:rsidR="00AA2F9E" w:rsidRDefault="00135EB1">
      <w:pPr>
        <w:pStyle w:val="BodyText"/>
        <w:spacing w:line="390" w:lineRule="atLeast"/>
        <w:ind w:left="790" w:hanging="111"/>
        <w:jc w:val="left"/>
      </w:pPr>
      <w:r>
        <w:rPr>
          <w:b/>
        </w:rPr>
        <w:t xml:space="preserve">Слика 3.3 </w:t>
      </w:r>
      <w:r>
        <w:t>Запосленост по делатностима у 2020. години</w:t>
      </w:r>
      <w:r>
        <w:rPr>
          <w:position w:val="6"/>
          <w:sz w:val="10"/>
        </w:rPr>
        <w:t xml:space="preserve">13,14 </w:t>
      </w:r>
      <w:r>
        <w:t>Сходно наведеном, прерађивачка индустрија представља</w:t>
      </w:r>
    </w:p>
    <w:p w:rsidR="00AA2F9E" w:rsidRDefault="00135EB1">
      <w:pPr>
        <w:pStyle w:val="BodyText"/>
        <w:spacing w:before="4" w:line="230" w:lineRule="auto"/>
        <w:ind w:left="393"/>
      </w:pPr>
      <w:r>
        <w:t>главну привредну грану у Републици Србији, која је према пода- цима Републичког завода за статистику у 2020. години остварила најзначајније учешће у формирању БДП од 13,3%</w:t>
      </w:r>
      <w:r>
        <w:rPr>
          <w:position w:val="6"/>
          <w:sz w:val="10"/>
        </w:rPr>
        <w:t>15</w:t>
      </w:r>
      <w:r>
        <w:t>.</w:t>
      </w:r>
    </w:p>
    <w:p w:rsidR="00AA2F9E" w:rsidRDefault="00135EB1">
      <w:pPr>
        <w:pStyle w:val="BodyText"/>
        <w:spacing w:line="230" w:lineRule="auto"/>
        <w:ind w:left="393" w:firstLine="396"/>
      </w:pPr>
      <w:r>
        <w:t xml:space="preserve">Учешће </w:t>
      </w:r>
      <w:r>
        <w:rPr>
          <w:b/>
        </w:rPr>
        <w:t xml:space="preserve">пољопривредне производње </w:t>
      </w:r>
      <w:r>
        <w:t xml:space="preserve">у националном </w:t>
      </w:r>
      <w:r>
        <w:rPr>
          <w:spacing w:val="-3"/>
        </w:rPr>
        <w:t xml:space="preserve">БДП-у </w:t>
      </w:r>
      <w:r>
        <w:rPr>
          <w:spacing w:val="-4"/>
        </w:rPr>
        <w:t xml:space="preserve">током </w:t>
      </w:r>
      <w:r>
        <w:t xml:space="preserve">последњих година креће </w:t>
      </w:r>
      <w:r>
        <w:t>се између 6 и 7%</w:t>
      </w:r>
      <w:r>
        <w:rPr>
          <w:position w:val="6"/>
          <w:sz w:val="10"/>
        </w:rPr>
        <w:t>16</w:t>
      </w:r>
      <w:r>
        <w:t xml:space="preserve">, што се са јед- не стране може приписати богатим природним ресурсима и по- вољним климатским  условима  за  пољопривредну  </w:t>
      </w:r>
      <w:r>
        <w:rPr>
          <w:spacing w:val="-3"/>
        </w:rPr>
        <w:t xml:space="preserve">производњу,  </w:t>
      </w:r>
      <w:r>
        <w:t>а са друге стране и споријем процесу структурног реформисања остале привреде. Сектор пољопривреде акт</w:t>
      </w:r>
      <w:r>
        <w:t>ивно је заступљен у спољној трговини и доприноси обезбеђивању хране и</w:t>
      </w:r>
      <w:r>
        <w:rPr>
          <w:spacing w:val="8"/>
        </w:rPr>
        <w:t xml:space="preserve"> </w:t>
      </w:r>
      <w:r>
        <w:rPr>
          <w:spacing w:val="-3"/>
        </w:rPr>
        <w:t>економском</w:t>
      </w:r>
    </w:p>
    <w:p w:rsidR="00AA2F9E" w:rsidRDefault="00135EB1">
      <w:pPr>
        <w:spacing w:line="149" w:lineRule="exact"/>
        <w:ind w:left="393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spacing w:line="160" w:lineRule="exact"/>
        <w:ind w:left="677"/>
        <w:jc w:val="left"/>
        <w:rPr>
          <w:sz w:val="14"/>
        </w:rPr>
      </w:pPr>
      <w:r>
        <w:rPr>
          <w:spacing w:val="-3"/>
          <w:sz w:val="14"/>
        </w:rPr>
        <w:t xml:space="preserve">Годишњи </w:t>
      </w:r>
      <w:r>
        <w:rPr>
          <w:sz w:val="14"/>
        </w:rPr>
        <w:t>извештај, 2020.</w:t>
      </w:r>
      <w:r>
        <w:rPr>
          <w:spacing w:val="1"/>
          <w:sz w:val="14"/>
        </w:rPr>
        <w:t xml:space="preserve"> </w:t>
      </w:r>
      <w:r>
        <w:rPr>
          <w:sz w:val="14"/>
        </w:rPr>
        <w:t>АЗЖС.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ind w:left="677"/>
        <w:jc w:val="left"/>
        <w:rPr>
          <w:sz w:val="14"/>
        </w:rPr>
      </w:pPr>
      <w:r>
        <w:rPr>
          <w:sz w:val="14"/>
        </w:rPr>
        <w:t>Статистички</w:t>
      </w:r>
      <w:r>
        <w:rPr>
          <w:spacing w:val="-9"/>
          <w:sz w:val="14"/>
        </w:rPr>
        <w:t xml:space="preserve"> </w:t>
      </w:r>
      <w:r>
        <w:rPr>
          <w:sz w:val="14"/>
        </w:rPr>
        <w:t>годишњак</w:t>
      </w:r>
      <w:r>
        <w:rPr>
          <w:spacing w:val="-8"/>
          <w:sz w:val="14"/>
        </w:rPr>
        <w:t xml:space="preserve"> </w:t>
      </w:r>
      <w:r>
        <w:rPr>
          <w:sz w:val="14"/>
        </w:rPr>
        <w:t>Републике</w:t>
      </w:r>
      <w:r>
        <w:rPr>
          <w:spacing w:val="-9"/>
          <w:sz w:val="14"/>
        </w:rPr>
        <w:t xml:space="preserve"> </w:t>
      </w:r>
      <w:r>
        <w:rPr>
          <w:sz w:val="14"/>
        </w:rPr>
        <w:t>Србије</w:t>
      </w:r>
      <w:r>
        <w:rPr>
          <w:spacing w:val="-9"/>
          <w:sz w:val="14"/>
        </w:rPr>
        <w:t xml:space="preserve"> </w:t>
      </w:r>
      <w:r>
        <w:rPr>
          <w:sz w:val="14"/>
        </w:rPr>
        <w:t>2021,</w:t>
      </w:r>
      <w:r>
        <w:rPr>
          <w:spacing w:val="-9"/>
          <w:sz w:val="14"/>
        </w:rPr>
        <w:t xml:space="preserve"> </w:t>
      </w:r>
      <w:r>
        <w:rPr>
          <w:sz w:val="14"/>
        </w:rPr>
        <w:t>Републички</w:t>
      </w:r>
      <w:r>
        <w:rPr>
          <w:spacing w:val="-9"/>
          <w:sz w:val="14"/>
        </w:rPr>
        <w:t xml:space="preserve"> </w:t>
      </w:r>
      <w:r>
        <w:rPr>
          <w:sz w:val="14"/>
        </w:rPr>
        <w:t>завод</w:t>
      </w:r>
      <w:r>
        <w:rPr>
          <w:spacing w:val="-9"/>
          <w:sz w:val="14"/>
        </w:rPr>
        <w:t xml:space="preserve"> </w:t>
      </w:r>
      <w:r>
        <w:rPr>
          <w:sz w:val="14"/>
        </w:rPr>
        <w:t>за</w:t>
      </w:r>
      <w:r>
        <w:rPr>
          <w:spacing w:val="-9"/>
          <w:sz w:val="14"/>
        </w:rPr>
        <w:t xml:space="preserve"> </w:t>
      </w:r>
      <w:r>
        <w:rPr>
          <w:sz w:val="14"/>
        </w:rPr>
        <w:t>статистику, Београд,</w:t>
      </w:r>
      <w:r>
        <w:rPr>
          <w:spacing w:val="-2"/>
          <w:sz w:val="14"/>
        </w:rPr>
        <w:t xml:space="preserve"> </w:t>
      </w:r>
      <w:r>
        <w:rPr>
          <w:sz w:val="14"/>
        </w:rPr>
        <w:t>2021.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ind w:left="677" w:right="1"/>
        <w:jc w:val="left"/>
        <w:rPr>
          <w:sz w:val="14"/>
        </w:rPr>
      </w:pPr>
      <w:r>
        <w:rPr>
          <w:sz w:val="14"/>
        </w:rPr>
        <w:t xml:space="preserve">Запослени у правним лицима, лица која самостално обављају делатност, преду- зетници и запослени </w:t>
      </w:r>
      <w:r>
        <w:rPr>
          <w:spacing w:val="-5"/>
          <w:sz w:val="14"/>
        </w:rPr>
        <w:t>код</w:t>
      </w:r>
      <w:r>
        <w:rPr>
          <w:spacing w:val="-3"/>
          <w:sz w:val="14"/>
        </w:rPr>
        <w:t xml:space="preserve"> </w:t>
      </w:r>
      <w:r>
        <w:rPr>
          <w:sz w:val="14"/>
        </w:rPr>
        <w:t>њих.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ind w:left="677"/>
        <w:jc w:val="left"/>
        <w:rPr>
          <w:sz w:val="14"/>
        </w:rPr>
      </w:pPr>
      <w:r>
        <w:rPr>
          <w:sz w:val="14"/>
        </w:rPr>
        <w:t>Статистички</w:t>
      </w:r>
      <w:r>
        <w:rPr>
          <w:spacing w:val="-9"/>
          <w:sz w:val="14"/>
        </w:rPr>
        <w:t xml:space="preserve"> </w:t>
      </w:r>
      <w:r>
        <w:rPr>
          <w:sz w:val="14"/>
        </w:rPr>
        <w:t>годишњак</w:t>
      </w:r>
      <w:r>
        <w:rPr>
          <w:spacing w:val="-8"/>
          <w:sz w:val="14"/>
        </w:rPr>
        <w:t xml:space="preserve"> </w:t>
      </w:r>
      <w:r>
        <w:rPr>
          <w:sz w:val="14"/>
        </w:rPr>
        <w:t>Републике</w:t>
      </w:r>
      <w:r>
        <w:rPr>
          <w:spacing w:val="-9"/>
          <w:sz w:val="14"/>
        </w:rPr>
        <w:t xml:space="preserve"> </w:t>
      </w:r>
      <w:r>
        <w:rPr>
          <w:sz w:val="14"/>
        </w:rPr>
        <w:t>Србије</w:t>
      </w:r>
      <w:r>
        <w:rPr>
          <w:spacing w:val="-9"/>
          <w:sz w:val="14"/>
        </w:rPr>
        <w:t xml:space="preserve"> </w:t>
      </w:r>
      <w:r>
        <w:rPr>
          <w:sz w:val="14"/>
        </w:rPr>
        <w:t>2021,</w:t>
      </w:r>
      <w:r>
        <w:rPr>
          <w:spacing w:val="-9"/>
          <w:sz w:val="14"/>
        </w:rPr>
        <w:t xml:space="preserve"> </w:t>
      </w:r>
      <w:r>
        <w:rPr>
          <w:sz w:val="14"/>
        </w:rPr>
        <w:t>Републички</w:t>
      </w:r>
      <w:r>
        <w:rPr>
          <w:spacing w:val="-9"/>
          <w:sz w:val="14"/>
        </w:rPr>
        <w:t xml:space="preserve"> </w:t>
      </w:r>
      <w:r>
        <w:rPr>
          <w:sz w:val="14"/>
        </w:rPr>
        <w:t>завод</w:t>
      </w:r>
      <w:r>
        <w:rPr>
          <w:spacing w:val="-9"/>
          <w:sz w:val="14"/>
        </w:rPr>
        <w:t xml:space="preserve"> </w:t>
      </w:r>
      <w:r>
        <w:rPr>
          <w:sz w:val="14"/>
        </w:rPr>
        <w:t>за</w:t>
      </w:r>
      <w:r>
        <w:rPr>
          <w:spacing w:val="-9"/>
          <w:sz w:val="14"/>
        </w:rPr>
        <w:t xml:space="preserve"> </w:t>
      </w:r>
      <w:r>
        <w:rPr>
          <w:sz w:val="14"/>
        </w:rPr>
        <w:t>статистику, Београд,</w:t>
      </w:r>
      <w:r>
        <w:rPr>
          <w:spacing w:val="-2"/>
          <w:sz w:val="14"/>
        </w:rPr>
        <w:t xml:space="preserve"> </w:t>
      </w:r>
      <w:r>
        <w:rPr>
          <w:sz w:val="14"/>
        </w:rPr>
        <w:t>2021.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spacing w:line="159" w:lineRule="exact"/>
        <w:ind w:left="677"/>
        <w:jc w:val="left"/>
        <w:rPr>
          <w:sz w:val="14"/>
        </w:rPr>
      </w:pPr>
      <w:r>
        <w:rPr>
          <w:sz w:val="14"/>
        </w:rPr>
        <w:t>Републички завод за статистику, Бруто домаћи производ,</w:t>
      </w:r>
      <w:r>
        <w:rPr>
          <w:spacing w:val="-14"/>
          <w:sz w:val="14"/>
        </w:rPr>
        <w:t xml:space="preserve"> </w:t>
      </w:r>
      <w:r>
        <w:rPr>
          <w:sz w:val="14"/>
        </w:rPr>
        <w:t>2020.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ind w:left="677"/>
        <w:jc w:val="left"/>
        <w:rPr>
          <w:sz w:val="14"/>
        </w:rPr>
      </w:pPr>
      <w:r>
        <w:rPr>
          <w:sz w:val="14"/>
        </w:rPr>
        <w:t xml:space="preserve">Агенција за заштиту животне средине, Привредни потенцијали и активности </w:t>
      </w:r>
      <w:r>
        <w:rPr>
          <w:spacing w:val="-3"/>
          <w:sz w:val="14"/>
        </w:rPr>
        <w:t xml:space="preserve">од </w:t>
      </w:r>
      <w:r>
        <w:rPr>
          <w:sz w:val="14"/>
        </w:rPr>
        <w:t>значаја за животну средину Републике Србије, 2018.</w:t>
      </w:r>
      <w:r>
        <w:rPr>
          <w:spacing w:val="-8"/>
          <w:sz w:val="14"/>
        </w:rPr>
        <w:t xml:space="preserve"> </w:t>
      </w:r>
      <w:r>
        <w:rPr>
          <w:sz w:val="14"/>
        </w:rPr>
        <w:t>година.</w:t>
      </w:r>
    </w:p>
    <w:p w:rsidR="00AA2F9E" w:rsidRDefault="00135EB1">
      <w:pPr>
        <w:pStyle w:val="BodyText"/>
        <w:spacing w:before="73" w:line="232" w:lineRule="auto"/>
        <w:ind w:left="242" w:right="107"/>
      </w:pPr>
      <w:r>
        <w:br w:type="column"/>
      </w:r>
      <w:r>
        <w:t xml:space="preserve">развоју руралних подручја. У укупној вредности пољопривред-  не производње заступљенија је биљна </w:t>
      </w:r>
      <w:r>
        <w:rPr>
          <w:spacing w:val="-3"/>
        </w:rPr>
        <w:t xml:space="preserve">од </w:t>
      </w:r>
      <w:r>
        <w:t>сточарске производње</w:t>
      </w:r>
      <w:r>
        <w:t xml:space="preserve"> (67,5% односно 32,5% у 2020.</w:t>
      </w:r>
      <w:r>
        <w:rPr>
          <w:spacing w:val="-2"/>
        </w:rPr>
        <w:t xml:space="preserve"> </w:t>
      </w:r>
      <w:r>
        <w:t>години).</w:t>
      </w:r>
    </w:p>
    <w:p w:rsidR="00AA2F9E" w:rsidRDefault="00135EB1">
      <w:pPr>
        <w:pStyle w:val="BodyText"/>
        <w:spacing w:line="230" w:lineRule="auto"/>
        <w:ind w:left="242" w:right="107" w:firstLine="396"/>
      </w:pPr>
      <w:r>
        <w:rPr>
          <w:b/>
        </w:rPr>
        <w:t xml:space="preserve">Органска производња </w:t>
      </w:r>
      <w:r>
        <w:t xml:space="preserve">у Републици Србији је све популар- нија и економски  значајнија.  Захваљујући  потенцијалима  </w:t>
      </w:r>
      <w:r>
        <w:rPr>
          <w:spacing w:val="-3"/>
        </w:rPr>
        <w:t xml:space="preserve">који </w:t>
      </w:r>
      <w:r>
        <w:t xml:space="preserve">се пре свега огледају у уситњеном поседу и земљишту </w:t>
      </w:r>
      <w:r>
        <w:rPr>
          <w:spacing w:val="-3"/>
        </w:rPr>
        <w:t xml:space="preserve">које </w:t>
      </w:r>
      <w:r>
        <w:t>није загађено штетним материјама, овај ви</w:t>
      </w:r>
      <w:r>
        <w:t xml:space="preserve">д пољопривреде може зна- чајно допринети развоју руралних подручја, а тиме и пољопри- вреде уопште. У периоду </w:t>
      </w:r>
      <w:r>
        <w:rPr>
          <w:spacing w:val="-3"/>
        </w:rPr>
        <w:t xml:space="preserve">од </w:t>
      </w:r>
      <w:r>
        <w:t xml:space="preserve">2019 –2020. године </w:t>
      </w:r>
      <w:r>
        <w:rPr>
          <w:spacing w:val="-3"/>
        </w:rPr>
        <w:t xml:space="preserve">удео </w:t>
      </w:r>
      <w:r>
        <w:t xml:space="preserve">површине </w:t>
      </w:r>
      <w:r>
        <w:rPr>
          <w:spacing w:val="-3"/>
        </w:rPr>
        <w:t xml:space="preserve">под </w:t>
      </w:r>
      <w:r>
        <w:t>органском производњом у односу на пoвршину кoришћeнoг пoљoприврeднoг</w:t>
      </w:r>
      <w:r>
        <w:rPr>
          <w:spacing w:val="-8"/>
        </w:rPr>
        <w:t xml:space="preserve"> </w:t>
      </w:r>
      <w:r>
        <w:t>зeмљиштa</w:t>
      </w:r>
      <w:r>
        <w:rPr>
          <w:spacing w:val="-8"/>
        </w:rPr>
        <w:t xml:space="preserve"> </w:t>
      </w:r>
      <w:r>
        <w:t>нa</w:t>
      </w:r>
      <w:r>
        <w:rPr>
          <w:spacing w:val="-8"/>
        </w:rPr>
        <w:t xml:space="preserve"> </w:t>
      </w:r>
      <w:r>
        <w:t>тeритoриjи</w:t>
      </w:r>
      <w:r>
        <w:rPr>
          <w:spacing w:val="-8"/>
        </w:rPr>
        <w:t xml:space="preserve"> </w:t>
      </w:r>
      <w:r>
        <w:t>Рeпубликe</w:t>
      </w:r>
      <w:r>
        <w:rPr>
          <w:spacing w:val="-8"/>
        </w:rPr>
        <w:t xml:space="preserve"> </w:t>
      </w:r>
      <w:r>
        <w:t>Срби</w:t>
      </w:r>
      <w:r>
        <w:t>je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 xml:space="preserve">из- носио </w:t>
      </w:r>
      <w:r>
        <w:rPr>
          <w:spacing w:val="-3"/>
        </w:rPr>
        <w:t xml:space="preserve">од </w:t>
      </w:r>
      <w:r>
        <w:t>0,5% –0,6%, а најзаступљеније су биле воћарска и ратар- ска производња, и производња крмног</w:t>
      </w:r>
      <w:r>
        <w:rPr>
          <w:spacing w:val="-5"/>
        </w:rPr>
        <w:t xml:space="preserve"> </w:t>
      </w:r>
      <w:r>
        <w:t>биља</w:t>
      </w:r>
      <w:r>
        <w:rPr>
          <w:position w:val="6"/>
          <w:sz w:val="10"/>
        </w:rPr>
        <w:t>17</w:t>
      </w:r>
      <w:r>
        <w:t>.</w:t>
      </w:r>
    </w:p>
    <w:p w:rsidR="00AA2F9E" w:rsidRDefault="00135EB1">
      <w:pPr>
        <w:pStyle w:val="BodyText"/>
        <w:spacing w:before="6" w:line="230" w:lineRule="auto"/>
        <w:ind w:left="199" w:right="107" w:firstLine="396"/>
        <w:jc w:val="right"/>
      </w:pPr>
      <w:r>
        <w:rPr>
          <w:b/>
        </w:rPr>
        <w:t xml:space="preserve">Саобраћај (транспорт) </w:t>
      </w:r>
      <w:r>
        <w:t>представља изузетно важан сектор привреде Републике Србије због врло значајног утицаја на раст и конкурентност прив</w:t>
      </w:r>
      <w:r>
        <w:t xml:space="preserve">реде, регионални развој и демографске </w:t>
      </w:r>
      <w:r>
        <w:rPr>
          <w:spacing w:val="-3"/>
        </w:rPr>
        <w:t>токове.</w:t>
      </w:r>
      <w:r>
        <w:t xml:space="preserve"> Република Србија има раширену транспортну инфраструк- турну</w:t>
      </w:r>
      <w:r>
        <w:rPr>
          <w:spacing w:val="21"/>
        </w:rPr>
        <w:t xml:space="preserve"> </w:t>
      </w:r>
      <w:r>
        <w:rPr>
          <w:spacing w:val="-4"/>
        </w:rPr>
        <w:t xml:space="preserve">мрежу, </w:t>
      </w:r>
      <w:r>
        <w:t xml:space="preserve">али је инфраструктура свих видова саобраћаја генерално на незадовољавајућем </w:t>
      </w:r>
      <w:r>
        <w:rPr>
          <w:spacing w:val="-5"/>
        </w:rPr>
        <w:t xml:space="preserve">нивоу. </w:t>
      </w:r>
      <w:r>
        <w:t>Друмски транспорт у Републици</w:t>
      </w:r>
      <w:r>
        <w:rPr>
          <w:spacing w:val="20"/>
        </w:rPr>
        <w:t xml:space="preserve"> </w:t>
      </w:r>
      <w:r>
        <w:t xml:space="preserve">Србији представља динамичан и </w:t>
      </w:r>
      <w:r>
        <w:t xml:space="preserve">доминантан вид са- обраћаја </w:t>
      </w:r>
      <w:r>
        <w:rPr>
          <w:spacing w:val="-3"/>
        </w:rPr>
        <w:t xml:space="preserve">који </w:t>
      </w:r>
      <w:r>
        <w:t xml:space="preserve">учествује са </w:t>
      </w:r>
      <w:r>
        <w:rPr>
          <w:spacing w:val="-4"/>
        </w:rPr>
        <w:t xml:space="preserve">око </w:t>
      </w:r>
      <w:r>
        <w:t xml:space="preserve">80% у укупном обиму превезеног терета, односно са </w:t>
      </w:r>
      <w:r>
        <w:rPr>
          <w:spacing w:val="-4"/>
        </w:rPr>
        <w:t xml:space="preserve">око </w:t>
      </w:r>
      <w:r>
        <w:t>74% у укупном броју превезених путника</w:t>
      </w:r>
      <w:r>
        <w:rPr>
          <w:position w:val="6"/>
          <w:sz w:val="10"/>
        </w:rPr>
        <w:t>18</w:t>
      </w:r>
      <w:r>
        <w:t xml:space="preserve">. </w:t>
      </w:r>
      <w:r>
        <w:rPr>
          <w:spacing w:val="-3"/>
        </w:rPr>
        <w:t xml:space="preserve">Такође, </w:t>
      </w:r>
      <w:r>
        <w:t xml:space="preserve">друмска возила су један </w:t>
      </w:r>
      <w:r>
        <w:rPr>
          <w:spacing w:val="-3"/>
        </w:rPr>
        <w:t xml:space="preserve">од главних </w:t>
      </w:r>
      <w:r>
        <w:t>извора емисија загађу- јућих</w:t>
      </w:r>
      <w:r>
        <w:rPr>
          <w:spacing w:val="-6"/>
        </w:rPr>
        <w:t xml:space="preserve"> </w:t>
      </w:r>
      <w:r>
        <w:t>материја у ваздух у Републици Србији, посебно у већим гра-</w:t>
      </w:r>
      <w:r>
        <w:rPr>
          <w:spacing w:val="-1"/>
        </w:rPr>
        <w:t xml:space="preserve"> </w:t>
      </w:r>
      <w:r>
        <w:t xml:space="preserve">довима. Бициклистички саобраћај је скоро искључиво резервисан за АП </w:t>
      </w:r>
      <w:r>
        <w:rPr>
          <w:spacing w:val="-3"/>
        </w:rPr>
        <w:t xml:space="preserve">Војводину, </w:t>
      </w:r>
      <w:r>
        <w:t xml:space="preserve">док се у осталом делу државе </w:t>
      </w:r>
      <w:r>
        <w:rPr>
          <w:spacing w:val="-3"/>
        </w:rPr>
        <w:t xml:space="preserve">углавном </w:t>
      </w:r>
      <w:r>
        <w:t xml:space="preserve">своди на вид рекреације. </w:t>
      </w:r>
      <w:r>
        <w:rPr>
          <w:spacing w:val="-5"/>
        </w:rPr>
        <w:t xml:space="preserve">Улога </w:t>
      </w:r>
      <w:r>
        <w:t xml:space="preserve">пешачких кретања варира у зависности </w:t>
      </w:r>
      <w:r>
        <w:rPr>
          <w:spacing w:val="-3"/>
        </w:rPr>
        <w:t xml:space="preserve">од </w:t>
      </w:r>
      <w:r>
        <w:t xml:space="preserve">величине </w:t>
      </w:r>
      <w:r>
        <w:t>урбаног насеља и постојања јавног градског превоза.</w:t>
      </w:r>
    </w:p>
    <w:p w:rsidR="00AA2F9E" w:rsidRDefault="00135EB1">
      <w:pPr>
        <w:pStyle w:val="BodyText"/>
        <w:spacing w:before="173" w:line="230" w:lineRule="auto"/>
        <w:ind w:left="2407" w:hanging="2146"/>
        <w:jc w:val="left"/>
      </w:pPr>
      <w:r>
        <w:t>3.1.2.1. Актуелни проблеми и потенцијали за увођење циркуларне економије</w:t>
      </w:r>
    </w:p>
    <w:p w:rsidR="00AA2F9E" w:rsidRDefault="00AA2F9E">
      <w:pPr>
        <w:pStyle w:val="BodyText"/>
        <w:spacing w:before="3"/>
        <w:ind w:left="0"/>
        <w:jc w:val="left"/>
        <w:rPr>
          <w:sz w:val="17"/>
        </w:rPr>
      </w:pPr>
    </w:p>
    <w:p w:rsidR="00AA2F9E" w:rsidRDefault="00135EB1">
      <w:pPr>
        <w:pStyle w:val="BodyText"/>
        <w:spacing w:before="1" w:line="230" w:lineRule="auto"/>
        <w:ind w:left="242" w:right="107" w:firstLine="397"/>
      </w:pPr>
      <w:r>
        <w:t xml:space="preserve">Бројни проблеми дефинисани </w:t>
      </w:r>
      <w:r>
        <w:rPr>
          <w:spacing w:val="-3"/>
        </w:rPr>
        <w:t xml:space="preserve">претходном </w:t>
      </w:r>
      <w:r>
        <w:t xml:space="preserve">стратегијом и </w:t>
      </w:r>
      <w:r>
        <w:rPr>
          <w:spacing w:val="-3"/>
        </w:rPr>
        <w:t xml:space="preserve">политиком </w:t>
      </w:r>
      <w:r>
        <w:t>развоја  индустрије  Републике  Србије</w:t>
      </w:r>
      <w:r>
        <w:rPr>
          <w:position w:val="6"/>
          <w:sz w:val="10"/>
        </w:rPr>
        <w:t xml:space="preserve">19  </w:t>
      </w:r>
      <w:r>
        <w:t xml:space="preserve">присутни  су и данас, као </w:t>
      </w:r>
      <w:r>
        <w:t>што су: нерационално коришћење ресурса, примена застарелих технологија, ниска енергетска ефикасност, висок ниво генерисања отпада по јединици готовог производа, недовољно коришћење секундарних сировина и сировина из рециклажног процеса, као и неадекватно у</w:t>
      </w:r>
      <w:r>
        <w:t xml:space="preserve">прављање индустријским отпадом. Велики број индустријских постројења је генерално у лошем тех- </w:t>
      </w:r>
      <w:r>
        <w:rPr>
          <w:spacing w:val="-3"/>
        </w:rPr>
        <w:t xml:space="preserve">ничком стању. </w:t>
      </w:r>
      <w:r>
        <w:t>Недостатак постројења и опреме за смањење зага- ђења (нпр. постројења за третман отпадних вода, електрофилтера и постројења за одсумпоравање димних</w:t>
      </w:r>
      <w:r>
        <w:t xml:space="preserve"> гасова) има за последицу емисије загађујућих материја у ваздух, воду и земљиште, генери- сање значајних </w:t>
      </w:r>
      <w:r>
        <w:rPr>
          <w:spacing w:val="-3"/>
        </w:rPr>
        <w:t xml:space="preserve">количина </w:t>
      </w:r>
      <w:r>
        <w:t xml:space="preserve">и неадекватно одлагање отпада односно негативан утицај на здравље </w:t>
      </w:r>
      <w:r>
        <w:rPr>
          <w:spacing w:val="-4"/>
        </w:rPr>
        <w:t xml:space="preserve">људи </w:t>
      </w:r>
      <w:r>
        <w:t>и животну</w:t>
      </w:r>
      <w:r>
        <w:rPr>
          <w:spacing w:val="-3"/>
        </w:rPr>
        <w:t xml:space="preserve"> средину.</w:t>
      </w:r>
    </w:p>
    <w:p w:rsidR="00AA2F9E" w:rsidRDefault="00135EB1">
      <w:pPr>
        <w:pStyle w:val="BodyText"/>
        <w:spacing w:before="2" w:line="230" w:lineRule="auto"/>
        <w:ind w:left="242" w:right="107" w:firstLine="396"/>
      </w:pPr>
      <w:r>
        <w:t>На основу података РЗС у 2019. години је за потребе инду- стријске производње у Србији потрошено око 4,2 милијарде m</w:t>
      </w:r>
      <w:r>
        <w:rPr>
          <w:position w:val="6"/>
          <w:sz w:val="10"/>
        </w:rPr>
        <w:t xml:space="preserve">3 </w:t>
      </w:r>
      <w:r>
        <w:t>воде и то пре свега у области снабдевања електричном енергијом, гасом и паром (97,6%), од чега највећи део чине воде за хлађење (98 –100%)</w:t>
      </w:r>
      <w:r>
        <w:t>. Остале значајније потрошаче представљају прерађи- вачка индустрија (2%) и рударство (0,3%).</w:t>
      </w:r>
    </w:p>
    <w:p w:rsidR="00AA2F9E" w:rsidRDefault="00135EB1">
      <w:pPr>
        <w:pStyle w:val="BodyText"/>
        <w:spacing w:before="1" w:line="230" w:lineRule="auto"/>
        <w:ind w:left="242" w:right="107" w:firstLine="396"/>
      </w:pPr>
      <w:r>
        <w:t xml:space="preserve">У Републици Србији је у 2019. години испуштено </w:t>
      </w:r>
      <w:r>
        <w:rPr>
          <w:spacing w:val="-3"/>
        </w:rPr>
        <w:t xml:space="preserve">119 </w:t>
      </w:r>
      <w:r>
        <w:t>ми- лиона m</w:t>
      </w:r>
      <w:r>
        <w:rPr>
          <w:position w:val="6"/>
          <w:sz w:val="10"/>
        </w:rPr>
        <w:t xml:space="preserve">3 </w:t>
      </w:r>
      <w:r>
        <w:t xml:space="preserve">отпадних вода насталих у индустрији, </w:t>
      </w:r>
      <w:r>
        <w:rPr>
          <w:spacing w:val="-3"/>
        </w:rPr>
        <w:t xml:space="preserve">које </w:t>
      </w:r>
      <w:r>
        <w:t>највећим делом чине отпадне воде из сектора прерађивачке</w:t>
      </w:r>
      <w:r>
        <w:t xml:space="preserve"> индустрије и сектора снабдевања електричном енергијом, гасом и паром. </w:t>
      </w:r>
      <w:r>
        <w:rPr>
          <w:spacing w:val="-4"/>
        </w:rPr>
        <w:t xml:space="preserve">Укуп- </w:t>
      </w:r>
      <w:r>
        <w:t xml:space="preserve">но је пречишћено 46 </w:t>
      </w:r>
      <w:r>
        <w:rPr>
          <w:spacing w:val="-3"/>
        </w:rPr>
        <w:t xml:space="preserve">од </w:t>
      </w:r>
      <w:r>
        <w:t xml:space="preserve">испуштених </w:t>
      </w:r>
      <w:r>
        <w:rPr>
          <w:spacing w:val="-3"/>
        </w:rPr>
        <w:t xml:space="preserve">119 </w:t>
      </w:r>
      <w:r>
        <w:t>милиона m</w:t>
      </w:r>
      <w:r>
        <w:rPr>
          <w:position w:val="6"/>
          <w:sz w:val="10"/>
        </w:rPr>
        <w:t xml:space="preserve">3 </w:t>
      </w:r>
      <w:r>
        <w:t xml:space="preserve">воде, а </w:t>
      </w:r>
      <w:r>
        <w:rPr>
          <w:spacing w:val="-3"/>
        </w:rPr>
        <w:t xml:space="preserve">од </w:t>
      </w:r>
      <w:r>
        <w:t xml:space="preserve">тога примарним третманом 38,3%, секундарним третманом 12,5% и терцијарним третманом 49,2%. Воде </w:t>
      </w:r>
      <w:r>
        <w:rPr>
          <w:spacing w:val="-3"/>
        </w:rPr>
        <w:t xml:space="preserve">које </w:t>
      </w:r>
      <w:r>
        <w:t>се користе за хлађ</w:t>
      </w:r>
      <w:r>
        <w:t xml:space="preserve">ење испуштају се без додатног пречишћавања. Највећи </w:t>
      </w:r>
      <w:r>
        <w:rPr>
          <w:spacing w:val="-3"/>
        </w:rPr>
        <w:t xml:space="preserve">удео </w:t>
      </w:r>
      <w:r>
        <w:t>у пречи- шћеним</w:t>
      </w:r>
      <w:r>
        <w:rPr>
          <w:spacing w:val="-8"/>
        </w:rPr>
        <w:t xml:space="preserve"> </w:t>
      </w:r>
      <w:r>
        <w:t>водама</w:t>
      </w:r>
      <w:r>
        <w:rPr>
          <w:spacing w:val="-8"/>
        </w:rPr>
        <w:t xml:space="preserve"> </w:t>
      </w:r>
      <w:r>
        <w:t>сектора</w:t>
      </w:r>
      <w:r>
        <w:rPr>
          <w:spacing w:val="-8"/>
        </w:rPr>
        <w:t xml:space="preserve"> </w:t>
      </w:r>
      <w:r>
        <w:t>индустрије</w:t>
      </w:r>
      <w:r>
        <w:rPr>
          <w:spacing w:val="-8"/>
        </w:rPr>
        <w:t xml:space="preserve"> </w:t>
      </w:r>
      <w:r>
        <w:t>има</w:t>
      </w:r>
      <w:r>
        <w:rPr>
          <w:spacing w:val="-8"/>
        </w:rPr>
        <w:t xml:space="preserve"> </w:t>
      </w:r>
      <w:r>
        <w:t>област</w:t>
      </w:r>
      <w:r>
        <w:rPr>
          <w:spacing w:val="-8"/>
        </w:rPr>
        <w:t xml:space="preserve"> </w:t>
      </w:r>
      <w:r>
        <w:t>производње</w:t>
      </w:r>
      <w:r>
        <w:rPr>
          <w:spacing w:val="-8"/>
        </w:rPr>
        <w:t xml:space="preserve"> </w:t>
      </w:r>
      <w:r>
        <w:t xml:space="preserve">основ- них метала, а </w:t>
      </w:r>
      <w:r>
        <w:rPr>
          <w:spacing w:val="-3"/>
        </w:rPr>
        <w:t xml:space="preserve">потом </w:t>
      </w:r>
      <w:r>
        <w:t>производња хемикалија и хемијских прои- звода, производња прехрамбених производа и сектор снабдевања електри</w:t>
      </w:r>
      <w:r>
        <w:t>чном енергијом, гасом, паром и</w:t>
      </w:r>
      <w:r>
        <w:rPr>
          <w:spacing w:val="-9"/>
        </w:rPr>
        <w:t xml:space="preserve"> </w:t>
      </w:r>
      <w:r>
        <w:t>климатизација</w:t>
      </w:r>
      <w:r>
        <w:rPr>
          <w:position w:val="6"/>
          <w:sz w:val="10"/>
        </w:rPr>
        <w:t>20</w:t>
      </w:r>
      <w:r>
        <w:t>.</w:t>
      </w:r>
    </w:p>
    <w:p w:rsidR="00AA2F9E" w:rsidRDefault="00135EB1">
      <w:pPr>
        <w:spacing w:before="3"/>
        <w:ind w:left="242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526"/>
        </w:tabs>
        <w:spacing w:before="40"/>
        <w:ind w:hanging="283"/>
        <w:jc w:val="left"/>
        <w:rPr>
          <w:sz w:val="14"/>
        </w:rPr>
      </w:pPr>
      <w:hyperlink r:id="rId10">
        <w:r>
          <w:rPr>
            <w:sz w:val="14"/>
          </w:rPr>
          <w:t>http://www.minpolj.gov.rs/organska/</w:t>
        </w:r>
      </w:hyperlink>
    </w:p>
    <w:p w:rsidR="00AA2F9E" w:rsidRDefault="00135EB1">
      <w:pPr>
        <w:pStyle w:val="ListParagraph"/>
        <w:numPr>
          <w:ilvl w:val="0"/>
          <w:numId w:val="19"/>
        </w:numPr>
        <w:tabs>
          <w:tab w:val="left" w:pos="526"/>
        </w:tabs>
        <w:ind w:right="107" w:hanging="283"/>
        <w:jc w:val="both"/>
        <w:rPr>
          <w:sz w:val="14"/>
        </w:rPr>
      </w:pPr>
      <w:r>
        <w:rPr>
          <w:sz w:val="14"/>
        </w:rPr>
        <w:t xml:space="preserve">Стратегија развоја </w:t>
      </w:r>
      <w:r>
        <w:rPr>
          <w:spacing w:val="-3"/>
          <w:sz w:val="14"/>
        </w:rPr>
        <w:t xml:space="preserve">железничког, </w:t>
      </w:r>
      <w:r>
        <w:rPr>
          <w:spacing w:val="-4"/>
          <w:sz w:val="14"/>
        </w:rPr>
        <w:t xml:space="preserve">друмског, водног, </w:t>
      </w:r>
      <w:r>
        <w:rPr>
          <w:sz w:val="14"/>
        </w:rPr>
        <w:t xml:space="preserve">ваздушног и интермодалног транспорта у Републици Србији </w:t>
      </w:r>
      <w:r>
        <w:rPr>
          <w:spacing w:val="-3"/>
          <w:sz w:val="14"/>
        </w:rPr>
        <w:t xml:space="preserve">од </w:t>
      </w:r>
      <w:r>
        <w:rPr>
          <w:sz w:val="14"/>
        </w:rPr>
        <w:t xml:space="preserve">2008. до 2015. године, стр. 7 („Службени </w:t>
      </w:r>
      <w:r>
        <w:rPr>
          <w:spacing w:val="-3"/>
          <w:sz w:val="14"/>
        </w:rPr>
        <w:t xml:space="preserve">гла- </w:t>
      </w:r>
      <w:r>
        <w:rPr>
          <w:sz w:val="14"/>
        </w:rPr>
        <w:t>сник РС”, број 4/08).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526"/>
        </w:tabs>
        <w:ind w:right="108" w:hanging="283"/>
        <w:jc w:val="left"/>
        <w:rPr>
          <w:sz w:val="14"/>
        </w:rPr>
      </w:pPr>
      <w:r>
        <w:rPr>
          <w:sz w:val="14"/>
        </w:rPr>
        <w:t xml:space="preserve">Стратегија и политика развоја индустрије Републике Србије </w:t>
      </w:r>
      <w:r>
        <w:rPr>
          <w:spacing w:val="-3"/>
          <w:sz w:val="14"/>
        </w:rPr>
        <w:t xml:space="preserve">од </w:t>
      </w:r>
      <w:r>
        <w:rPr>
          <w:sz w:val="14"/>
        </w:rPr>
        <w:t>2011. до 2020. године („Службени гласник РС”, број</w:t>
      </w:r>
      <w:r>
        <w:rPr>
          <w:spacing w:val="-4"/>
          <w:sz w:val="14"/>
        </w:rPr>
        <w:t xml:space="preserve"> </w:t>
      </w:r>
      <w:r>
        <w:rPr>
          <w:sz w:val="14"/>
        </w:rPr>
        <w:t>55/11).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526"/>
        </w:tabs>
        <w:ind w:right="108" w:hanging="283"/>
        <w:jc w:val="left"/>
        <w:rPr>
          <w:sz w:val="14"/>
        </w:rPr>
      </w:pPr>
      <w:r>
        <w:rPr>
          <w:sz w:val="14"/>
        </w:rPr>
        <w:t>Коришћење</w:t>
      </w:r>
      <w:r>
        <w:rPr>
          <w:sz w:val="14"/>
        </w:rPr>
        <w:t xml:space="preserve"> и заштита вода </w:t>
      </w:r>
      <w:r>
        <w:rPr>
          <w:spacing w:val="-3"/>
          <w:sz w:val="14"/>
        </w:rPr>
        <w:t xml:space="preserve">од </w:t>
      </w:r>
      <w:r>
        <w:rPr>
          <w:sz w:val="14"/>
        </w:rPr>
        <w:t xml:space="preserve">загађивања, 2019, Претходни резултати, Саопштење, број 158 – </w:t>
      </w:r>
      <w:r>
        <w:rPr>
          <w:spacing w:val="-3"/>
          <w:sz w:val="14"/>
        </w:rPr>
        <w:t xml:space="preserve">год. </w:t>
      </w:r>
      <w:r>
        <w:rPr>
          <w:sz w:val="14"/>
        </w:rPr>
        <w:t>LXX, Републички завод за статистику,</w:t>
      </w:r>
      <w:r>
        <w:rPr>
          <w:spacing w:val="-4"/>
          <w:sz w:val="14"/>
        </w:rPr>
        <w:t xml:space="preserve"> </w:t>
      </w:r>
      <w:r>
        <w:rPr>
          <w:sz w:val="14"/>
        </w:rPr>
        <w:t>2020.</w:t>
      </w:r>
    </w:p>
    <w:p w:rsidR="00AA2F9E" w:rsidRDefault="00AA2F9E">
      <w:pPr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135EB1">
      <w:pPr>
        <w:pStyle w:val="BodyText"/>
        <w:ind w:left="801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42441" cy="153619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441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2480" w:h="15650"/>
          <w:pgMar w:top="240" w:right="740" w:bottom="280" w:left="740" w:header="720" w:footer="720" w:gutter="0"/>
          <w:cols w:space="720"/>
        </w:sectPr>
      </w:pPr>
    </w:p>
    <w:p w:rsidR="00AA2F9E" w:rsidRDefault="00135EB1">
      <w:pPr>
        <w:pStyle w:val="BodyText"/>
        <w:spacing w:before="73" w:line="232" w:lineRule="auto"/>
        <w:ind w:left="1371" w:right="12" w:hanging="868"/>
        <w:jc w:val="left"/>
        <w:rPr>
          <w:sz w:val="10"/>
        </w:rPr>
      </w:pPr>
      <w:r>
        <w:rPr>
          <w:b/>
        </w:rPr>
        <w:t xml:space="preserve">Слика 3.4 </w:t>
      </w:r>
      <w:r>
        <w:t>Допринос појединих сектора привреде укупној количини насталих отпадних вода</w:t>
      </w:r>
      <w:r>
        <w:rPr>
          <w:position w:val="6"/>
          <w:sz w:val="10"/>
        </w:rPr>
        <w:t>21</w:t>
      </w:r>
    </w:p>
    <w:p w:rsidR="00AA2F9E" w:rsidRDefault="00135EB1">
      <w:pPr>
        <w:pStyle w:val="BodyText"/>
        <w:spacing w:before="73" w:line="232" w:lineRule="auto"/>
        <w:ind w:left="1484" w:right="1021" w:hanging="982"/>
        <w:jc w:val="left"/>
        <w:rPr>
          <w:sz w:val="10"/>
        </w:rPr>
      </w:pPr>
      <w:r>
        <w:br w:type="column"/>
      </w:r>
      <w:r>
        <w:rPr>
          <w:b/>
        </w:rPr>
        <w:t xml:space="preserve">Слика 3.5 </w:t>
      </w:r>
      <w:r>
        <w:t>Удео по областима сектора индустрије у пречишћеним водама</w:t>
      </w:r>
      <w:r>
        <w:rPr>
          <w:position w:val="6"/>
          <w:sz w:val="10"/>
        </w:rPr>
        <w:t>17</w:t>
      </w:r>
    </w:p>
    <w:p w:rsidR="00AA2F9E" w:rsidRDefault="00AA2F9E">
      <w:pPr>
        <w:spacing w:line="232" w:lineRule="auto"/>
        <w:rPr>
          <w:sz w:val="10"/>
        </w:rPr>
        <w:sectPr w:rsidR="00AA2F9E">
          <w:type w:val="continuous"/>
          <w:pgSz w:w="12480" w:h="15650"/>
          <w:pgMar w:top="1080" w:right="740" w:bottom="280" w:left="740" w:header="720" w:footer="720" w:gutter="0"/>
          <w:cols w:num="2" w:space="720" w:equalWidth="0">
            <w:col w:w="5002" w:space="571"/>
            <w:col w:w="5427"/>
          </w:cols>
        </w:sectPr>
      </w:pPr>
    </w:p>
    <w:p w:rsidR="00AA2F9E" w:rsidRDefault="00AA2F9E">
      <w:pPr>
        <w:pStyle w:val="BodyText"/>
        <w:spacing w:before="11"/>
        <w:ind w:left="0"/>
        <w:jc w:val="left"/>
        <w:rPr>
          <w:sz w:val="13"/>
        </w:rPr>
      </w:pPr>
    </w:p>
    <w:p w:rsidR="00AA2F9E" w:rsidRDefault="00AA2F9E">
      <w:pPr>
        <w:rPr>
          <w:sz w:val="13"/>
        </w:rPr>
        <w:sectPr w:rsidR="00AA2F9E">
          <w:type w:val="continuous"/>
          <w:pgSz w:w="12480" w:h="15650"/>
          <w:pgMar w:top="1080" w:right="740" w:bottom="280" w:left="740" w:header="720" w:footer="720" w:gutter="0"/>
          <w:cols w:space="720"/>
        </w:sectPr>
      </w:pPr>
    </w:p>
    <w:p w:rsidR="00AA2F9E" w:rsidRDefault="00135EB1">
      <w:pPr>
        <w:pStyle w:val="BodyText"/>
        <w:spacing w:before="97" w:line="232" w:lineRule="auto"/>
        <w:ind w:right="38" w:firstLine="396"/>
      </w:pPr>
      <w:r>
        <w:t xml:space="preserve">Релативно мали </w:t>
      </w:r>
      <w:r>
        <w:rPr>
          <w:spacing w:val="-3"/>
        </w:rPr>
        <w:t xml:space="preserve">удео </w:t>
      </w:r>
      <w:r>
        <w:t xml:space="preserve">вода </w:t>
      </w:r>
      <w:r>
        <w:rPr>
          <w:spacing w:val="-3"/>
        </w:rPr>
        <w:t xml:space="preserve">које </w:t>
      </w:r>
      <w:r>
        <w:t>се пречишћавају јасно указу- је на потребу за већим улагањима у постројења за пречишћавање отпадних</w:t>
      </w:r>
      <w:r>
        <w:rPr>
          <w:spacing w:val="-5"/>
        </w:rPr>
        <w:t xml:space="preserve"> </w:t>
      </w:r>
      <w:r>
        <w:t>вода,</w:t>
      </w:r>
      <w:r>
        <w:rPr>
          <w:spacing w:val="-5"/>
        </w:rPr>
        <w:t xml:space="preserve"> </w:t>
      </w:r>
      <w:r>
        <w:t>посебно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сектору</w:t>
      </w:r>
      <w:r>
        <w:rPr>
          <w:spacing w:val="-5"/>
        </w:rPr>
        <w:t xml:space="preserve"> </w:t>
      </w:r>
      <w:r>
        <w:t>прерађивачке</w:t>
      </w:r>
      <w:r>
        <w:rPr>
          <w:spacing w:val="-5"/>
        </w:rPr>
        <w:t xml:space="preserve"> </w:t>
      </w:r>
      <w:r>
        <w:t>индустрије,</w:t>
      </w:r>
      <w:r>
        <w:rPr>
          <w:spacing w:val="-5"/>
        </w:rPr>
        <w:t xml:space="preserve"> </w:t>
      </w:r>
      <w:r>
        <w:rPr>
          <w:spacing w:val="-3"/>
        </w:rPr>
        <w:t>где</w:t>
      </w:r>
      <w:r>
        <w:rPr>
          <w:spacing w:val="-5"/>
        </w:rPr>
        <w:t xml:space="preserve"> </w:t>
      </w:r>
      <w:r>
        <w:t xml:space="preserve">се генерише највећа </w:t>
      </w:r>
      <w:r>
        <w:rPr>
          <w:spacing w:val="-3"/>
        </w:rPr>
        <w:t xml:space="preserve">количина </w:t>
      </w:r>
      <w:r>
        <w:t xml:space="preserve">отпадних вода </w:t>
      </w:r>
      <w:r>
        <w:rPr>
          <w:spacing w:val="-3"/>
        </w:rPr>
        <w:t xml:space="preserve">које </w:t>
      </w:r>
      <w:r>
        <w:t>захтевају пречи- шћавање.</w:t>
      </w:r>
    </w:p>
    <w:p w:rsidR="00AA2F9E" w:rsidRDefault="00135EB1">
      <w:pPr>
        <w:pStyle w:val="BodyText"/>
        <w:spacing w:before="2" w:line="232" w:lineRule="auto"/>
        <w:ind w:right="38" w:firstLine="396"/>
      </w:pPr>
      <w:r>
        <w:t>Оптимизација потрошње воде и смањење оптерећења отпад- них</w:t>
      </w:r>
      <w:r>
        <w:rPr>
          <w:spacing w:val="-8"/>
        </w:rPr>
        <w:t xml:space="preserve"> </w:t>
      </w:r>
      <w:r>
        <w:rPr>
          <w:spacing w:val="-3"/>
        </w:rPr>
        <w:t>токова</w:t>
      </w:r>
      <w:r>
        <w:rPr>
          <w:spacing w:val="-8"/>
        </w:rPr>
        <w:t xml:space="preserve"> </w:t>
      </w:r>
      <w:r>
        <w:t>воде</w:t>
      </w:r>
      <w:r>
        <w:rPr>
          <w:spacing w:val="-8"/>
        </w:rPr>
        <w:t xml:space="preserve"> </w:t>
      </w:r>
      <w:r>
        <w:t>допринела</w:t>
      </w:r>
      <w:r>
        <w:rPr>
          <w:spacing w:val="-8"/>
        </w:rPr>
        <w:t xml:space="preserve"> </w:t>
      </w:r>
      <w:r>
        <w:t>би</w:t>
      </w:r>
      <w:r>
        <w:rPr>
          <w:spacing w:val="-8"/>
        </w:rPr>
        <w:t xml:space="preserve"> </w:t>
      </w:r>
      <w:r>
        <w:t>смањењу</w:t>
      </w:r>
      <w:r>
        <w:rPr>
          <w:spacing w:val="-8"/>
        </w:rPr>
        <w:t xml:space="preserve"> </w:t>
      </w:r>
      <w:r>
        <w:t>иначе</w:t>
      </w:r>
      <w:r>
        <w:rPr>
          <w:spacing w:val="-8"/>
        </w:rPr>
        <w:t xml:space="preserve"> </w:t>
      </w:r>
      <w:r>
        <w:t>високих</w:t>
      </w:r>
      <w:r>
        <w:rPr>
          <w:spacing w:val="-8"/>
        </w:rPr>
        <w:t xml:space="preserve"> </w:t>
      </w:r>
      <w:r>
        <w:t xml:space="preserve">капиталних и оперативних трошкова постројења за третман отпадних вода чиме би се третман учинио доступнијим за већи број компанија. </w:t>
      </w:r>
      <w:r>
        <w:rPr>
          <w:spacing w:val="-7"/>
        </w:rPr>
        <w:t xml:space="preserve">То </w:t>
      </w:r>
      <w:r>
        <w:t xml:space="preserve">подразумева мерење потрошње, раздвајање запрљаних </w:t>
      </w:r>
      <w:r>
        <w:rPr>
          <w:spacing w:val="-3"/>
        </w:rPr>
        <w:t xml:space="preserve">од </w:t>
      </w:r>
      <w:r>
        <w:t xml:space="preserve">чи- стих </w:t>
      </w:r>
      <w:r>
        <w:rPr>
          <w:spacing w:val="-3"/>
        </w:rPr>
        <w:t xml:space="preserve">токова </w:t>
      </w:r>
      <w:r>
        <w:t>воде, поновну употребу и рециклирање воде, као и бољ</w:t>
      </w:r>
      <w:r>
        <w:t xml:space="preserve">е управљање отпадом и споредним производима. Досадашња искуства на увођењу мера чистије производње у области прера- </w:t>
      </w:r>
      <w:r>
        <w:rPr>
          <w:spacing w:val="-3"/>
        </w:rPr>
        <w:t xml:space="preserve">ђивачке </w:t>
      </w:r>
      <w:r>
        <w:t xml:space="preserve">индустрије у Републици Србији су показала да се на тај начин у просеку може уштедети </w:t>
      </w:r>
      <w:r>
        <w:rPr>
          <w:spacing w:val="-4"/>
        </w:rPr>
        <w:t xml:space="preserve">око </w:t>
      </w:r>
      <w:r>
        <w:t>15% воде</w:t>
      </w:r>
      <w:r>
        <w:rPr>
          <w:position w:val="6"/>
          <w:sz w:val="10"/>
        </w:rPr>
        <w:t>22</w:t>
      </w:r>
      <w:r>
        <w:t xml:space="preserve">. Рециклирање и поновна употреба </w:t>
      </w:r>
      <w:r>
        <w:t xml:space="preserve">воде имаће посебно велики значај у наредном </w:t>
      </w:r>
      <w:r>
        <w:rPr>
          <w:spacing w:val="-4"/>
        </w:rPr>
        <w:t xml:space="preserve">периоду, </w:t>
      </w:r>
      <w:r>
        <w:t xml:space="preserve">с обзиром да се процењује да ће са очекиваним порастом индустријске производње расти и потребе за </w:t>
      </w:r>
      <w:r>
        <w:rPr>
          <w:spacing w:val="-3"/>
        </w:rPr>
        <w:t xml:space="preserve">водом </w:t>
      </w:r>
      <w:r>
        <w:t xml:space="preserve">у прерађивач- </w:t>
      </w:r>
      <w:r>
        <w:rPr>
          <w:spacing w:val="-4"/>
        </w:rPr>
        <w:t xml:space="preserve">кој </w:t>
      </w:r>
      <w:r>
        <w:t>индустрији са садашњих приближно 90 милиона m</w:t>
      </w:r>
      <w:r>
        <w:rPr>
          <w:position w:val="6"/>
          <w:sz w:val="10"/>
        </w:rPr>
        <w:t>3</w:t>
      </w:r>
      <w:r>
        <w:t>/год. на 146,6 милиона m</w:t>
      </w:r>
      <w:r>
        <w:rPr>
          <w:position w:val="6"/>
          <w:sz w:val="10"/>
        </w:rPr>
        <w:t>3</w:t>
      </w:r>
      <w:r>
        <w:t>/год. у 20</w:t>
      </w:r>
      <w:r>
        <w:t>24. години, односно 288,4 милиона m</w:t>
      </w:r>
      <w:r>
        <w:rPr>
          <w:position w:val="6"/>
          <w:sz w:val="10"/>
        </w:rPr>
        <w:t xml:space="preserve">3  </w:t>
      </w:r>
      <w:r>
        <w:t>у 2034.</w:t>
      </w:r>
      <w:r>
        <w:rPr>
          <w:spacing w:val="-1"/>
        </w:rPr>
        <w:t xml:space="preserve"> </w:t>
      </w:r>
      <w:r>
        <w:t>години</w:t>
      </w:r>
      <w:r>
        <w:rPr>
          <w:position w:val="6"/>
          <w:sz w:val="10"/>
        </w:rPr>
        <w:t>17</w:t>
      </w:r>
      <w:r>
        <w:t>.</w:t>
      </w:r>
    </w:p>
    <w:p w:rsidR="00AA2F9E" w:rsidRDefault="00135EB1">
      <w:pPr>
        <w:pStyle w:val="BodyText"/>
        <w:spacing w:before="6" w:line="232" w:lineRule="auto"/>
        <w:ind w:right="38" w:firstLine="396"/>
      </w:pPr>
      <w:r>
        <w:t xml:space="preserve">Према </w:t>
      </w:r>
      <w:r>
        <w:rPr>
          <w:spacing w:val="-3"/>
        </w:rPr>
        <w:t xml:space="preserve">Годишњем </w:t>
      </w:r>
      <w:r>
        <w:t xml:space="preserve">извештају </w:t>
      </w:r>
      <w:r>
        <w:rPr>
          <w:spacing w:val="-3"/>
        </w:rPr>
        <w:t xml:space="preserve">АЗЖС, </w:t>
      </w:r>
      <w:r>
        <w:t xml:space="preserve">највеће емитоване </w:t>
      </w:r>
      <w:r>
        <w:rPr>
          <w:spacing w:val="-4"/>
        </w:rPr>
        <w:t xml:space="preserve">коли- </w:t>
      </w:r>
      <w:r>
        <w:t xml:space="preserve">чине оксида сумпора, оксида азота и суспендованих честица у </w:t>
      </w:r>
      <w:r>
        <w:rPr>
          <w:spacing w:val="-3"/>
        </w:rPr>
        <w:t xml:space="preserve">ат- </w:t>
      </w:r>
      <w:r>
        <w:t>мосферу у 2019. години потичу из термоенергетских постројења, хемијске, минералне</w:t>
      </w:r>
      <w:r>
        <w:t xml:space="preserve"> и прехрамбене индустрије. Највећа </w:t>
      </w:r>
      <w:r>
        <w:rPr>
          <w:spacing w:val="-3"/>
        </w:rPr>
        <w:t xml:space="preserve">количина </w:t>
      </w:r>
      <w:r>
        <w:t>гасова у 2018. години емитована је из сектора производње и ди- стрибуције енергије (NO</w:t>
      </w:r>
      <w:r>
        <w:rPr>
          <w:position w:val="-5"/>
          <w:sz w:val="10"/>
        </w:rPr>
        <w:t>x</w:t>
      </w:r>
      <w:r>
        <w:rPr>
          <w:sz w:val="10"/>
        </w:rPr>
        <w:t xml:space="preserve"> </w:t>
      </w:r>
      <w:r>
        <w:t>– 53,52%, SO</w:t>
      </w:r>
      <w:r>
        <w:rPr>
          <w:position w:val="-5"/>
          <w:sz w:val="10"/>
        </w:rPr>
        <w:t>2</w:t>
      </w:r>
      <w:r>
        <w:rPr>
          <w:sz w:val="10"/>
        </w:rPr>
        <w:t xml:space="preserve"> </w:t>
      </w:r>
      <w:r>
        <w:t>– 89,56%), сектора друм-</w:t>
      </w:r>
    </w:p>
    <w:p w:rsidR="00AA2F9E" w:rsidRDefault="00135EB1">
      <w:pPr>
        <w:pStyle w:val="BodyText"/>
        <w:spacing w:line="168" w:lineRule="auto"/>
        <w:jc w:val="left"/>
      </w:pPr>
      <w:r>
        <w:t>ског саобраћаја (NO</w:t>
      </w:r>
      <w:r>
        <w:rPr>
          <w:position w:val="-5"/>
          <w:sz w:val="10"/>
        </w:rPr>
        <w:t xml:space="preserve">x </w:t>
      </w:r>
      <w:r>
        <w:rPr>
          <w:sz w:val="10"/>
        </w:rPr>
        <w:t xml:space="preserve">  </w:t>
      </w:r>
      <w:r>
        <w:t>– 19,09%) и пољопривреде (NH</w:t>
      </w:r>
      <w:r>
        <w:rPr>
          <w:position w:val="-5"/>
          <w:sz w:val="10"/>
        </w:rPr>
        <w:t xml:space="preserve">3 </w:t>
      </w:r>
      <w:r>
        <w:rPr>
          <w:sz w:val="10"/>
        </w:rPr>
        <w:t xml:space="preserve">  </w:t>
      </w:r>
      <w:r>
        <w:t>– 85,30%).</w:t>
      </w:r>
    </w:p>
    <w:p w:rsidR="00AA2F9E" w:rsidRDefault="00135EB1">
      <w:pPr>
        <w:pStyle w:val="BodyText"/>
        <w:spacing w:line="180" w:lineRule="exact"/>
        <w:jc w:val="left"/>
      </w:pPr>
      <w:r>
        <w:t>Највеће емитоване к</w:t>
      </w:r>
      <w:r>
        <w:t>оличине азота и фосфора у отпадним инду-</w:t>
      </w:r>
    </w:p>
    <w:p w:rsidR="00AA2F9E" w:rsidRDefault="00135EB1">
      <w:pPr>
        <w:pStyle w:val="BodyText"/>
        <w:spacing w:line="232" w:lineRule="auto"/>
        <w:ind w:right="38"/>
      </w:pPr>
      <w:r>
        <w:t xml:space="preserve">стријским водама потичу из постројења у оквиру енергетског сек- тора и </w:t>
      </w:r>
      <w:r>
        <w:rPr>
          <w:spacing w:val="-3"/>
        </w:rPr>
        <w:t xml:space="preserve">од </w:t>
      </w:r>
      <w:r>
        <w:t xml:space="preserve">јавних комуналних предузећа </w:t>
      </w:r>
      <w:r>
        <w:rPr>
          <w:spacing w:val="-3"/>
        </w:rPr>
        <w:t xml:space="preserve">која </w:t>
      </w:r>
      <w:r>
        <w:t>управљају отпадом и отпадним</w:t>
      </w:r>
      <w:r>
        <w:rPr>
          <w:spacing w:val="-6"/>
        </w:rPr>
        <w:t xml:space="preserve"> </w:t>
      </w:r>
      <w:r>
        <w:t>водама,</w:t>
      </w:r>
      <w:r>
        <w:rPr>
          <w:spacing w:val="-6"/>
        </w:rPr>
        <w:t xml:space="preserve"> </w:t>
      </w:r>
      <w:r>
        <w:t>затим</w:t>
      </w:r>
      <w:r>
        <w:rPr>
          <w:spacing w:val="-6"/>
        </w:rPr>
        <w:t xml:space="preserve"> </w:t>
      </w:r>
      <w:r>
        <w:t>хемијске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минералне</w:t>
      </w:r>
      <w:r>
        <w:rPr>
          <w:spacing w:val="-6"/>
        </w:rPr>
        <w:t xml:space="preserve"> </w:t>
      </w:r>
      <w:r>
        <w:t>индустрије.</w:t>
      </w:r>
      <w:r>
        <w:rPr>
          <w:spacing w:val="-6"/>
        </w:rPr>
        <w:t xml:space="preserve"> </w:t>
      </w:r>
      <w:r>
        <w:t xml:space="preserve">Летећи пепео </w:t>
      </w:r>
      <w:r>
        <w:rPr>
          <w:spacing w:val="-3"/>
        </w:rPr>
        <w:t xml:space="preserve">од </w:t>
      </w:r>
      <w:r>
        <w:t xml:space="preserve">угља је генерисан у </w:t>
      </w:r>
      <w:r>
        <w:rPr>
          <w:spacing w:val="-3"/>
        </w:rPr>
        <w:t xml:space="preserve">количини од </w:t>
      </w:r>
      <w:r>
        <w:t>7,47 милиона тона, што указује да су термоенергетски објекти највећи произвођачи отпа- да</w:t>
      </w:r>
      <w:r>
        <w:rPr>
          <w:position w:val="6"/>
          <w:sz w:val="10"/>
        </w:rPr>
        <w:t>23</w:t>
      </w:r>
      <w:r>
        <w:t>. Према подацима АЗЖС</w:t>
      </w:r>
      <w:r>
        <w:rPr>
          <w:position w:val="6"/>
          <w:sz w:val="10"/>
        </w:rPr>
        <w:t>24</w:t>
      </w:r>
      <w:r>
        <w:t xml:space="preserve">, </w:t>
      </w:r>
      <w:r>
        <w:rPr>
          <w:spacing w:val="-3"/>
        </w:rPr>
        <w:t xml:space="preserve">удео </w:t>
      </w:r>
      <w:r>
        <w:t>индустрије је 2018. године у производњи</w:t>
      </w:r>
      <w:r>
        <w:rPr>
          <w:spacing w:val="-8"/>
        </w:rPr>
        <w:t xml:space="preserve"> </w:t>
      </w:r>
      <w:r>
        <w:t>неопасног</w:t>
      </w:r>
      <w:r>
        <w:rPr>
          <w:spacing w:val="-8"/>
        </w:rPr>
        <w:t xml:space="preserve"> </w:t>
      </w:r>
      <w:r>
        <w:t>отпада</w:t>
      </w:r>
      <w:r>
        <w:rPr>
          <w:spacing w:val="-8"/>
        </w:rPr>
        <w:t xml:space="preserve"> </w:t>
      </w:r>
      <w:r>
        <w:t>износио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1,3%,</w:t>
      </w:r>
      <w:r>
        <w:rPr>
          <w:spacing w:val="-8"/>
        </w:rPr>
        <w:t xml:space="preserve"> </w:t>
      </w:r>
      <w:r>
        <w:rPr>
          <w:spacing w:val="-3"/>
        </w:rPr>
        <w:t>удео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производњи опасног отп</w:t>
      </w:r>
      <w:r>
        <w:t>ада био је 10,3%, док у потрошњи финалне енергије, сектор индустрије просечно учествује са</w:t>
      </w:r>
      <w:r>
        <w:rPr>
          <w:spacing w:val="-2"/>
        </w:rPr>
        <w:t xml:space="preserve"> </w:t>
      </w:r>
      <w:r>
        <w:t>28,6%.</w:t>
      </w:r>
    </w:p>
    <w:p w:rsidR="00AA2F9E" w:rsidRDefault="00135EB1">
      <w:pPr>
        <w:pStyle w:val="BodyText"/>
        <w:spacing w:line="232" w:lineRule="auto"/>
        <w:ind w:right="38" w:firstLine="396"/>
      </w:pPr>
      <w:r>
        <w:t xml:space="preserve">Циљеви </w:t>
      </w:r>
      <w:r>
        <w:rPr>
          <w:spacing w:val="-3"/>
        </w:rPr>
        <w:t xml:space="preserve">који </w:t>
      </w:r>
      <w:r>
        <w:t>су постављени у Акционим плановима за енер- гетску ефикасност (АПЕЕ) нису остварени у индустрији. Застаре- ла технологија, висока специфична потро</w:t>
      </w:r>
      <w:r>
        <w:t>шња енергије и недоста- так</w:t>
      </w:r>
      <w:r>
        <w:rPr>
          <w:spacing w:val="-6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потрошње</w:t>
      </w:r>
      <w:r>
        <w:rPr>
          <w:spacing w:val="-6"/>
        </w:rPr>
        <w:t xml:space="preserve"> </w:t>
      </w:r>
      <w:r>
        <w:t>енергената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производним</w:t>
      </w:r>
      <w:r>
        <w:rPr>
          <w:spacing w:val="-6"/>
        </w:rPr>
        <w:t xml:space="preserve"> </w:t>
      </w:r>
      <w:r>
        <w:t>процесима, само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неки</w:t>
      </w:r>
      <w:r>
        <w:rPr>
          <w:spacing w:val="-8"/>
        </w:rPr>
        <w:t xml:space="preserve"> </w:t>
      </w:r>
      <w:r>
        <w:rPr>
          <w:spacing w:val="-3"/>
        </w:rPr>
        <w:t>од</w:t>
      </w:r>
      <w:r>
        <w:rPr>
          <w:spacing w:val="-8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rPr>
          <w:spacing w:val="-3"/>
        </w:rPr>
        <w:t>карактеришу.</w:t>
      </w:r>
      <w:r>
        <w:rPr>
          <w:spacing w:val="-8"/>
        </w:rPr>
        <w:t xml:space="preserve"> </w:t>
      </w:r>
      <w:r>
        <w:t>Ефикасно</w:t>
      </w:r>
      <w:r>
        <w:rPr>
          <w:spacing w:val="-8"/>
        </w:rPr>
        <w:t xml:space="preserve"> </w:t>
      </w:r>
      <w:r>
        <w:t>коришће- ње</w:t>
      </w:r>
      <w:r>
        <w:rPr>
          <w:spacing w:val="-11"/>
        </w:rPr>
        <w:t xml:space="preserve"> </w:t>
      </w:r>
      <w:r>
        <w:t>енергије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један</w:t>
      </w:r>
      <w:r>
        <w:rPr>
          <w:spacing w:val="-10"/>
        </w:rPr>
        <w:t xml:space="preserve"> </w:t>
      </w:r>
      <w:r>
        <w:rPr>
          <w:spacing w:val="-3"/>
        </w:rPr>
        <w:t>од</w:t>
      </w:r>
      <w:r>
        <w:rPr>
          <w:spacing w:val="-11"/>
        </w:rPr>
        <w:t xml:space="preserve"> </w:t>
      </w:r>
      <w:r>
        <w:t>предуслова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развој</w:t>
      </w:r>
      <w:r>
        <w:rPr>
          <w:spacing w:val="-11"/>
        </w:rPr>
        <w:t xml:space="preserve"> </w:t>
      </w:r>
      <w:r>
        <w:t>циркуларне</w:t>
      </w:r>
      <w:r>
        <w:rPr>
          <w:spacing w:val="-11"/>
        </w:rPr>
        <w:t xml:space="preserve"> </w:t>
      </w:r>
      <w:r>
        <w:t>економије.</w:t>
      </w:r>
    </w:p>
    <w:p w:rsidR="00AA2F9E" w:rsidRDefault="00135EB1">
      <w:pPr>
        <w:spacing w:line="156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ind w:left="393" w:hanging="283"/>
        <w:jc w:val="left"/>
        <w:rPr>
          <w:sz w:val="14"/>
        </w:rPr>
      </w:pPr>
      <w:r>
        <w:rPr>
          <w:sz w:val="14"/>
        </w:rPr>
        <w:t>Стратегија</w:t>
      </w:r>
      <w:r>
        <w:rPr>
          <w:spacing w:val="-4"/>
          <w:sz w:val="14"/>
        </w:rPr>
        <w:t xml:space="preserve"> </w:t>
      </w:r>
      <w:r>
        <w:rPr>
          <w:sz w:val="14"/>
        </w:rPr>
        <w:t>управљања</w:t>
      </w:r>
      <w:r>
        <w:rPr>
          <w:spacing w:val="-4"/>
          <w:sz w:val="14"/>
        </w:rPr>
        <w:t xml:space="preserve"> </w:t>
      </w:r>
      <w:r>
        <w:rPr>
          <w:sz w:val="14"/>
        </w:rPr>
        <w:t>водама</w:t>
      </w:r>
      <w:r>
        <w:rPr>
          <w:spacing w:val="-4"/>
          <w:sz w:val="14"/>
        </w:rPr>
        <w:t xml:space="preserve"> </w:t>
      </w:r>
      <w:r>
        <w:rPr>
          <w:sz w:val="14"/>
        </w:rPr>
        <w:t>на</w:t>
      </w:r>
      <w:r>
        <w:rPr>
          <w:spacing w:val="-5"/>
          <w:sz w:val="14"/>
        </w:rPr>
        <w:t xml:space="preserve"> </w:t>
      </w:r>
      <w:r>
        <w:rPr>
          <w:sz w:val="14"/>
        </w:rPr>
        <w:t>територији</w:t>
      </w:r>
      <w:r>
        <w:rPr>
          <w:spacing w:val="-4"/>
          <w:sz w:val="14"/>
        </w:rPr>
        <w:t xml:space="preserve"> </w:t>
      </w:r>
      <w:r>
        <w:rPr>
          <w:sz w:val="14"/>
        </w:rPr>
        <w:t>Републике</w:t>
      </w:r>
      <w:r>
        <w:rPr>
          <w:spacing w:val="-4"/>
          <w:sz w:val="14"/>
        </w:rPr>
        <w:t xml:space="preserve"> </w:t>
      </w:r>
      <w:r>
        <w:rPr>
          <w:sz w:val="14"/>
        </w:rPr>
        <w:t>Србије</w:t>
      </w:r>
      <w:r>
        <w:rPr>
          <w:spacing w:val="-4"/>
          <w:sz w:val="14"/>
        </w:rPr>
        <w:t xml:space="preserve"> </w:t>
      </w:r>
      <w:r>
        <w:rPr>
          <w:sz w:val="14"/>
        </w:rPr>
        <w:t>до</w:t>
      </w:r>
      <w:r>
        <w:rPr>
          <w:spacing w:val="-4"/>
          <w:sz w:val="14"/>
        </w:rPr>
        <w:t xml:space="preserve"> </w:t>
      </w:r>
      <w:r>
        <w:rPr>
          <w:sz w:val="14"/>
        </w:rPr>
        <w:t>2034.</w:t>
      </w:r>
      <w:r>
        <w:rPr>
          <w:spacing w:val="-4"/>
          <w:sz w:val="14"/>
        </w:rPr>
        <w:t xml:space="preserve"> </w:t>
      </w:r>
      <w:r>
        <w:rPr>
          <w:sz w:val="14"/>
        </w:rPr>
        <w:t>године.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ind w:left="393" w:hanging="283"/>
        <w:jc w:val="left"/>
        <w:rPr>
          <w:sz w:val="14"/>
        </w:rPr>
      </w:pPr>
      <w:r>
        <w:rPr>
          <w:sz w:val="14"/>
        </w:rPr>
        <w:t>Нацрт програма увођења чистије производње у Републици</w:t>
      </w:r>
      <w:r>
        <w:rPr>
          <w:spacing w:val="-9"/>
          <w:sz w:val="14"/>
        </w:rPr>
        <w:t xml:space="preserve"> </w:t>
      </w:r>
      <w:r>
        <w:rPr>
          <w:sz w:val="14"/>
        </w:rPr>
        <w:t>Србији.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ind w:left="393" w:hanging="283"/>
        <w:jc w:val="left"/>
        <w:rPr>
          <w:sz w:val="14"/>
        </w:rPr>
      </w:pPr>
      <w:r>
        <w:rPr>
          <w:spacing w:val="-3"/>
          <w:sz w:val="14"/>
        </w:rPr>
        <w:t xml:space="preserve">Годишњи </w:t>
      </w:r>
      <w:r>
        <w:rPr>
          <w:sz w:val="14"/>
        </w:rPr>
        <w:t>извештај АЗЖС,</w:t>
      </w:r>
      <w:r>
        <w:rPr>
          <w:spacing w:val="1"/>
          <w:sz w:val="14"/>
        </w:rPr>
        <w:t xml:space="preserve"> </w:t>
      </w:r>
      <w:r>
        <w:rPr>
          <w:sz w:val="14"/>
        </w:rPr>
        <w:t>2019.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ind w:left="393" w:right="38" w:hanging="283"/>
        <w:jc w:val="left"/>
        <w:rPr>
          <w:sz w:val="14"/>
        </w:rPr>
      </w:pPr>
      <w:r>
        <w:rPr>
          <w:sz w:val="14"/>
        </w:rPr>
        <w:t xml:space="preserve">Привредни потенцијали и активности </w:t>
      </w:r>
      <w:r>
        <w:rPr>
          <w:spacing w:val="-3"/>
          <w:sz w:val="14"/>
        </w:rPr>
        <w:t xml:space="preserve">од </w:t>
      </w:r>
      <w:r>
        <w:rPr>
          <w:sz w:val="14"/>
        </w:rPr>
        <w:t>значаја за животну средину Републике Србије, 2018.</w:t>
      </w:r>
      <w:r>
        <w:rPr>
          <w:spacing w:val="-1"/>
          <w:sz w:val="14"/>
        </w:rPr>
        <w:t xml:space="preserve"> </w:t>
      </w:r>
      <w:r>
        <w:rPr>
          <w:sz w:val="14"/>
        </w:rPr>
        <w:t>година.</w:t>
      </w:r>
    </w:p>
    <w:p w:rsidR="00AA2F9E" w:rsidRDefault="00135EB1">
      <w:pPr>
        <w:pStyle w:val="BodyText"/>
        <w:spacing w:before="92"/>
        <w:ind w:right="390"/>
      </w:pPr>
      <w:r>
        <w:br w:type="column"/>
      </w:r>
      <w:r>
        <w:t>Остваривање циркуларности преласком на обновљиве изворе енергије има смисао само ако су постојећи системи оптимизовани и ако се ресурси ефикасно користе, без разлике да ли су обновљи- ви или не. Због тога су даљи развој система управљања енергијом</w:t>
      </w:r>
      <w:r>
        <w:t xml:space="preserve"> и смањење губитака, једни од праваца за унапређење постојећег стања у привреди. Такође, веће економско искоришћење енергије може се остварити и повећањем степена финализације производа, у чему циркуларни дизајн производа може да има велику улогу.</w:t>
      </w:r>
    </w:p>
    <w:p w:rsidR="00AA2F9E" w:rsidRDefault="00135EB1">
      <w:pPr>
        <w:pStyle w:val="BodyText"/>
        <w:ind w:right="390" w:firstLine="396"/>
        <w:rPr>
          <w:i/>
        </w:rPr>
      </w:pPr>
      <w:r>
        <w:pict>
          <v:shape id="_x0000_s1053" style="position:absolute;left:0;text-align:left;margin-left:0;margin-top:529.95pt;width:.1pt;height:488.6pt;z-index:251651072;mso-position-horizontal-relative:page" coordorigin=",10599" coordsize="0,9772" o:spt="100" adj="0,,0" path="m6094,-1608r,9771m6094,-1608r,9771e" filled="f" strokeweight=".6pt">
            <v:stroke joinstyle="round"/>
            <v:formulas/>
            <v:path arrowok="t" o:connecttype="segments"/>
            <w10:wrap anchorx="page"/>
          </v:shape>
        </w:pict>
      </w:r>
      <w:r>
        <w:t>Посебну</w:t>
      </w:r>
      <w:r>
        <w:t xml:space="preserve"> пажњу треба посветити производњи хемикалија, коришћењу хемикалија као сировина и потрошњи хемикалија. Хемикалије су у свакодневној употреби и саставни су део број- них производа који се употребљавају у најразличитијим сферама приватног и пословног живота.</w:t>
      </w:r>
      <w:r>
        <w:t xml:space="preserve"> Међутим, неке од њих имају ве- ома опасна својства, а нарочито оне које спадају у супстанце које изазивају забринутост – SVHC (</w:t>
      </w:r>
      <w:r>
        <w:rPr>
          <w:i/>
        </w:rPr>
        <w:t>Substances of Very High Concern</w:t>
      </w:r>
    </w:p>
    <w:p w:rsidR="00AA2F9E" w:rsidRDefault="00135EB1">
      <w:pPr>
        <w:ind w:left="110" w:right="391"/>
        <w:jc w:val="both"/>
        <w:rPr>
          <w:sz w:val="18"/>
        </w:rPr>
      </w:pPr>
      <w:r>
        <w:rPr>
          <w:i/>
          <w:sz w:val="18"/>
        </w:rPr>
        <w:t>– SVHC</w:t>
      </w:r>
      <w:r>
        <w:rPr>
          <w:sz w:val="18"/>
        </w:rPr>
        <w:t>) и/или дуготрајне органске загађујуће супстанце – POPs (</w:t>
      </w:r>
      <w:r>
        <w:rPr>
          <w:i/>
          <w:sz w:val="18"/>
        </w:rPr>
        <w:t>Persistant Organic Polutants – PO</w:t>
      </w:r>
      <w:r>
        <w:rPr>
          <w:i/>
          <w:sz w:val="18"/>
        </w:rPr>
        <w:t>Ps</w:t>
      </w:r>
      <w:r>
        <w:rPr>
          <w:sz w:val="18"/>
        </w:rPr>
        <w:t>), те потенцијално излагање оваквим хемикалијама треба свести на минимум.</w:t>
      </w:r>
    </w:p>
    <w:p w:rsidR="00AA2F9E" w:rsidRDefault="00135EB1">
      <w:pPr>
        <w:pStyle w:val="BodyText"/>
        <w:ind w:right="390" w:firstLine="396"/>
      </w:pPr>
      <w:r>
        <w:t>Према подацима из Регистра хемикалија</w:t>
      </w:r>
      <w:r>
        <w:rPr>
          <w:position w:val="6"/>
          <w:sz w:val="10"/>
        </w:rPr>
        <w:t>25</w:t>
      </w:r>
      <w:r>
        <w:t xml:space="preserve">, у 2019. години пријаве за упис хемикалија у регистар поднело је 1525 предузећа, и то за 41,8 хиљада хемикалија (супстанце и смеше) </w:t>
      </w:r>
      <w:r>
        <w:rPr>
          <w:spacing w:val="-3"/>
        </w:rPr>
        <w:t xml:space="preserve">које </w:t>
      </w:r>
      <w:r>
        <w:t xml:space="preserve">су </w:t>
      </w:r>
      <w:r>
        <w:t xml:space="preserve">ста- вљене на тржиште Републике Србије у укупној </w:t>
      </w:r>
      <w:r>
        <w:rPr>
          <w:spacing w:val="-3"/>
        </w:rPr>
        <w:t xml:space="preserve">количини од </w:t>
      </w:r>
      <w:r>
        <w:t xml:space="preserve">16,37 милиона тона, </w:t>
      </w:r>
      <w:r>
        <w:rPr>
          <w:spacing w:val="-3"/>
        </w:rPr>
        <w:t xml:space="preserve">од </w:t>
      </w:r>
      <w:r>
        <w:t xml:space="preserve">чега је </w:t>
      </w:r>
      <w:r>
        <w:rPr>
          <w:spacing w:val="-4"/>
        </w:rPr>
        <w:t xml:space="preserve">око </w:t>
      </w:r>
      <w:r>
        <w:t xml:space="preserve">8,76 милиона тона произведено у Ре- публици Србији (53%), а </w:t>
      </w:r>
      <w:r>
        <w:rPr>
          <w:spacing w:val="-4"/>
        </w:rPr>
        <w:t xml:space="preserve">око </w:t>
      </w:r>
      <w:r>
        <w:t xml:space="preserve">7,62 милиона тона је увезено (47%). Поред претходно наведених </w:t>
      </w:r>
      <w:r>
        <w:rPr>
          <w:spacing w:val="-3"/>
        </w:rPr>
        <w:t xml:space="preserve">количина </w:t>
      </w:r>
      <w:r>
        <w:t xml:space="preserve">хемикалија </w:t>
      </w:r>
      <w:r>
        <w:rPr>
          <w:spacing w:val="-3"/>
        </w:rPr>
        <w:t xml:space="preserve">које </w:t>
      </w:r>
      <w:r>
        <w:t xml:space="preserve">су ставље- не на домаће тржиште, додатних 2,35 милиона тона хемикалија   је произведено и извезено (Табела 3.1). У </w:t>
      </w:r>
      <w:r>
        <w:rPr>
          <w:spacing w:val="-3"/>
        </w:rPr>
        <w:t xml:space="preserve">погледу </w:t>
      </w:r>
      <w:r>
        <w:t xml:space="preserve">класификације опасности, 84% </w:t>
      </w:r>
      <w:r>
        <w:rPr>
          <w:spacing w:val="-3"/>
        </w:rPr>
        <w:t xml:space="preserve">од </w:t>
      </w:r>
      <w:r>
        <w:t xml:space="preserve">укупне </w:t>
      </w:r>
      <w:r>
        <w:rPr>
          <w:spacing w:val="-3"/>
        </w:rPr>
        <w:t xml:space="preserve">количине </w:t>
      </w:r>
      <w:r>
        <w:t xml:space="preserve">хемикалија на тржишту Репу- </w:t>
      </w:r>
      <w:r>
        <w:rPr>
          <w:spacing w:val="-3"/>
        </w:rPr>
        <w:t xml:space="preserve">блике </w:t>
      </w:r>
      <w:r>
        <w:t>Србије је класификовано као опасно, док 16% не испу</w:t>
      </w:r>
      <w:r>
        <w:t>њава критеријуме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класификацију</w:t>
      </w:r>
      <w:r>
        <w:rPr>
          <w:spacing w:val="-5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једну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класа</w:t>
      </w:r>
      <w:r>
        <w:rPr>
          <w:spacing w:val="-5"/>
        </w:rPr>
        <w:t xml:space="preserve"> </w:t>
      </w:r>
      <w:r>
        <w:t>опасности.</w:t>
      </w:r>
      <w:r>
        <w:rPr>
          <w:spacing w:val="-5"/>
        </w:rPr>
        <w:t xml:space="preserve"> </w:t>
      </w:r>
      <w:r>
        <w:t>Пре- ма</w:t>
      </w:r>
      <w:r>
        <w:rPr>
          <w:spacing w:val="-8"/>
        </w:rPr>
        <w:t xml:space="preserve"> </w:t>
      </w:r>
      <w:r>
        <w:t>категорији</w:t>
      </w:r>
      <w:r>
        <w:rPr>
          <w:spacing w:val="-8"/>
        </w:rPr>
        <w:t xml:space="preserve"> </w:t>
      </w:r>
      <w:r>
        <w:t>коришћења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превасходно</w:t>
      </w:r>
      <w:r>
        <w:rPr>
          <w:spacing w:val="-8"/>
        </w:rPr>
        <w:t xml:space="preserve"> </w:t>
      </w:r>
      <w:r>
        <w:t>истичу</w:t>
      </w:r>
      <w:r>
        <w:rPr>
          <w:spacing w:val="-8"/>
        </w:rPr>
        <w:t xml:space="preserve"> </w:t>
      </w:r>
      <w:r>
        <w:t>нафтни</w:t>
      </w:r>
      <w:r>
        <w:rPr>
          <w:spacing w:val="-8"/>
        </w:rPr>
        <w:t xml:space="preserve"> </w:t>
      </w:r>
      <w:r>
        <w:t xml:space="preserve">деривати и гасови (B55) са </w:t>
      </w:r>
      <w:r>
        <w:rPr>
          <w:spacing w:val="-3"/>
        </w:rPr>
        <w:t xml:space="preserve">уделом од </w:t>
      </w:r>
      <w:r>
        <w:t xml:space="preserve">43% у укупној </w:t>
      </w:r>
      <w:r>
        <w:rPr>
          <w:spacing w:val="-3"/>
        </w:rPr>
        <w:t xml:space="preserve">количини </w:t>
      </w:r>
      <w:r>
        <w:t>хемикалија на тржишту Републике Србије, (Дијаграм</w:t>
      </w:r>
      <w:r>
        <w:rPr>
          <w:spacing w:val="-5"/>
        </w:rPr>
        <w:t xml:space="preserve"> </w:t>
      </w:r>
      <w:r>
        <w:t>3.6).</w:t>
      </w:r>
    </w:p>
    <w:p w:rsidR="00AA2F9E" w:rsidRDefault="00AA2F9E">
      <w:pPr>
        <w:pStyle w:val="BodyText"/>
        <w:spacing w:before="5"/>
        <w:ind w:left="0"/>
        <w:jc w:val="left"/>
        <w:rPr>
          <w:sz w:val="16"/>
        </w:rPr>
      </w:pPr>
    </w:p>
    <w:p w:rsidR="00AA2F9E" w:rsidRDefault="00135EB1">
      <w:pPr>
        <w:pStyle w:val="BodyText"/>
        <w:ind w:right="391" w:firstLine="396"/>
      </w:pPr>
      <w:r>
        <w:rPr>
          <w:b/>
        </w:rPr>
        <w:t xml:space="preserve">Табела 3.1 </w:t>
      </w:r>
      <w:r>
        <w:t>Колич</w:t>
      </w:r>
      <w:r>
        <w:t>ина хемикалија на тржишту Републике Ср- бије према подацима из Регистра хемикалија за 2019. годину</w:t>
      </w:r>
    </w:p>
    <w:p w:rsidR="00AA2F9E" w:rsidRDefault="00AA2F9E">
      <w:pPr>
        <w:pStyle w:val="BodyText"/>
        <w:spacing w:before="8"/>
        <w:ind w:left="0"/>
        <w:jc w:val="left"/>
        <w:rPr>
          <w:sz w:val="3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2376"/>
        <w:gridCol w:w="737"/>
        <w:gridCol w:w="737"/>
        <w:gridCol w:w="737"/>
      </w:tblGrid>
      <w:tr w:rsidR="00AA2F9E">
        <w:trPr>
          <w:trHeight w:val="198"/>
        </w:trPr>
        <w:tc>
          <w:tcPr>
            <w:tcW w:w="510" w:type="dxa"/>
            <w:vMerge w:val="restart"/>
          </w:tcPr>
          <w:p w:rsidR="00AA2F9E" w:rsidRDefault="00135EB1">
            <w:pPr>
              <w:pStyle w:val="TableParagraph"/>
              <w:spacing w:before="57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Редни број</w:t>
            </w:r>
          </w:p>
        </w:tc>
        <w:tc>
          <w:tcPr>
            <w:tcW w:w="2376" w:type="dxa"/>
            <w:vMerge w:val="restart"/>
          </w:tcPr>
          <w:p w:rsidR="00AA2F9E" w:rsidRDefault="00135EB1">
            <w:pPr>
              <w:pStyle w:val="TableParagraph"/>
              <w:spacing w:before="137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Промет хемикалија – 2019. година</w:t>
            </w:r>
          </w:p>
        </w:tc>
        <w:tc>
          <w:tcPr>
            <w:tcW w:w="2211" w:type="dxa"/>
            <w:gridSpan w:val="3"/>
          </w:tcPr>
          <w:p w:rsidR="00AA2F9E" w:rsidRDefault="00135EB1">
            <w:pPr>
              <w:pStyle w:val="TableParagraph"/>
              <w:spacing w:before="16"/>
              <w:ind w:left="2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Количина (милиона тона)</w:t>
            </w:r>
          </w:p>
        </w:tc>
      </w:tr>
      <w:tr w:rsidR="00AA2F9E">
        <w:trPr>
          <w:trHeight w:val="231"/>
        </w:trPr>
        <w:tc>
          <w:tcPr>
            <w:tcW w:w="510" w:type="dxa"/>
            <w:vMerge/>
            <w:tcBorders>
              <w:top w:val="nil"/>
            </w:tcBorders>
          </w:tcPr>
          <w:p w:rsidR="00AA2F9E" w:rsidRDefault="00AA2F9E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AA2F9E" w:rsidRDefault="00AA2F9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33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Опасне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33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Неопасне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33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</w:t>
            </w:r>
          </w:p>
        </w:tc>
      </w:tr>
      <w:tr w:rsidR="00AA2F9E">
        <w:trPr>
          <w:trHeight w:val="360"/>
        </w:trPr>
        <w:tc>
          <w:tcPr>
            <w:tcW w:w="510" w:type="dxa"/>
          </w:tcPr>
          <w:p w:rsidR="00AA2F9E" w:rsidRDefault="00135EB1">
            <w:pPr>
              <w:pStyle w:val="TableParagraph"/>
              <w:spacing w:before="98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2376" w:type="dxa"/>
          </w:tcPr>
          <w:p w:rsidR="00AA2F9E" w:rsidRDefault="00135EB1">
            <w:pPr>
              <w:pStyle w:val="TableParagraph"/>
              <w:ind w:left="56" w:right="39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 xml:space="preserve">Производња </w:t>
            </w:r>
            <w:r>
              <w:rPr>
                <w:sz w:val="14"/>
              </w:rPr>
              <w:t>ради стављања на тржиште Републике Србије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9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7,64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9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1,12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9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8,76</w:t>
            </w:r>
          </w:p>
        </w:tc>
      </w:tr>
      <w:tr w:rsidR="00AA2F9E">
        <w:trPr>
          <w:trHeight w:val="241"/>
        </w:trPr>
        <w:tc>
          <w:tcPr>
            <w:tcW w:w="510" w:type="dxa"/>
          </w:tcPr>
          <w:p w:rsidR="00AA2F9E" w:rsidRDefault="00135EB1">
            <w:pPr>
              <w:pStyle w:val="TableParagraph"/>
              <w:spacing w:before="3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2376" w:type="dxa"/>
          </w:tcPr>
          <w:p w:rsidR="00AA2F9E" w:rsidRDefault="00135EB1">
            <w:pPr>
              <w:pStyle w:val="TableParagraph"/>
              <w:spacing w:before="38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Увоз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39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6,20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39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1,42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39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7,62</w:t>
            </w:r>
          </w:p>
        </w:tc>
      </w:tr>
      <w:tr w:rsidR="00AA2F9E">
        <w:trPr>
          <w:trHeight w:val="358"/>
        </w:trPr>
        <w:tc>
          <w:tcPr>
            <w:tcW w:w="2886" w:type="dxa"/>
            <w:gridSpan w:val="2"/>
          </w:tcPr>
          <w:p w:rsidR="00AA2F9E" w:rsidRDefault="00135EB1">
            <w:pPr>
              <w:pStyle w:val="TableParagraph"/>
              <w:spacing w:before="16" w:line="161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Стављено на тржиште Републике Србије</w:t>
            </w:r>
          </w:p>
          <w:p w:rsidR="00AA2F9E" w:rsidRDefault="00135EB1">
            <w:pPr>
              <w:pStyle w:val="TableParagraph"/>
              <w:spacing w:before="0" w:line="161" w:lineRule="exact"/>
              <w:ind w:left="56"/>
              <w:jc w:val="left"/>
              <w:rPr>
                <w:b/>
                <w:sz w:val="14"/>
              </w:rPr>
            </w:pPr>
            <w:r>
              <w:rPr>
                <w:sz w:val="14"/>
              </w:rPr>
              <w:t>(1 + 2)</w:t>
            </w:r>
            <w:r>
              <w:rPr>
                <w:b/>
                <w:sz w:val="14"/>
              </w:rPr>
              <w:t>: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96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13,84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96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2,54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96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16,38</w:t>
            </w:r>
          </w:p>
        </w:tc>
      </w:tr>
      <w:tr w:rsidR="00AA2F9E">
        <w:trPr>
          <w:trHeight w:val="360"/>
        </w:trPr>
        <w:tc>
          <w:tcPr>
            <w:tcW w:w="2886" w:type="dxa"/>
            <w:gridSpan w:val="2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b/>
                <w:sz w:val="14"/>
              </w:rPr>
              <w:t xml:space="preserve">Извоз </w:t>
            </w:r>
            <w:r>
              <w:rPr>
                <w:sz w:val="14"/>
              </w:rPr>
              <w:t>(производња ради извоза – није укључено у 1):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9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1,80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9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0,55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9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2,35</w:t>
            </w:r>
          </w:p>
        </w:tc>
      </w:tr>
    </w:tbl>
    <w:p w:rsidR="00AA2F9E" w:rsidRDefault="00135EB1">
      <w:pPr>
        <w:spacing w:before="33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spacing w:before="1"/>
        <w:ind w:left="393" w:right="392" w:hanging="283"/>
        <w:jc w:val="left"/>
        <w:rPr>
          <w:sz w:val="14"/>
        </w:rPr>
      </w:pPr>
      <w:r>
        <w:rPr>
          <w:sz w:val="14"/>
        </w:rPr>
        <w:t>Правилник о Регистру хемикалија („Службени гласник РС”, бр. 16/16, 6/17, 117/17, 44/18 – др. закон, 7/19, 93/19, 6/21 и</w:t>
      </w:r>
      <w:r>
        <w:rPr>
          <w:spacing w:val="-20"/>
          <w:sz w:val="14"/>
        </w:rPr>
        <w:t xml:space="preserve"> </w:t>
      </w:r>
      <w:r>
        <w:rPr>
          <w:sz w:val="14"/>
        </w:rPr>
        <w:t>126/21).</w:t>
      </w:r>
    </w:p>
    <w:p w:rsidR="00AA2F9E" w:rsidRDefault="00AA2F9E">
      <w:pPr>
        <w:rPr>
          <w:sz w:val="14"/>
        </w:rPr>
        <w:sectPr w:rsidR="00AA2F9E">
          <w:type w:val="continuous"/>
          <w:pgSz w:w="12480" w:h="15650"/>
          <w:pgMar w:top="10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BodyText"/>
        <w:ind w:left="1106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9799" cy="170078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799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135EB1">
      <w:pPr>
        <w:pStyle w:val="BodyText"/>
        <w:spacing w:before="44" w:line="232" w:lineRule="auto"/>
        <w:ind w:left="5373" w:hanging="4834"/>
        <w:jc w:val="left"/>
      </w:pPr>
      <w:r>
        <w:rPr>
          <w:b/>
        </w:rPr>
        <w:t xml:space="preserve">Слика 3.6 </w:t>
      </w:r>
      <w:r>
        <w:t>Порекло, класификација опасности и намена хемикалија на тржишту РС према подацима из Рег</w:t>
      </w:r>
      <w:r>
        <w:t>истра хемикалија за 2019. годину</w:t>
      </w:r>
    </w:p>
    <w:p w:rsidR="00AA2F9E" w:rsidRDefault="00AA2F9E">
      <w:pPr>
        <w:pStyle w:val="BodyText"/>
        <w:spacing w:before="3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left="393" w:right="106" w:firstLine="396"/>
      </w:pPr>
      <w:r>
        <w:t>У</w:t>
      </w:r>
      <w:r>
        <w:rPr>
          <w:spacing w:val="-4"/>
        </w:rPr>
        <w:t xml:space="preserve"> </w:t>
      </w:r>
      <w:r>
        <w:rPr>
          <w:spacing w:val="-3"/>
        </w:rPr>
        <w:t>погледу</w:t>
      </w:r>
      <w:r>
        <w:rPr>
          <w:spacing w:val="-4"/>
        </w:rPr>
        <w:t xml:space="preserve"> </w:t>
      </w:r>
      <w:r>
        <w:t>супстанци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Листе</w:t>
      </w:r>
      <w:r>
        <w:rPr>
          <w:spacing w:val="-4"/>
        </w:rPr>
        <w:t xml:space="preserve"> </w:t>
      </w:r>
      <w:r>
        <w:t>супстанци</w:t>
      </w:r>
      <w:r>
        <w:rPr>
          <w:spacing w:val="-4"/>
        </w:rPr>
        <w:t xml:space="preserve"> </w:t>
      </w:r>
      <w:r>
        <w:rPr>
          <w:spacing w:val="-3"/>
        </w:rPr>
        <w:t>које</w:t>
      </w:r>
      <w:r>
        <w:rPr>
          <w:spacing w:val="-4"/>
        </w:rPr>
        <w:t xml:space="preserve"> </w:t>
      </w:r>
      <w:r>
        <w:t>изазивају</w:t>
      </w:r>
      <w:r>
        <w:rPr>
          <w:spacing w:val="-4"/>
        </w:rPr>
        <w:t xml:space="preserve"> </w:t>
      </w:r>
      <w:r>
        <w:t>забринутост</w:t>
      </w:r>
      <w:r>
        <w:rPr>
          <w:spacing w:val="-4"/>
        </w:rPr>
        <w:t xml:space="preserve"> </w:t>
      </w:r>
      <w:r>
        <w:t>(SVHC)</w:t>
      </w:r>
      <w:r>
        <w:rPr>
          <w:position w:val="6"/>
          <w:sz w:val="10"/>
        </w:rPr>
        <w:t>26</w:t>
      </w:r>
      <w:r>
        <w:t>,</w:t>
      </w:r>
      <w:r>
        <w:rPr>
          <w:spacing w:val="-4"/>
        </w:rPr>
        <w:t xml:space="preserve"> </w:t>
      </w:r>
      <w:r>
        <w:t>било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стављене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промет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супстанце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 xml:space="preserve">као састојак смеше, у 2019. години на тржиште Републике Србије стављено је укупно 681,30 тона што чини 0,004% </w:t>
      </w:r>
      <w:r>
        <w:rPr>
          <w:spacing w:val="-3"/>
        </w:rPr>
        <w:t xml:space="preserve">од </w:t>
      </w:r>
      <w:r>
        <w:t xml:space="preserve">укупне </w:t>
      </w:r>
      <w:r>
        <w:rPr>
          <w:spacing w:val="-3"/>
        </w:rPr>
        <w:t xml:space="preserve">количине </w:t>
      </w:r>
      <w:r>
        <w:t>хе- микалија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домаћем</w:t>
      </w:r>
      <w:r>
        <w:rPr>
          <w:spacing w:val="-5"/>
        </w:rPr>
        <w:t xml:space="preserve"> </w:t>
      </w:r>
      <w:r>
        <w:t>тржишту</w:t>
      </w:r>
      <w:r>
        <w:rPr>
          <w:spacing w:val="-5"/>
        </w:rPr>
        <w:t xml:space="preserve"> </w:t>
      </w:r>
      <w:r>
        <w:t>(Табела</w:t>
      </w:r>
      <w:r>
        <w:rPr>
          <w:spacing w:val="-5"/>
        </w:rPr>
        <w:t xml:space="preserve"> </w:t>
      </w:r>
      <w:r>
        <w:t>3.2).</w:t>
      </w:r>
      <w:r>
        <w:rPr>
          <w:spacing w:val="-5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укупне</w:t>
      </w:r>
      <w:r>
        <w:rPr>
          <w:spacing w:val="-5"/>
        </w:rPr>
        <w:t xml:space="preserve"> </w:t>
      </w:r>
      <w:r>
        <w:rPr>
          <w:spacing w:val="-3"/>
        </w:rPr>
        <w:t>количине</w:t>
      </w:r>
      <w:r>
        <w:rPr>
          <w:spacing w:val="-5"/>
        </w:rPr>
        <w:t xml:space="preserve"> </w:t>
      </w:r>
      <w:r>
        <w:t>SVHC</w:t>
      </w:r>
      <w:r>
        <w:rPr>
          <w:spacing w:val="-5"/>
        </w:rPr>
        <w:t xml:space="preserve"> </w:t>
      </w:r>
      <w:r>
        <w:rPr>
          <w:spacing w:val="-3"/>
        </w:rPr>
        <w:t>које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стављене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тржиште</w:t>
      </w:r>
      <w:r>
        <w:rPr>
          <w:spacing w:val="-5"/>
        </w:rPr>
        <w:t xml:space="preserve"> </w:t>
      </w:r>
      <w:r>
        <w:t>Републике</w:t>
      </w:r>
      <w:r>
        <w:rPr>
          <w:spacing w:val="-5"/>
        </w:rPr>
        <w:t xml:space="preserve"> </w:t>
      </w:r>
      <w:r>
        <w:t>Србије,</w:t>
      </w:r>
      <w:r>
        <w:rPr>
          <w:spacing w:val="-5"/>
        </w:rPr>
        <w:t xml:space="preserve"> </w:t>
      </w:r>
      <w:r>
        <w:t>94%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са</w:t>
      </w:r>
      <w:r>
        <w:t>ставу хемикалија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увоза,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преосталих</w:t>
      </w:r>
      <w:r>
        <w:rPr>
          <w:spacing w:val="-6"/>
        </w:rPr>
        <w:t xml:space="preserve"> </w:t>
      </w:r>
      <w:r>
        <w:t>6%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хемикалијама</w:t>
      </w:r>
      <w:r>
        <w:rPr>
          <w:spacing w:val="-6"/>
        </w:rPr>
        <w:t xml:space="preserve"> </w:t>
      </w:r>
      <w:r>
        <w:t>домаће</w:t>
      </w:r>
      <w:r>
        <w:rPr>
          <w:spacing w:val="-6"/>
        </w:rPr>
        <w:t xml:space="preserve"> </w:t>
      </w:r>
      <w:r>
        <w:t>производње.</w:t>
      </w:r>
      <w:r>
        <w:rPr>
          <w:spacing w:val="-6"/>
        </w:rPr>
        <w:t xml:space="preserve"> </w:t>
      </w:r>
      <w:r>
        <w:t>Највећи</w:t>
      </w:r>
      <w:r>
        <w:rPr>
          <w:spacing w:val="-6"/>
        </w:rPr>
        <w:t xml:space="preserve"> </w:t>
      </w:r>
      <w:r>
        <w:rPr>
          <w:spacing w:val="-3"/>
        </w:rPr>
        <w:t>удео</w:t>
      </w:r>
      <w:r>
        <w:rPr>
          <w:spacing w:val="-6"/>
        </w:rPr>
        <w:t xml:space="preserve"> </w:t>
      </w:r>
      <w:r>
        <w:t>SVHC</w:t>
      </w:r>
      <w:r>
        <w:rPr>
          <w:spacing w:val="-6"/>
        </w:rPr>
        <w:t xml:space="preserve"> </w:t>
      </w:r>
      <w:r>
        <w:t>хемикалија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тржишту</w:t>
      </w:r>
      <w:r>
        <w:rPr>
          <w:spacing w:val="-6"/>
        </w:rPr>
        <w:t xml:space="preserve"> </w:t>
      </w:r>
      <w:r>
        <w:t>Републике</w:t>
      </w:r>
      <w:r>
        <w:rPr>
          <w:spacing w:val="-6"/>
        </w:rPr>
        <w:t xml:space="preserve"> </w:t>
      </w:r>
      <w:r>
        <w:t xml:space="preserve">Ср- бије чини трихлоретилен (51%) </w:t>
      </w:r>
      <w:r>
        <w:rPr>
          <w:spacing w:val="-3"/>
        </w:rPr>
        <w:t xml:space="preserve">који </w:t>
      </w:r>
      <w:r>
        <w:t xml:space="preserve">се користи као растварач и средство за одмашћивање, а затим следе различити фталати (29%) </w:t>
      </w:r>
      <w:r>
        <w:rPr>
          <w:spacing w:val="-3"/>
        </w:rPr>
        <w:t xml:space="preserve">који </w:t>
      </w:r>
      <w:r>
        <w:t>се</w:t>
      </w:r>
      <w:r>
        <w:rPr>
          <w:spacing w:val="-6"/>
        </w:rPr>
        <w:t xml:space="preserve"> </w:t>
      </w:r>
      <w:r>
        <w:t>користе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пластификатори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3"/>
        </w:rPr>
        <w:t>пластику,</w:t>
      </w:r>
      <w:r>
        <w:rPr>
          <w:spacing w:val="-6"/>
        </w:rPr>
        <w:t xml:space="preserve"> </w:t>
      </w:r>
      <w:r>
        <w:rPr>
          <w:spacing w:val="-5"/>
        </w:rPr>
        <w:t>гуму,</w:t>
      </w:r>
      <w:r>
        <w:rPr>
          <w:spacing w:val="-6"/>
        </w:rPr>
        <w:t xml:space="preserve"> </w:t>
      </w:r>
      <w:r>
        <w:t>боје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лепкове,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једињења</w:t>
      </w:r>
      <w:r>
        <w:rPr>
          <w:spacing w:val="-6"/>
        </w:rPr>
        <w:t xml:space="preserve"> </w:t>
      </w:r>
      <w:r>
        <w:t>хрома</w:t>
      </w:r>
      <w:r>
        <w:rPr>
          <w:spacing w:val="-6"/>
        </w:rPr>
        <w:t xml:space="preserve"> </w:t>
      </w:r>
      <w:r>
        <w:t>(8%),</w:t>
      </w:r>
      <w:r>
        <w:rPr>
          <w:spacing w:val="-6"/>
        </w:rPr>
        <w:t xml:space="preserve"> </w:t>
      </w:r>
      <w:r>
        <w:t>бромовани</w:t>
      </w:r>
      <w:r>
        <w:rPr>
          <w:spacing w:val="-6"/>
        </w:rPr>
        <w:t xml:space="preserve"> </w:t>
      </w:r>
      <w:r>
        <w:t>успоривачи</w:t>
      </w:r>
      <w:r>
        <w:rPr>
          <w:spacing w:val="-6"/>
        </w:rPr>
        <w:t xml:space="preserve"> </w:t>
      </w:r>
      <w:r>
        <w:t>горења</w:t>
      </w:r>
      <w:r>
        <w:rPr>
          <w:spacing w:val="-6"/>
        </w:rPr>
        <w:t xml:space="preserve"> </w:t>
      </w:r>
      <w:r>
        <w:t>(2%)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оста- ле SVHC хемикалије (Дијаграм</w:t>
      </w:r>
      <w:r>
        <w:t xml:space="preserve"> 3.7). </w:t>
      </w:r>
      <w:r>
        <w:rPr>
          <w:spacing w:val="-3"/>
        </w:rPr>
        <w:t xml:space="preserve">Иако </w:t>
      </w:r>
      <w:r>
        <w:t xml:space="preserve">је процентуални </w:t>
      </w:r>
      <w:r>
        <w:rPr>
          <w:spacing w:val="-3"/>
        </w:rPr>
        <w:t xml:space="preserve">удео </w:t>
      </w:r>
      <w:r>
        <w:t xml:space="preserve">SVHC у укупној </w:t>
      </w:r>
      <w:r>
        <w:rPr>
          <w:spacing w:val="-3"/>
        </w:rPr>
        <w:t xml:space="preserve">количини </w:t>
      </w:r>
      <w:r>
        <w:t xml:space="preserve">хемикалија на домаћем тржишту релативно мали, њихова </w:t>
      </w:r>
      <w:r>
        <w:rPr>
          <w:spacing w:val="-3"/>
        </w:rPr>
        <w:t xml:space="preserve">количина </w:t>
      </w:r>
      <w:r>
        <w:t xml:space="preserve">није занемарљива с обзиром да услед излагања и малим </w:t>
      </w:r>
      <w:r>
        <w:rPr>
          <w:spacing w:val="-3"/>
        </w:rPr>
        <w:t xml:space="preserve">количинама </w:t>
      </w:r>
      <w:r>
        <w:t>оваквих супстанци може доћи до испоља- вања</w:t>
      </w:r>
      <w:r>
        <w:rPr>
          <w:spacing w:val="-4"/>
        </w:rPr>
        <w:t xml:space="preserve"> </w:t>
      </w:r>
      <w:r>
        <w:t>најопаснијих</w:t>
      </w:r>
      <w:r>
        <w:rPr>
          <w:spacing w:val="-4"/>
        </w:rPr>
        <w:t xml:space="preserve"> </w:t>
      </w:r>
      <w:r>
        <w:t>ефеката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здрав</w:t>
      </w:r>
      <w:r>
        <w:t>ље</w:t>
      </w:r>
      <w:r>
        <w:rPr>
          <w:spacing w:val="-4"/>
        </w:rPr>
        <w:t xml:space="preserve"> људи </w:t>
      </w:r>
      <w:r>
        <w:t>и/или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дуготрајних</w:t>
      </w:r>
      <w:r>
        <w:rPr>
          <w:spacing w:val="-4"/>
        </w:rPr>
        <w:t xml:space="preserve"> </w:t>
      </w:r>
      <w:r>
        <w:t>штетних</w:t>
      </w:r>
      <w:r>
        <w:rPr>
          <w:spacing w:val="-4"/>
        </w:rPr>
        <w:t xml:space="preserve"> </w:t>
      </w:r>
      <w:r>
        <w:t>ефекатa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животну</w:t>
      </w:r>
      <w:r>
        <w:rPr>
          <w:spacing w:val="-4"/>
        </w:rPr>
        <w:t xml:space="preserve"> </w:t>
      </w:r>
      <w:r>
        <w:rPr>
          <w:spacing w:val="-3"/>
        </w:rPr>
        <w:t>средину.</w:t>
      </w:r>
      <w:r>
        <w:rPr>
          <w:spacing w:val="-4"/>
        </w:rPr>
        <w:t xml:space="preserve"> </w:t>
      </w:r>
      <w:r>
        <w:rPr>
          <w:spacing w:val="-3"/>
        </w:rPr>
        <w:t>Такође,</w:t>
      </w:r>
      <w:r>
        <w:rPr>
          <w:spacing w:val="-4"/>
        </w:rPr>
        <w:t xml:space="preserve"> </w:t>
      </w:r>
      <w:r>
        <w:t>њихова</w:t>
      </w:r>
      <w:r>
        <w:rPr>
          <w:spacing w:val="-4"/>
        </w:rPr>
        <w:t xml:space="preserve"> </w:t>
      </w:r>
      <w:r>
        <w:t>намена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често таква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могу</w:t>
      </w:r>
      <w:r>
        <w:rPr>
          <w:spacing w:val="-6"/>
        </w:rPr>
        <w:t xml:space="preserve"> </w:t>
      </w:r>
      <w:r>
        <w:t>наћи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различитим</w:t>
      </w:r>
      <w:r>
        <w:rPr>
          <w:spacing w:val="-6"/>
        </w:rPr>
        <w:t xml:space="preserve"> </w:t>
      </w:r>
      <w:r>
        <w:t>производима</w:t>
      </w:r>
      <w:r>
        <w:rPr>
          <w:spacing w:val="-6"/>
        </w:rPr>
        <w:t xml:space="preserve"> </w:t>
      </w:r>
      <w:r>
        <w:t>(нпр.</w:t>
      </w:r>
      <w:r>
        <w:rPr>
          <w:spacing w:val="-6"/>
        </w:rPr>
        <w:t xml:space="preserve"> </w:t>
      </w:r>
      <w:r>
        <w:t>фталати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бромовани</w:t>
      </w:r>
      <w:r>
        <w:rPr>
          <w:spacing w:val="-6"/>
        </w:rPr>
        <w:t xml:space="preserve"> </w:t>
      </w:r>
      <w:r>
        <w:t>успоривачи</w:t>
      </w:r>
      <w:r>
        <w:rPr>
          <w:spacing w:val="-6"/>
        </w:rPr>
        <w:t xml:space="preserve"> </w:t>
      </w:r>
      <w:r>
        <w:t>горења),</w:t>
      </w:r>
      <w:r>
        <w:rPr>
          <w:spacing w:val="-6"/>
        </w:rPr>
        <w:t xml:space="preserve"> </w:t>
      </w:r>
      <w:r>
        <w:t>што</w:t>
      </w:r>
      <w:r>
        <w:rPr>
          <w:spacing w:val="-6"/>
        </w:rPr>
        <w:t xml:space="preserve"> </w:t>
      </w:r>
      <w:r>
        <w:t>указује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овим</w:t>
      </w:r>
      <w:r>
        <w:rPr>
          <w:spacing w:val="-6"/>
        </w:rPr>
        <w:t xml:space="preserve"> </w:t>
      </w:r>
      <w:r>
        <w:t>супстанцама</w:t>
      </w:r>
      <w:r>
        <w:rPr>
          <w:spacing w:val="-6"/>
        </w:rPr>
        <w:t xml:space="preserve"> </w:t>
      </w:r>
      <w:r>
        <w:t xml:space="preserve">могу бити изложени и професионални корисници и општа популација. Поред тога, треба имати у виду да се Листа супстанци </w:t>
      </w:r>
      <w:r>
        <w:rPr>
          <w:spacing w:val="-3"/>
        </w:rPr>
        <w:t xml:space="preserve">које </w:t>
      </w:r>
      <w:r>
        <w:t>изазивају забринутост</w:t>
      </w:r>
      <w:r>
        <w:rPr>
          <w:spacing w:val="-6"/>
        </w:rPr>
        <w:t xml:space="preserve"> </w:t>
      </w:r>
      <w:r>
        <w:t>периодично</w:t>
      </w:r>
      <w:r>
        <w:rPr>
          <w:spacing w:val="-6"/>
        </w:rPr>
        <w:t xml:space="preserve"> </w:t>
      </w:r>
      <w:r>
        <w:t>допуњује</w:t>
      </w:r>
      <w:r>
        <w:rPr>
          <w:spacing w:val="-6"/>
        </w:rPr>
        <w:t xml:space="preserve"> </w:t>
      </w:r>
      <w:r>
        <w:t>додатним</w:t>
      </w:r>
      <w:r>
        <w:rPr>
          <w:spacing w:val="-6"/>
        </w:rPr>
        <w:t xml:space="preserve"> </w:t>
      </w:r>
      <w:r>
        <w:t>супстанцама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најопаснијим</w:t>
      </w:r>
      <w:r>
        <w:rPr>
          <w:spacing w:val="-6"/>
        </w:rPr>
        <w:t xml:space="preserve"> </w:t>
      </w:r>
      <w:r>
        <w:t>својствима,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дуготрајне</w:t>
      </w:r>
      <w:r>
        <w:rPr>
          <w:spacing w:val="-6"/>
        </w:rPr>
        <w:t xml:space="preserve"> </w:t>
      </w:r>
      <w:r>
        <w:t>органске</w:t>
      </w:r>
      <w:r>
        <w:rPr>
          <w:spacing w:val="-6"/>
        </w:rPr>
        <w:t xml:space="preserve"> </w:t>
      </w:r>
      <w:r>
        <w:t>загађуј</w:t>
      </w:r>
      <w:r>
        <w:t>уће</w:t>
      </w:r>
      <w:r>
        <w:rPr>
          <w:spacing w:val="-6"/>
        </w:rPr>
        <w:t xml:space="preserve"> </w:t>
      </w:r>
      <w:r>
        <w:t xml:space="preserve">суп- станце на </w:t>
      </w:r>
      <w:r>
        <w:rPr>
          <w:spacing w:val="-3"/>
        </w:rPr>
        <w:t xml:space="preserve">глобалном нивоу </w:t>
      </w:r>
      <w:r>
        <w:t xml:space="preserve">утврђују забране и ограничења у складу са </w:t>
      </w:r>
      <w:r>
        <w:rPr>
          <w:spacing w:val="-3"/>
        </w:rPr>
        <w:t xml:space="preserve">Стокхолмском </w:t>
      </w:r>
      <w:r>
        <w:t xml:space="preserve">конвенцијом </w:t>
      </w:r>
      <w:r>
        <w:rPr>
          <w:spacing w:val="-3"/>
        </w:rPr>
        <w:t xml:space="preserve">које </w:t>
      </w:r>
      <w:r>
        <w:t xml:space="preserve">се, измећу </w:t>
      </w:r>
      <w:r>
        <w:rPr>
          <w:spacing w:val="-3"/>
        </w:rPr>
        <w:t xml:space="preserve">осталог, </w:t>
      </w:r>
      <w:r>
        <w:t xml:space="preserve">односе и на бромоване успориваче горења из групе бромдифенил етара </w:t>
      </w:r>
      <w:r>
        <w:rPr>
          <w:spacing w:val="-3"/>
        </w:rPr>
        <w:t xml:space="preserve">који </w:t>
      </w:r>
      <w:r>
        <w:t xml:space="preserve">нису укључени у Листу супстанци </w:t>
      </w:r>
      <w:r>
        <w:rPr>
          <w:spacing w:val="-3"/>
        </w:rPr>
        <w:t xml:space="preserve">које </w:t>
      </w:r>
      <w:r>
        <w:t>изазивају забринутос</w:t>
      </w:r>
      <w:r>
        <w:t>т (SVHC), али су на Листи забрањених и ограничених РОРѕ супстанци</w:t>
      </w:r>
      <w:r>
        <w:rPr>
          <w:position w:val="6"/>
          <w:sz w:val="10"/>
        </w:rPr>
        <w:t>27</w:t>
      </w:r>
      <w:r>
        <w:t xml:space="preserve">. Стога, треба настојати да се употреба оваквих најопаснијих хемикалија минимизује и замени безбеднијим алтернативама, што је </w:t>
      </w:r>
      <w:r>
        <w:rPr>
          <w:spacing w:val="-3"/>
        </w:rPr>
        <w:t xml:space="preserve">од </w:t>
      </w:r>
      <w:r>
        <w:t xml:space="preserve">значаја </w:t>
      </w:r>
      <w:r>
        <w:rPr>
          <w:spacing w:val="-4"/>
        </w:rPr>
        <w:t xml:space="preserve">како </w:t>
      </w:r>
      <w:r>
        <w:t xml:space="preserve">за заштиту здравља </w:t>
      </w:r>
      <w:r>
        <w:rPr>
          <w:spacing w:val="-4"/>
        </w:rPr>
        <w:t xml:space="preserve">људи </w:t>
      </w:r>
      <w:r>
        <w:t xml:space="preserve">и животне средине, </w:t>
      </w:r>
      <w:r>
        <w:rPr>
          <w:spacing w:val="-3"/>
        </w:rPr>
        <w:t>тако</w:t>
      </w:r>
      <w:r>
        <w:rPr>
          <w:spacing w:val="-3"/>
        </w:rPr>
        <w:t xml:space="preserve"> </w:t>
      </w:r>
      <w:r>
        <w:t>и за функци- онисање по принципима циркуларне</w:t>
      </w:r>
      <w:r>
        <w:rPr>
          <w:spacing w:val="-4"/>
        </w:rPr>
        <w:t xml:space="preserve"> </w:t>
      </w:r>
      <w:r>
        <w:t>економије.</w:t>
      </w:r>
    </w:p>
    <w:p w:rsidR="00AA2F9E" w:rsidRDefault="00AA2F9E">
      <w:pPr>
        <w:pStyle w:val="BodyText"/>
        <w:spacing w:before="9"/>
        <w:ind w:left="0"/>
        <w:jc w:val="left"/>
        <w:rPr>
          <w:sz w:val="15"/>
        </w:rPr>
      </w:pPr>
    </w:p>
    <w:p w:rsidR="00AA2F9E" w:rsidRDefault="00135EB1">
      <w:pPr>
        <w:pStyle w:val="BodyText"/>
        <w:spacing w:after="42"/>
        <w:ind w:left="790"/>
        <w:jc w:val="left"/>
      </w:pPr>
      <w:r>
        <w:rPr>
          <w:b/>
        </w:rPr>
        <w:t xml:space="preserve">Табела 3.2 </w:t>
      </w:r>
      <w:r>
        <w:t>Количина супстанци које изазивају забринутост на тржишту РС према подацима из Регистра хемикалија за 2019. годину</w:t>
      </w:r>
    </w:p>
    <w:tbl>
      <w:tblPr>
        <w:tblW w:w="0" w:type="auto"/>
        <w:tblInd w:w="3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3382"/>
        <w:gridCol w:w="1199"/>
      </w:tblGrid>
      <w:tr w:rsidR="00AA2F9E">
        <w:trPr>
          <w:trHeight w:val="358"/>
        </w:trPr>
        <w:tc>
          <w:tcPr>
            <w:tcW w:w="510" w:type="dxa"/>
          </w:tcPr>
          <w:p w:rsidR="00AA2F9E" w:rsidRDefault="00135EB1">
            <w:pPr>
              <w:pStyle w:val="TableParagraph"/>
              <w:spacing w:before="16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Редни број</w:t>
            </w:r>
          </w:p>
        </w:tc>
        <w:tc>
          <w:tcPr>
            <w:tcW w:w="3382" w:type="dxa"/>
          </w:tcPr>
          <w:p w:rsidR="00AA2F9E" w:rsidRDefault="00135EB1">
            <w:pPr>
              <w:pStyle w:val="TableParagraph"/>
              <w:spacing w:before="96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Промет SVHC у 2019. години</w:t>
            </w:r>
          </w:p>
        </w:tc>
        <w:tc>
          <w:tcPr>
            <w:tcW w:w="1199" w:type="dxa"/>
          </w:tcPr>
          <w:p w:rsidR="00AA2F9E" w:rsidRDefault="00135EB1">
            <w:pPr>
              <w:pStyle w:val="TableParagraph"/>
              <w:spacing w:before="96"/>
              <w:ind w:left="51" w:right="3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Количина (тона)</w:t>
            </w:r>
          </w:p>
        </w:tc>
      </w:tr>
      <w:tr w:rsidR="00AA2F9E">
        <w:trPr>
          <w:trHeight w:val="200"/>
        </w:trPr>
        <w:tc>
          <w:tcPr>
            <w:tcW w:w="510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3382" w:type="dxa"/>
          </w:tcPr>
          <w:p w:rsidR="00AA2F9E" w:rsidRDefault="00135EB1"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b/>
                <w:sz w:val="14"/>
              </w:rPr>
              <w:t xml:space="preserve">Производња </w:t>
            </w:r>
            <w:r>
              <w:rPr>
                <w:sz w:val="14"/>
              </w:rPr>
              <w:t>ради стављања на тржиште РС</w:t>
            </w:r>
          </w:p>
        </w:tc>
        <w:tc>
          <w:tcPr>
            <w:tcW w:w="1199" w:type="dxa"/>
          </w:tcPr>
          <w:p w:rsidR="00AA2F9E" w:rsidRDefault="00135EB1">
            <w:pPr>
              <w:pStyle w:val="TableParagraph"/>
              <w:ind w:left="51" w:right="39"/>
              <w:jc w:val="center"/>
              <w:rPr>
                <w:sz w:val="14"/>
              </w:rPr>
            </w:pPr>
            <w:r>
              <w:rPr>
                <w:sz w:val="14"/>
              </w:rPr>
              <w:t>43,70</w:t>
            </w:r>
          </w:p>
        </w:tc>
      </w:tr>
      <w:tr w:rsidR="00AA2F9E">
        <w:trPr>
          <w:trHeight w:val="200"/>
        </w:trPr>
        <w:tc>
          <w:tcPr>
            <w:tcW w:w="510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3382" w:type="dxa"/>
          </w:tcPr>
          <w:p w:rsidR="00AA2F9E" w:rsidRDefault="00135EB1">
            <w:pPr>
              <w:pStyle w:val="TableParagraph"/>
              <w:spacing w:before="17"/>
              <w:ind w:left="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Увоз</w:t>
            </w:r>
          </w:p>
        </w:tc>
        <w:tc>
          <w:tcPr>
            <w:tcW w:w="1199" w:type="dxa"/>
          </w:tcPr>
          <w:p w:rsidR="00AA2F9E" w:rsidRDefault="00135EB1">
            <w:pPr>
              <w:pStyle w:val="TableParagraph"/>
              <w:ind w:left="51" w:right="39"/>
              <w:jc w:val="center"/>
              <w:rPr>
                <w:sz w:val="14"/>
              </w:rPr>
            </w:pPr>
            <w:r>
              <w:rPr>
                <w:sz w:val="14"/>
              </w:rPr>
              <w:t>637,60</w:t>
            </w:r>
          </w:p>
        </w:tc>
      </w:tr>
      <w:tr w:rsidR="00AA2F9E">
        <w:trPr>
          <w:trHeight w:val="200"/>
        </w:trPr>
        <w:tc>
          <w:tcPr>
            <w:tcW w:w="3892" w:type="dxa"/>
            <w:gridSpan w:val="2"/>
          </w:tcPr>
          <w:p w:rsidR="00AA2F9E" w:rsidRDefault="00135EB1"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b/>
                <w:sz w:val="14"/>
              </w:rPr>
              <w:t xml:space="preserve">Стављено на тржиште </w:t>
            </w:r>
            <w:r>
              <w:rPr>
                <w:sz w:val="14"/>
              </w:rPr>
              <w:t>Републике Србије (1 + 2):</w:t>
            </w:r>
          </w:p>
        </w:tc>
        <w:tc>
          <w:tcPr>
            <w:tcW w:w="1199" w:type="dxa"/>
          </w:tcPr>
          <w:p w:rsidR="00AA2F9E" w:rsidRDefault="00135EB1">
            <w:pPr>
              <w:pStyle w:val="TableParagraph"/>
              <w:spacing w:before="17"/>
              <w:ind w:left="51" w:right="3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683,30</w:t>
            </w:r>
          </w:p>
        </w:tc>
      </w:tr>
      <w:tr w:rsidR="00AA2F9E">
        <w:trPr>
          <w:trHeight w:val="200"/>
        </w:trPr>
        <w:tc>
          <w:tcPr>
            <w:tcW w:w="3892" w:type="dxa"/>
            <w:gridSpan w:val="2"/>
          </w:tcPr>
          <w:p w:rsidR="00AA2F9E" w:rsidRDefault="00135EB1"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b/>
                <w:sz w:val="14"/>
              </w:rPr>
              <w:t xml:space="preserve">Извоз </w:t>
            </w:r>
            <w:r>
              <w:rPr>
                <w:sz w:val="14"/>
              </w:rPr>
              <w:t>(производња ради извоза – није укључено у 1):</w:t>
            </w:r>
          </w:p>
        </w:tc>
        <w:tc>
          <w:tcPr>
            <w:tcW w:w="1199" w:type="dxa"/>
          </w:tcPr>
          <w:p w:rsidR="00AA2F9E" w:rsidRDefault="00135EB1">
            <w:pPr>
              <w:pStyle w:val="TableParagraph"/>
              <w:ind w:left="51" w:right="38"/>
              <w:jc w:val="center"/>
              <w:rPr>
                <w:sz w:val="14"/>
              </w:rPr>
            </w:pPr>
            <w:r>
              <w:rPr>
                <w:sz w:val="14"/>
              </w:rPr>
              <w:t>13,46</w:t>
            </w:r>
          </w:p>
        </w:tc>
      </w:tr>
    </w:tbl>
    <w:p w:rsidR="00AA2F9E" w:rsidRDefault="00135EB1">
      <w:pPr>
        <w:pStyle w:val="BodyText"/>
        <w:spacing w:before="4"/>
        <w:ind w:left="0"/>
        <w:jc w:val="left"/>
      </w:pPr>
      <w:r>
        <w:rPr>
          <w:noProof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1430220</wp:posOffset>
            </wp:positionH>
            <wp:positionV relativeFrom="paragraph">
              <wp:posOffset>159024</wp:posOffset>
            </wp:positionV>
            <wp:extent cx="5315250" cy="140817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25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F9E" w:rsidRDefault="00135EB1">
      <w:pPr>
        <w:pStyle w:val="BodyText"/>
        <w:ind w:left="790"/>
        <w:jc w:val="left"/>
      </w:pPr>
      <w:r>
        <w:rPr>
          <w:b/>
        </w:rPr>
        <w:t xml:space="preserve">Слика 3.7. </w:t>
      </w:r>
      <w:r>
        <w:t>Порекло и врста супстанци које изазивају забринутост према подацима из Регистра хемикалија за 2019. годину</w:t>
      </w:r>
    </w:p>
    <w:p w:rsidR="00AA2F9E" w:rsidRDefault="00AA2F9E">
      <w:pPr>
        <w:pStyle w:val="BodyText"/>
        <w:spacing w:before="2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left="393" w:right="107" w:firstLine="396"/>
      </w:pPr>
      <w:r>
        <w:t>Према</w:t>
      </w:r>
      <w:r>
        <w:rPr>
          <w:spacing w:val="-6"/>
        </w:rPr>
        <w:t xml:space="preserve"> </w:t>
      </w:r>
      <w:r>
        <w:t>подацима</w:t>
      </w:r>
      <w:r>
        <w:rPr>
          <w:spacing w:val="-6"/>
        </w:rPr>
        <w:t xml:space="preserve"> </w:t>
      </w:r>
      <w:r>
        <w:t>РЗС</w:t>
      </w:r>
      <w:r>
        <w:rPr>
          <w:position w:val="6"/>
          <w:sz w:val="10"/>
        </w:rPr>
        <w:t>28</w:t>
      </w:r>
      <w:r>
        <w:t>,</w:t>
      </w:r>
      <w:r>
        <w:rPr>
          <w:spacing w:val="-6"/>
        </w:rPr>
        <w:t xml:space="preserve"> </w:t>
      </w:r>
      <w:r>
        <w:t>потрошња</w:t>
      </w:r>
      <w:r>
        <w:rPr>
          <w:spacing w:val="-6"/>
        </w:rPr>
        <w:t xml:space="preserve"> </w:t>
      </w:r>
      <w:r>
        <w:t>опасних</w:t>
      </w:r>
      <w:r>
        <w:rPr>
          <w:spacing w:val="-6"/>
        </w:rPr>
        <w:t xml:space="preserve"> </w:t>
      </w:r>
      <w:r>
        <w:t>хемикалија</w:t>
      </w:r>
      <w:r>
        <w:rPr>
          <w:position w:val="6"/>
          <w:sz w:val="10"/>
        </w:rPr>
        <w:t>29</w:t>
      </w:r>
      <w:r>
        <w:rPr>
          <w:spacing w:val="-3"/>
          <w:position w:val="6"/>
          <w:sz w:val="10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привреди</w:t>
      </w:r>
      <w:r>
        <w:rPr>
          <w:spacing w:val="-6"/>
        </w:rPr>
        <w:t xml:space="preserve"> </w:t>
      </w:r>
      <w:r>
        <w:t>Републике</w:t>
      </w:r>
      <w:r>
        <w:rPr>
          <w:spacing w:val="-6"/>
        </w:rPr>
        <w:t xml:space="preserve"> </w:t>
      </w:r>
      <w:r>
        <w:t>Србије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2019.</w:t>
      </w:r>
      <w:r>
        <w:rPr>
          <w:spacing w:val="-6"/>
        </w:rPr>
        <w:t xml:space="preserve"> </w:t>
      </w:r>
      <w:r>
        <w:t>години</w:t>
      </w:r>
      <w:r>
        <w:rPr>
          <w:spacing w:val="-6"/>
        </w:rPr>
        <w:t xml:space="preserve"> </w:t>
      </w:r>
      <w:r>
        <w:t>износила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1,04</w:t>
      </w:r>
      <w:r>
        <w:rPr>
          <w:spacing w:val="-6"/>
        </w:rPr>
        <w:t xml:space="preserve"> </w:t>
      </w:r>
      <w:r>
        <w:t>милион</w:t>
      </w:r>
      <w:r>
        <w:rPr>
          <w:spacing w:val="-6"/>
        </w:rPr>
        <w:t xml:space="preserve"> </w:t>
      </w:r>
      <w:r>
        <w:t xml:space="preserve">тона, што је за </w:t>
      </w:r>
      <w:r>
        <w:rPr>
          <w:spacing w:val="-4"/>
        </w:rPr>
        <w:t xml:space="preserve">око </w:t>
      </w:r>
      <w:r>
        <w:t xml:space="preserve">38% више у односу на 2018. годину (751 хиљада тона), али за 15% мање него у 2017. години (1,21 милион тона). Највећа потрошња опасних хемикалија је у сектору прерађивачке индустрије, и то 98,1% (2017), 97,2% (2018) и 97,4% у 2019. години, </w:t>
      </w:r>
      <w:r>
        <w:rPr>
          <w:spacing w:val="-3"/>
        </w:rPr>
        <w:t xml:space="preserve">од </w:t>
      </w:r>
      <w:r>
        <w:t>укупне годишње</w:t>
      </w:r>
      <w:r>
        <w:t xml:space="preserve"> потрошње. Остали сектори </w:t>
      </w:r>
      <w:r>
        <w:rPr>
          <w:spacing w:val="-6"/>
        </w:rPr>
        <w:t xml:space="preserve">код </w:t>
      </w:r>
      <w:r>
        <w:t xml:space="preserve">којих је такође забележена потрошња опасних хемикалија, али у много мањем обиму су ру- дарство, снабдевање електричном енергијом, гасом и паром и снабдевање </w:t>
      </w:r>
      <w:r>
        <w:rPr>
          <w:spacing w:val="-3"/>
        </w:rPr>
        <w:t xml:space="preserve">водом </w:t>
      </w:r>
      <w:r>
        <w:t>и управљање отпадним водама (Табела 3.3). У оквиру сектора</w:t>
      </w:r>
      <w:r>
        <w:rPr>
          <w:spacing w:val="-11"/>
        </w:rPr>
        <w:t xml:space="preserve"> </w:t>
      </w:r>
      <w:r>
        <w:t>прер</w:t>
      </w:r>
      <w:r>
        <w:t>ађивачке</w:t>
      </w:r>
      <w:r>
        <w:rPr>
          <w:spacing w:val="-10"/>
        </w:rPr>
        <w:t xml:space="preserve"> </w:t>
      </w:r>
      <w:r>
        <w:t>индустрије</w:t>
      </w:r>
      <w:r>
        <w:rPr>
          <w:spacing w:val="-11"/>
        </w:rPr>
        <w:t xml:space="preserve"> </w:t>
      </w:r>
      <w:r>
        <w:t>убедљиво</w:t>
      </w:r>
      <w:r>
        <w:rPr>
          <w:spacing w:val="-10"/>
        </w:rPr>
        <w:t xml:space="preserve"> </w:t>
      </w:r>
      <w:r>
        <w:t>највеће</w:t>
      </w:r>
      <w:r>
        <w:rPr>
          <w:spacing w:val="-10"/>
        </w:rPr>
        <w:t xml:space="preserve"> </w:t>
      </w:r>
      <w:r>
        <w:t>учешће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потрошњи</w:t>
      </w:r>
      <w:r>
        <w:rPr>
          <w:spacing w:val="-10"/>
        </w:rPr>
        <w:t xml:space="preserve"> </w:t>
      </w:r>
      <w:r>
        <w:t>опасних</w:t>
      </w:r>
      <w:r>
        <w:rPr>
          <w:spacing w:val="-10"/>
        </w:rPr>
        <w:t xml:space="preserve"> </w:t>
      </w:r>
      <w:r>
        <w:t>хемикалија</w:t>
      </w:r>
      <w:r>
        <w:rPr>
          <w:spacing w:val="-11"/>
        </w:rPr>
        <w:t xml:space="preserve"> </w:t>
      </w:r>
      <w:r>
        <w:t>има</w:t>
      </w:r>
      <w:r>
        <w:rPr>
          <w:spacing w:val="-10"/>
        </w:rPr>
        <w:t xml:space="preserve"> </w:t>
      </w:r>
      <w:r>
        <w:t>област</w:t>
      </w:r>
      <w:r>
        <w:rPr>
          <w:spacing w:val="-11"/>
        </w:rPr>
        <w:t xml:space="preserve"> </w:t>
      </w:r>
      <w:r>
        <w:t>производње</w:t>
      </w:r>
      <w:r>
        <w:rPr>
          <w:spacing w:val="-10"/>
        </w:rPr>
        <w:t xml:space="preserve"> </w:t>
      </w:r>
      <w:r>
        <w:t>хемикалија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хемиј- ских производа (92,4%</w:t>
      </w:r>
      <w:r>
        <w:rPr>
          <w:position w:val="6"/>
          <w:sz w:val="10"/>
        </w:rPr>
        <w:t xml:space="preserve">30 </w:t>
      </w:r>
      <w:r>
        <w:t>у 2019. години).</w:t>
      </w:r>
    </w:p>
    <w:p w:rsidR="00AA2F9E" w:rsidRDefault="00135EB1">
      <w:pPr>
        <w:spacing w:line="147" w:lineRule="exact"/>
        <w:ind w:left="393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spacing w:line="160" w:lineRule="exact"/>
        <w:ind w:left="677"/>
        <w:jc w:val="left"/>
        <w:rPr>
          <w:sz w:val="14"/>
        </w:rPr>
      </w:pPr>
      <w:r>
        <w:rPr>
          <w:sz w:val="14"/>
        </w:rPr>
        <w:t>Листа супстанци које изазивају забринутост (,,Службени гласник РС”, бр. 94/13, 101/16, 22/18 и</w:t>
      </w:r>
      <w:r>
        <w:rPr>
          <w:spacing w:val="-7"/>
          <w:sz w:val="14"/>
        </w:rPr>
        <w:t xml:space="preserve"> </w:t>
      </w:r>
      <w:r>
        <w:rPr>
          <w:sz w:val="14"/>
        </w:rPr>
        <w:t>86/21).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ind w:left="677" w:right="108"/>
        <w:jc w:val="left"/>
        <w:rPr>
          <w:sz w:val="14"/>
        </w:rPr>
      </w:pPr>
      <w:r>
        <w:rPr>
          <w:sz w:val="14"/>
        </w:rPr>
        <w:t>Прилог</w:t>
      </w:r>
      <w:r>
        <w:rPr>
          <w:spacing w:val="-5"/>
          <w:sz w:val="14"/>
        </w:rPr>
        <w:t xml:space="preserve"> </w:t>
      </w:r>
      <w:r>
        <w:rPr>
          <w:sz w:val="14"/>
        </w:rPr>
        <w:t>2.</w:t>
      </w:r>
      <w:r>
        <w:rPr>
          <w:spacing w:val="-6"/>
          <w:sz w:val="14"/>
        </w:rPr>
        <w:t xml:space="preserve"> </w:t>
      </w:r>
      <w:r>
        <w:rPr>
          <w:sz w:val="14"/>
        </w:rPr>
        <w:t>Правилника</w:t>
      </w:r>
      <w:r>
        <w:rPr>
          <w:spacing w:val="-6"/>
          <w:sz w:val="14"/>
        </w:rPr>
        <w:t xml:space="preserve"> </w:t>
      </w:r>
      <w:r>
        <w:rPr>
          <w:sz w:val="14"/>
        </w:rPr>
        <w:t>о</w:t>
      </w:r>
      <w:r>
        <w:rPr>
          <w:spacing w:val="-6"/>
          <w:sz w:val="14"/>
        </w:rPr>
        <w:t xml:space="preserve"> </w:t>
      </w:r>
      <w:r>
        <w:rPr>
          <w:sz w:val="14"/>
        </w:rPr>
        <w:t>ограничењима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6"/>
          <w:sz w:val="14"/>
        </w:rPr>
        <w:t xml:space="preserve"> </w:t>
      </w:r>
      <w:r>
        <w:rPr>
          <w:sz w:val="14"/>
        </w:rPr>
        <w:t>забранама</w:t>
      </w:r>
      <w:r>
        <w:rPr>
          <w:spacing w:val="-6"/>
          <w:sz w:val="14"/>
        </w:rPr>
        <w:t xml:space="preserve"> </w:t>
      </w:r>
      <w:r>
        <w:rPr>
          <w:sz w:val="14"/>
        </w:rPr>
        <w:t>производње,</w:t>
      </w:r>
      <w:r>
        <w:rPr>
          <w:spacing w:val="-5"/>
          <w:sz w:val="14"/>
        </w:rPr>
        <w:t xml:space="preserve"> </w:t>
      </w:r>
      <w:r>
        <w:rPr>
          <w:sz w:val="14"/>
        </w:rPr>
        <w:t>стављања</w:t>
      </w:r>
      <w:r>
        <w:rPr>
          <w:spacing w:val="-5"/>
          <w:sz w:val="14"/>
        </w:rPr>
        <w:t xml:space="preserve"> </w:t>
      </w:r>
      <w:r>
        <w:rPr>
          <w:sz w:val="14"/>
        </w:rPr>
        <w:t>у</w:t>
      </w:r>
      <w:r>
        <w:rPr>
          <w:spacing w:val="-6"/>
          <w:sz w:val="14"/>
        </w:rPr>
        <w:t xml:space="preserve"> </w:t>
      </w:r>
      <w:r>
        <w:rPr>
          <w:sz w:val="14"/>
        </w:rPr>
        <w:t>промет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-6"/>
          <w:sz w:val="14"/>
        </w:rPr>
        <w:t xml:space="preserve"> </w:t>
      </w:r>
      <w:r>
        <w:rPr>
          <w:sz w:val="14"/>
        </w:rPr>
        <w:t>коришћења</w:t>
      </w:r>
      <w:r>
        <w:rPr>
          <w:spacing w:val="-6"/>
          <w:sz w:val="14"/>
        </w:rPr>
        <w:t xml:space="preserve"> </w:t>
      </w:r>
      <w:r>
        <w:rPr>
          <w:sz w:val="14"/>
        </w:rPr>
        <w:t>хемикалија</w:t>
      </w:r>
      <w:r>
        <w:rPr>
          <w:spacing w:val="-6"/>
          <w:sz w:val="14"/>
        </w:rPr>
        <w:t xml:space="preserve"> </w:t>
      </w:r>
      <w:r>
        <w:rPr>
          <w:sz w:val="14"/>
        </w:rPr>
        <w:t>(„Службени</w:t>
      </w:r>
      <w:r>
        <w:rPr>
          <w:spacing w:val="-5"/>
          <w:sz w:val="14"/>
        </w:rPr>
        <w:t xml:space="preserve"> </w:t>
      </w:r>
      <w:r>
        <w:rPr>
          <w:sz w:val="14"/>
        </w:rPr>
        <w:t>гласник</w:t>
      </w:r>
      <w:r>
        <w:rPr>
          <w:spacing w:val="-6"/>
          <w:sz w:val="14"/>
        </w:rPr>
        <w:t xml:space="preserve"> </w:t>
      </w:r>
      <w:r>
        <w:rPr>
          <w:sz w:val="14"/>
        </w:rPr>
        <w:t>РС”,</w:t>
      </w:r>
      <w:r>
        <w:rPr>
          <w:spacing w:val="-6"/>
          <w:sz w:val="14"/>
        </w:rPr>
        <w:t xml:space="preserve"> </w:t>
      </w:r>
      <w:r>
        <w:rPr>
          <w:sz w:val="14"/>
        </w:rPr>
        <w:t>бр.</w:t>
      </w:r>
      <w:r>
        <w:rPr>
          <w:spacing w:val="-5"/>
          <w:sz w:val="14"/>
        </w:rPr>
        <w:t xml:space="preserve"> </w:t>
      </w:r>
      <w:r>
        <w:rPr>
          <w:sz w:val="14"/>
        </w:rPr>
        <w:t>90/13,</w:t>
      </w:r>
      <w:r>
        <w:rPr>
          <w:spacing w:val="-6"/>
          <w:sz w:val="14"/>
        </w:rPr>
        <w:t xml:space="preserve"> </w:t>
      </w:r>
      <w:r>
        <w:rPr>
          <w:sz w:val="14"/>
        </w:rPr>
        <w:t>25/15,</w:t>
      </w:r>
      <w:r>
        <w:rPr>
          <w:spacing w:val="-6"/>
          <w:sz w:val="14"/>
        </w:rPr>
        <w:t xml:space="preserve"> </w:t>
      </w:r>
      <w:r>
        <w:rPr>
          <w:sz w:val="14"/>
        </w:rPr>
        <w:t>2/16,</w:t>
      </w:r>
      <w:r>
        <w:rPr>
          <w:spacing w:val="-6"/>
          <w:sz w:val="14"/>
        </w:rPr>
        <w:t xml:space="preserve"> </w:t>
      </w:r>
      <w:r>
        <w:rPr>
          <w:sz w:val="14"/>
        </w:rPr>
        <w:t>44/17,</w:t>
      </w:r>
      <w:r>
        <w:rPr>
          <w:spacing w:val="-6"/>
          <w:sz w:val="14"/>
        </w:rPr>
        <w:t xml:space="preserve"> </w:t>
      </w:r>
      <w:r>
        <w:rPr>
          <w:sz w:val="14"/>
        </w:rPr>
        <w:t>36/18, 9/20 и</w:t>
      </w:r>
      <w:r>
        <w:rPr>
          <w:spacing w:val="-1"/>
          <w:sz w:val="14"/>
        </w:rPr>
        <w:t xml:space="preserve"> </w:t>
      </w:r>
      <w:r>
        <w:rPr>
          <w:sz w:val="14"/>
        </w:rPr>
        <w:t>57/22).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spacing w:line="159" w:lineRule="exact"/>
        <w:ind w:left="677"/>
        <w:jc w:val="left"/>
        <w:rPr>
          <w:sz w:val="14"/>
        </w:rPr>
      </w:pPr>
      <w:r>
        <w:rPr>
          <w:sz w:val="14"/>
        </w:rPr>
        <w:t>Истраживање о опасним хемикалијама,</w:t>
      </w:r>
      <w:r>
        <w:rPr>
          <w:spacing w:val="-1"/>
          <w:sz w:val="14"/>
        </w:rPr>
        <w:t xml:space="preserve"> </w:t>
      </w:r>
      <w:r>
        <w:rPr>
          <w:sz w:val="14"/>
        </w:rPr>
        <w:t>РЗС.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spacing w:line="160" w:lineRule="exact"/>
        <w:ind w:left="677"/>
        <w:jc w:val="left"/>
        <w:rPr>
          <w:sz w:val="14"/>
        </w:rPr>
      </w:pPr>
      <w:r>
        <w:rPr>
          <w:sz w:val="14"/>
        </w:rPr>
        <w:t>Екобилтен 2019, Републички завод за статистику, ISSN</w:t>
      </w:r>
      <w:r>
        <w:rPr>
          <w:spacing w:val="-4"/>
          <w:sz w:val="14"/>
        </w:rPr>
        <w:t xml:space="preserve"> </w:t>
      </w:r>
      <w:r>
        <w:rPr>
          <w:sz w:val="14"/>
        </w:rPr>
        <w:t>0354-3641.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spacing w:line="161" w:lineRule="exact"/>
        <w:ind w:left="677"/>
        <w:jc w:val="left"/>
        <w:rPr>
          <w:sz w:val="14"/>
        </w:rPr>
      </w:pPr>
      <w:r>
        <w:rPr>
          <w:sz w:val="14"/>
        </w:rPr>
        <w:t>Потрошња опасних хемикалија 2019, Републички завод за статистику, Саопштење ЗС71, ISSN</w:t>
      </w:r>
      <w:r>
        <w:rPr>
          <w:spacing w:val="-8"/>
          <w:sz w:val="14"/>
        </w:rPr>
        <w:t xml:space="preserve"> </w:t>
      </w:r>
      <w:r>
        <w:rPr>
          <w:sz w:val="14"/>
        </w:rPr>
        <w:t>0353-9555.</w:t>
      </w:r>
    </w:p>
    <w:p w:rsidR="00AA2F9E" w:rsidRDefault="00AA2F9E">
      <w:pPr>
        <w:spacing w:line="161" w:lineRule="exact"/>
        <w:rPr>
          <w:sz w:val="14"/>
        </w:rPr>
        <w:sectPr w:rsidR="00AA2F9E">
          <w:pgSz w:w="12480" w:h="15650"/>
          <w:pgMar w:top="240" w:right="740" w:bottom="280" w:left="740" w:header="720" w:footer="720" w:gutter="0"/>
          <w:cols w:space="720"/>
        </w:sectPr>
      </w:pPr>
    </w:p>
    <w:p w:rsidR="00AA2F9E" w:rsidRDefault="00135EB1">
      <w:pPr>
        <w:pStyle w:val="BodyText"/>
        <w:spacing w:before="73" w:line="232" w:lineRule="auto"/>
        <w:ind w:right="39" w:firstLine="396"/>
      </w:pPr>
      <w:r>
        <w:lastRenderedPageBreak/>
        <w:pict>
          <v:shape id="_x0000_s1052" style="position:absolute;left:0;text-align:left;margin-left:0;margin-top:782.1pt;width:.1pt;height:738.95pt;z-index:251652096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b/>
        </w:rPr>
        <w:t>Табела 3.</w:t>
      </w:r>
      <w:r>
        <w:rPr>
          <w:b/>
        </w:rPr>
        <w:t xml:space="preserve">3 </w:t>
      </w:r>
      <w:r>
        <w:t>Потрошња опасних хемикалија према секторима класификације делатности</w:t>
      </w:r>
    </w:p>
    <w:p w:rsidR="00AA2F9E" w:rsidRDefault="00AA2F9E">
      <w:pPr>
        <w:pStyle w:val="BodyText"/>
        <w:spacing w:before="8"/>
        <w:ind w:left="0"/>
        <w:jc w:val="left"/>
        <w:rPr>
          <w:sz w:val="3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2"/>
        <w:gridCol w:w="680"/>
        <w:gridCol w:w="680"/>
        <w:gridCol w:w="680"/>
      </w:tblGrid>
      <w:tr w:rsidR="00AA2F9E">
        <w:trPr>
          <w:trHeight w:val="198"/>
        </w:trPr>
        <w:tc>
          <w:tcPr>
            <w:tcW w:w="3042" w:type="dxa"/>
            <w:vMerge w:val="restart"/>
          </w:tcPr>
          <w:p w:rsidR="00AA2F9E" w:rsidRDefault="00135EB1">
            <w:pPr>
              <w:pStyle w:val="TableParagraph"/>
              <w:spacing w:before="120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Привредни сектор</w:t>
            </w:r>
          </w:p>
        </w:tc>
        <w:tc>
          <w:tcPr>
            <w:tcW w:w="2040" w:type="dxa"/>
            <w:gridSpan w:val="3"/>
          </w:tcPr>
          <w:p w:rsidR="00AA2F9E" w:rsidRDefault="00135EB1">
            <w:pPr>
              <w:pStyle w:val="TableParagraph"/>
              <w:spacing w:before="15"/>
              <w:ind w:left="49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Количина (тона)</w:t>
            </w:r>
          </w:p>
        </w:tc>
      </w:tr>
      <w:tr w:rsidR="00AA2F9E">
        <w:trPr>
          <w:trHeight w:val="198"/>
        </w:trPr>
        <w:tc>
          <w:tcPr>
            <w:tcW w:w="3042" w:type="dxa"/>
            <w:vMerge/>
            <w:tcBorders>
              <w:top w:val="nil"/>
            </w:tcBorders>
          </w:tcPr>
          <w:p w:rsidR="00AA2F9E" w:rsidRDefault="00AA2F9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15"/>
              <w:ind w:left="39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2017.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15"/>
              <w:ind w:left="39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2018.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15"/>
              <w:ind w:left="39" w:right="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2019.</w:t>
            </w:r>
          </w:p>
        </w:tc>
      </w:tr>
      <w:tr w:rsidR="00AA2F9E">
        <w:trPr>
          <w:trHeight w:val="200"/>
        </w:trPr>
        <w:tc>
          <w:tcPr>
            <w:tcW w:w="3042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Рударство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ind w:left="39" w:right="29"/>
              <w:jc w:val="center"/>
              <w:rPr>
                <w:sz w:val="14"/>
              </w:rPr>
            </w:pPr>
            <w:r>
              <w:rPr>
                <w:sz w:val="14"/>
              </w:rPr>
              <w:t>1 107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ind w:left="39" w:right="28"/>
              <w:jc w:val="center"/>
              <w:rPr>
                <w:sz w:val="14"/>
              </w:rPr>
            </w:pPr>
            <w:r>
              <w:rPr>
                <w:sz w:val="14"/>
              </w:rPr>
              <w:t>1 893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ind w:left="39" w:right="28"/>
              <w:jc w:val="center"/>
              <w:rPr>
                <w:sz w:val="14"/>
              </w:rPr>
            </w:pPr>
            <w:r>
              <w:rPr>
                <w:sz w:val="14"/>
              </w:rPr>
              <w:t>7 375</w:t>
            </w:r>
          </w:p>
        </w:tc>
      </w:tr>
      <w:tr w:rsidR="00AA2F9E">
        <w:trPr>
          <w:trHeight w:val="198"/>
        </w:trPr>
        <w:tc>
          <w:tcPr>
            <w:tcW w:w="3042" w:type="dxa"/>
          </w:tcPr>
          <w:p w:rsidR="00AA2F9E" w:rsidRDefault="00135EB1">
            <w:pPr>
              <w:pStyle w:val="TableParagraph"/>
              <w:spacing w:before="15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Прерађивачка индустрија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15"/>
              <w:ind w:left="39" w:right="2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1 189 077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15"/>
              <w:ind w:left="39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729 720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15"/>
              <w:ind w:left="39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1 012 696</w:t>
            </w:r>
          </w:p>
        </w:tc>
      </w:tr>
      <w:tr w:rsidR="00AA2F9E">
        <w:trPr>
          <w:trHeight w:val="360"/>
        </w:trPr>
        <w:tc>
          <w:tcPr>
            <w:tcW w:w="3042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Снабдевање електричном енергијом, гасом и паром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98"/>
              <w:ind w:left="39" w:right="29"/>
              <w:jc w:val="center"/>
              <w:rPr>
                <w:sz w:val="14"/>
              </w:rPr>
            </w:pPr>
            <w:r>
              <w:rPr>
                <w:sz w:val="14"/>
              </w:rPr>
              <w:t>7 203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98"/>
              <w:ind w:left="39" w:right="29"/>
              <w:jc w:val="center"/>
              <w:rPr>
                <w:sz w:val="14"/>
              </w:rPr>
            </w:pPr>
            <w:r>
              <w:rPr>
                <w:sz w:val="14"/>
              </w:rPr>
              <w:t>5 468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98"/>
              <w:ind w:left="39" w:right="28"/>
              <w:jc w:val="center"/>
              <w:rPr>
                <w:sz w:val="14"/>
              </w:rPr>
            </w:pPr>
            <w:r>
              <w:rPr>
                <w:sz w:val="14"/>
              </w:rPr>
              <w:t>5 341</w:t>
            </w:r>
          </w:p>
        </w:tc>
      </w:tr>
      <w:tr w:rsidR="00AA2F9E">
        <w:trPr>
          <w:trHeight w:val="360"/>
        </w:trPr>
        <w:tc>
          <w:tcPr>
            <w:tcW w:w="3042" w:type="dxa"/>
          </w:tcPr>
          <w:p w:rsidR="00AA2F9E" w:rsidRDefault="00135EB1">
            <w:pPr>
              <w:pStyle w:val="TableParagraph"/>
              <w:ind w:left="56" w:right="19"/>
              <w:jc w:val="left"/>
              <w:rPr>
                <w:sz w:val="14"/>
              </w:rPr>
            </w:pPr>
            <w:r>
              <w:rPr>
                <w:sz w:val="14"/>
              </w:rPr>
              <w:t>Снабдевање водом и управљање отпадним водама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98"/>
              <w:ind w:left="38" w:right="29"/>
              <w:jc w:val="center"/>
              <w:rPr>
                <w:sz w:val="14"/>
              </w:rPr>
            </w:pPr>
            <w:r>
              <w:rPr>
                <w:sz w:val="14"/>
              </w:rPr>
              <w:t>14 848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98"/>
              <w:ind w:left="39" w:right="29"/>
              <w:jc w:val="center"/>
              <w:rPr>
                <w:sz w:val="14"/>
              </w:rPr>
            </w:pPr>
            <w:r>
              <w:rPr>
                <w:sz w:val="14"/>
              </w:rPr>
              <w:t>13 640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98"/>
              <w:ind w:left="39" w:right="29"/>
              <w:jc w:val="center"/>
              <w:rPr>
                <w:sz w:val="14"/>
              </w:rPr>
            </w:pPr>
            <w:r>
              <w:rPr>
                <w:sz w:val="14"/>
              </w:rPr>
              <w:t>13 931</w:t>
            </w:r>
          </w:p>
        </w:tc>
      </w:tr>
      <w:tr w:rsidR="00AA2F9E">
        <w:trPr>
          <w:trHeight w:val="198"/>
        </w:trPr>
        <w:tc>
          <w:tcPr>
            <w:tcW w:w="3042" w:type="dxa"/>
          </w:tcPr>
          <w:p w:rsidR="00AA2F9E" w:rsidRDefault="00135EB1">
            <w:pPr>
              <w:pStyle w:val="TableParagraph"/>
              <w:spacing w:before="16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16"/>
              <w:ind w:left="38" w:right="2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1 212 236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16"/>
              <w:ind w:left="39" w:right="2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750 721</w:t>
            </w:r>
          </w:p>
        </w:tc>
        <w:tc>
          <w:tcPr>
            <w:tcW w:w="680" w:type="dxa"/>
          </w:tcPr>
          <w:p w:rsidR="00AA2F9E" w:rsidRDefault="00135EB1">
            <w:pPr>
              <w:pStyle w:val="TableParagraph"/>
              <w:spacing w:before="16"/>
              <w:ind w:left="39" w:right="2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1 039 343</w:t>
            </w:r>
          </w:p>
        </w:tc>
      </w:tr>
    </w:tbl>
    <w:p w:rsidR="00AA2F9E" w:rsidRDefault="00135EB1">
      <w:pPr>
        <w:pStyle w:val="BodyText"/>
        <w:spacing w:before="39" w:line="230" w:lineRule="auto"/>
        <w:ind w:right="38" w:firstLine="396"/>
      </w:pPr>
      <w:r>
        <w:t xml:space="preserve">У контексту области прерађивачке индустрије </w:t>
      </w:r>
      <w:r>
        <w:rPr>
          <w:spacing w:val="-3"/>
        </w:rPr>
        <w:t xml:space="preserve">које </w:t>
      </w:r>
      <w:r>
        <w:t xml:space="preserve">спадају у хемијску индустрију у ширем </w:t>
      </w:r>
      <w:r>
        <w:rPr>
          <w:spacing w:val="-3"/>
        </w:rPr>
        <w:t xml:space="preserve">смислу, </w:t>
      </w:r>
      <w:r>
        <w:t>треба истаћи и производњу основних</w:t>
      </w:r>
      <w:r>
        <w:rPr>
          <w:spacing w:val="-11"/>
        </w:rPr>
        <w:t xml:space="preserve"> </w:t>
      </w:r>
      <w:r>
        <w:t>фармацеутских</w:t>
      </w:r>
      <w:r>
        <w:rPr>
          <w:spacing w:val="-11"/>
        </w:rPr>
        <w:t xml:space="preserve"> </w:t>
      </w:r>
      <w:r>
        <w:t>производа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препарата,</w:t>
      </w:r>
      <w:r>
        <w:rPr>
          <w:spacing w:val="-11"/>
        </w:rPr>
        <w:t xml:space="preserve"> </w:t>
      </w:r>
      <w:r>
        <w:t>производњу</w:t>
      </w:r>
      <w:r>
        <w:rPr>
          <w:spacing w:val="-11"/>
        </w:rPr>
        <w:t xml:space="preserve"> </w:t>
      </w:r>
      <w:r>
        <w:t xml:space="preserve">про- извода </w:t>
      </w:r>
      <w:r>
        <w:rPr>
          <w:spacing w:val="-3"/>
        </w:rPr>
        <w:t xml:space="preserve">од </w:t>
      </w:r>
      <w:r>
        <w:t xml:space="preserve">гуме и пластике и производњу </w:t>
      </w:r>
      <w:r>
        <w:rPr>
          <w:spacing w:val="-3"/>
        </w:rPr>
        <w:t xml:space="preserve">кокса </w:t>
      </w:r>
      <w:r>
        <w:t xml:space="preserve">и деривата нафте. Међу осталим областима прерађивачке индустрије у којима се та- </w:t>
      </w:r>
      <w:r>
        <w:rPr>
          <w:spacing w:val="-3"/>
        </w:rPr>
        <w:t xml:space="preserve">кође </w:t>
      </w:r>
      <w:r>
        <w:t xml:space="preserve">користе опасне хемикалије (односно сировине и делови </w:t>
      </w:r>
      <w:r>
        <w:rPr>
          <w:spacing w:val="-3"/>
        </w:rPr>
        <w:t xml:space="preserve">које </w:t>
      </w:r>
      <w:r>
        <w:t>их садрже) тре</w:t>
      </w:r>
      <w:r>
        <w:t xml:space="preserve">ба поменути и производњу текстила, производњу </w:t>
      </w:r>
      <w:r>
        <w:rPr>
          <w:spacing w:val="-5"/>
        </w:rPr>
        <w:t xml:space="preserve">коже </w:t>
      </w:r>
      <w:r>
        <w:t xml:space="preserve">и предмета </w:t>
      </w:r>
      <w:r>
        <w:rPr>
          <w:spacing w:val="-3"/>
        </w:rPr>
        <w:t xml:space="preserve">од </w:t>
      </w:r>
      <w:r>
        <w:rPr>
          <w:spacing w:val="-4"/>
        </w:rPr>
        <w:t xml:space="preserve">коже, </w:t>
      </w:r>
      <w:r>
        <w:t>производњу рачунара, електронских и оптичких производа, производњу електричне опреме,</w:t>
      </w:r>
      <w:r>
        <w:rPr>
          <w:spacing w:val="-26"/>
        </w:rPr>
        <w:t xml:space="preserve"> </w:t>
      </w:r>
      <w:r>
        <w:t xml:space="preserve">производњу моторних возила, </w:t>
      </w:r>
      <w:r>
        <w:rPr>
          <w:spacing w:val="-3"/>
        </w:rPr>
        <w:t xml:space="preserve">приколица </w:t>
      </w:r>
      <w:r>
        <w:t>и полуприколица, као и производњу намештаја. Благи, али конти</w:t>
      </w:r>
      <w:r>
        <w:t>нуирани раст промета, као и раст</w:t>
      </w:r>
      <w:r>
        <w:rPr>
          <w:spacing w:val="-26"/>
        </w:rPr>
        <w:t xml:space="preserve"> </w:t>
      </w:r>
      <w:r>
        <w:t xml:space="preserve">бро- ја запослених </w:t>
      </w:r>
      <w:r>
        <w:rPr>
          <w:spacing w:val="-3"/>
        </w:rPr>
        <w:t xml:space="preserve">који </w:t>
      </w:r>
      <w:r>
        <w:t xml:space="preserve">се из године у годину бележи </w:t>
      </w:r>
      <w:r>
        <w:rPr>
          <w:spacing w:val="-6"/>
        </w:rPr>
        <w:t xml:space="preserve">код </w:t>
      </w:r>
      <w:r>
        <w:t xml:space="preserve">прерађивачке индустрије, показује потенцијал за унапређење пословања у овом </w:t>
      </w:r>
      <w:r>
        <w:rPr>
          <w:spacing w:val="-4"/>
        </w:rPr>
        <w:t xml:space="preserve">сектору, </w:t>
      </w:r>
      <w:r>
        <w:t xml:space="preserve">нарочито </w:t>
      </w:r>
      <w:r>
        <w:rPr>
          <w:spacing w:val="-4"/>
        </w:rPr>
        <w:t xml:space="preserve">уколико </w:t>
      </w:r>
      <w:r>
        <w:t>се рационализује потрошња односно коришћење ресурса, у чему увођ</w:t>
      </w:r>
      <w:r>
        <w:t xml:space="preserve">ење циркуларне економије може дати значајан допринос, али уз обраћање посебне пажње на про- изводне области чији производи могу садржати најопасније хеми- калије </w:t>
      </w:r>
      <w:r>
        <w:rPr>
          <w:spacing w:val="-3"/>
        </w:rPr>
        <w:t xml:space="preserve">које </w:t>
      </w:r>
      <w:r>
        <w:t>треба уклонити из циркуларних</w:t>
      </w:r>
      <w:r>
        <w:rPr>
          <w:spacing w:val="-3"/>
        </w:rPr>
        <w:t xml:space="preserve"> токова.</w:t>
      </w:r>
    </w:p>
    <w:p w:rsidR="00AA2F9E" w:rsidRDefault="00135EB1">
      <w:pPr>
        <w:pStyle w:val="BodyText"/>
        <w:spacing w:before="11" w:line="230" w:lineRule="auto"/>
        <w:ind w:right="38" w:firstLine="396"/>
      </w:pPr>
      <w:r>
        <w:t>С обзиром да прерађивачка индустрија остварује убед</w:t>
      </w:r>
      <w:r>
        <w:t>љиво највећу</w:t>
      </w:r>
      <w:r>
        <w:rPr>
          <w:spacing w:val="-6"/>
        </w:rPr>
        <w:t xml:space="preserve"> </w:t>
      </w:r>
      <w:r>
        <w:t>потрошњу</w:t>
      </w:r>
      <w:r>
        <w:rPr>
          <w:spacing w:val="-6"/>
        </w:rPr>
        <w:t xml:space="preserve"> </w:t>
      </w:r>
      <w:r>
        <w:t>опасних</w:t>
      </w:r>
      <w:r>
        <w:rPr>
          <w:spacing w:val="-6"/>
        </w:rPr>
        <w:t xml:space="preserve"> </w:t>
      </w:r>
      <w:r>
        <w:t>хемикалија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поређењу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 xml:space="preserve">при- вредним секторима (&gt;97%), коришћење најопаснијих хемикалија и њихов потенцијални садржај у производима прерађивачке ин- дустрије представља околност на </w:t>
      </w:r>
      <w:r>
        <w:rPr>
          <w:spacing w:val="-3"/>
        </w:rPr>
        <w:t xml:space="preserve">коју </w:t>
      </w:r>
      <w:r>
        <w:t xml:space="preserve">треба обратити пажњу када се разматра увођење циркуларности у овом </w:t>
      </w:r>
      <w:r>
        <w:rPr>
          <w:spacing w:val="-4"/>
        </w:rPr>
        <w:t xml:space="preserve">сектору. </w:t>
      </w:r>
      <w:r>
        <w:t xml:space="preserve">Стога, про- јектовање циркуларних производа и набавка хемијских сировина за </w:t>
      </w:r>
      <w:r>
        <w:rPr>
          <w:spacing w:val="-3"/>
        </w:rPr>
        <w:t xml:space="preserve">њихову </w:t>
      </w:r>
      <w:r>
        <w:t>производњу треба да укључи и критеријум да сировине треба да представљају што мање опасности и ри</w:t>
      </w:r>
      <w:r>
        <w:t xml:space="preserve">зика </w:t>
      </w:r>
      <w:r>
        <w:rPr>
          <w:spacing w:val="-4"/>
        </w:rPr>
        <w:t xml:space="preserve">како </w:t>
      </w:r>
      <w:r>
        <w:t xml:space="preserve">у про- цесу производње, </w:t>
      </w:r>
      <w:r>
        <w:rPr>
          <w:spacing w:val="-3"/>
        </w:rPr>
        <w:t xml:space="preserve">тако </w:t>
      </w:r>
      <w:r>
        <w:t>и у току коришћења производа, као и да производ</w:t>
      </w:r>
      <w:r>
        <w:rPr>
          <w:spacing w:val="-5"/>
        </w:rPr>
        <w:t xml:space="preserve"> </w:t>
      </w:r>
      <w:r>
        <w:t>треба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буде </w:t>
      </w:r>
      <w:r>
        <w:t>такав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завршетку</w:t>
      </w:r>
      <w:r>
        <w:rPr>
          <w:spacing w:val="-5"/>
        </w:rPr>
        <w:t xml:space="preserve"> </w:t>
      </w:r>
      <w:r>
        <w:t>животног</w:t>
      </w:r>
      <w:r>
        <w:rPr>
          <w:spacing w:val="-5"/>
        </w:rPr>
        <w:t xml:space="preserve"> </w:t>
      </w:r>
      <w:r>
        <w:t>века</w:t>
      </w:r>
      <w:r>
        <w:rPr>
          <w:spacing w:val="-5"/>
        </w:rPr>
        <w:t xml:space="preserve"> </w:t>
      </w:r>
      <w:r>
        <w:t xml:space="preserve">може што лакше да уђе у циркуларне </w:t>
      </w:r>
      <w:r>
        <w:rPr>
          <w:spacing w:val="-3"/>
        </w:rPr>
        <w:t xml:space="preserve">токове, </w:t>
      </w:r>
      <w:r>
        <w:t>укључујући и рециклажу, са тенденцијом да се додатна вредност оствари управо</w:t>
      </w:r>
      <w:r>
        <w:t xml:space="preserve"> захваљу- јући циркуларности. С тим у вези, треба посебно истаћи потребу уклањања најопаснијих хемикалија (SVHC и POPs) из </w:t>
      </w:r>
      <w:r>
        <w:rPr>
          <w:spacing w:val="-2"/>
        </w:rPr>
        <w:t xml:space="preserve">циркулар- </w:t>
      </w:r>
      <w:r>
        <w:t xml:space="preserve">них производа и процеса, односно </w:t>
      </w:r>
      <w:r>
        <w:rPr>
          <w:spacing w:val="-3"/>
        </w:rPr>
        <w:t xml:space="preserve">њихову </w:t>
      </w:r>
      <w:r>
        <w:t xml:space="preserve">замену безбеднијим алтернативама, чиме ће се већ </w:t>
      </w:r>
      <w:r>
        <w:rPr>
          <w:spacing w:val="-3"/>
        </w:rPr>
        <w:t xml:space="preserve">од </w:t>
      </w:r>
      <w:r>
        <w:t>фазе пројектовања производа оси</w:t>
      </w:r>
      <w:r>
        <w:t xml:space="preserve">гурати висок ниво заштите здравља </w:t>
      </w:r>
      <w:r>
        <w:rPr>
          <w:spacing w:val="-4"/>
        </w:rPr>
        <w:t xml:space="preserve">људи </w:t>
      </w:r>
      <w:r>
        <w:t>и животне средине,</w:t>
      </w:r>
      <w:r>
        <w:rPr>
          <w:spacing w:val="-31"/>
        </w:rPr>
        <w:t xml:space="preserve"> </w:t>
      </w:r>
      <w:r>
        <w:t>a по искоришћењу производа омогућити његово безбедно рецикли- рање или поновно коришћење по циркуларном</w:t>
      </w:r>
      <w:r>
        <w:rPr>
          <w:spacing w:val="-12"/>
        </w:rPr>
        <w:t xml:space="preserve"> </w:t>
      </w:r>
      <w:r>
        <w:rPr>
          <w:spacing w:val="-4"/>
        </w:rPr>
        <w:t>моделу.</w:t>
      </w:r>
    </w:p>
    <w:p w:rsidR="00AA2F9E" w:rsidRDefault="00135EB1">
      <w:pPr>
        <w:pStyle w:val="BodyText"/>
        <w:spacing w:line="230" w:lineRule="auto"/>
        <w:ind w:right="38" w:firstLine="396"/>
      </w:pPr>
      <w:r>
        <w:t>Поред тога, потребно је пре увођења искоришћеног произво- да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наредне</w:t>
      </w:r>
      <w:r>
        <w:rPr>
          <w:spacing w:val="-8"/>
        </w:rPr>
        <w:t xml:space="preserve"> </w:t>
      </w:r>
      <w:r>
        <w:t>циклусе</w:t>
      </w:r>
      <w:r>
        <w:rPr>
          <w:spacing w:val="-8"/>
        </w:rPr>
        <w:t xml:space="preserve"> </w:t>
      </w:r>
      <w:r>
        <w:t>обезбед</w:t>
      </w:r>
      <w:r>
        <w:t>ити</w:t>
      </w:r>
      <w:r>
        <w:rPr>
          <w:spacing w:val="-8"/>
        </w:rPr>
        <w:t xml:space="preserve"> </w:t>
      </w:r>
      <w:r>
        <w:rPr>
          <w:spacing w:val="-3"/>
        </w:rPr>
        <w:t>контролу</w:t>
      </w:r>
      <w:r>
        <w:rPr>
          <w:spacing w:val="-8"/>
        </w:rPr>
        <w:t xml:space="preserve"> </w:t>
      </w:r>
      <w:r>
        <w:t>присуства</w:t>
      </w:r>
      <w:r>
        <w:rPr>
          <w:spacing w:val="-8"/>
        </w:rPr>
        <w:t xml:space="preserve"> </w:t>
      </w:r>
      <w:r>
        <w:t xml:space="preserve">најопаснијих хемикалија </w:t>
      </w:r>
      <w:r>
        <w:rPr>
          <w:spacing w:val="-4"/>
        </w:rPr>
        <w:t xml:space="preserve">које </w:t>
      </w:r>
      <w:r>
        <w:t xml:space="preserve">могу да контаминирају циркуларне </w:t>
      </w:r>
      <w:r>
        <w:rPr>
          <w:spacing w:val="-4"/>
        </w:rPr>
        <w:t xml:space="preserve">токове </w:t>
      </w:r>
      <w:r>
        <w:t xml:space="preserve">и оси- гурати </w:t>
      </w:r>
      <w:r>
        <w:rPr>
          <w:spacing w:val="-3"/>
        </w:rPr>
        <w:t xml:space="preserve">њихово </w:t>
      </w:r>
      <w:r>
        <w:t xml:space="preserve">уклањање из циркуларних материјала и производа, нарочито у случају рециклаже </w:t>
      </w:r>
      <w:r>
        <w:rPr>
          <w:spacing w:val="-4"/>
        </w:rPr>
        <w:t xml:space="preserve">где </w:t>
      </w:r>
      <w:r>
        <w:t xml:space="preserve">постојеће рециклажне процесе треба </w:t>
      </w:r>
      <w:r>
        <w:rPr>
          <w:spacing w:val="-3"/>
        </w:rPr>
        <w:t xml:space="preserve">додатно </w:t>
      </w:r>
      <w:r>
        <w:t xml:space="preserve">унапредити </w:t>
      </w:r>
      <w:r>
        <w:rPr>
          <w:spacing w:val="-3"/>
        </w:rPr>
        <w:t xml:space="preserve">тако </w:t>
      </w:r>
      <w:r>
        <w:t xml:space="preserve">да </w:t>
      </w:r>
      <w:r>
        <w:t xml:space="preserve">се спречи појава најопаснијих хемикалија у производима </w:t>
      </w:r>
      <w:r>
        <w:rPr>
          <w:spacing w:val="-4"/>
        </w:rPr>
        <w:t xml:space="preserve">од </w:t>
      </w:r>
      <w:r>
        <w:t xml:space="preserve">рециклата. </w:t>
      </w:r>
      <w:r>
        <w:rPr>
          <w:spacing w:val="-3"/>
        </w:rPr>
        <w:t xml:space="preserve">Такође, </w:t>
      </w:r>
      <w:r>
        <w:t xml:space="preserve">унапређење про- изводних процеса у </w:t>
      </w:r>
      <w:r>
        <w:rPr>
          <w:spacing w:val="-3"/>
        </w:rPr>
        <w:t xml:space="preserve">циркуларном контексту </w:t>
      </w:r>
      <w:r>
        <w:t>треба да узме у обзир и</w:t>
      </w:r>
      <w:r>
        <w:rPr>
          <w:spacing w:val="-11"/>
        </w:rPr>
        <w:t xml:space="preserve"> </w:t>
      </w:r>
      <w:r>
        <w:t>могућности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рационализацију</w:t>
      </w:r>
      <w:r>
        <w:rPr>
          <w:spacing w:val="-11"/>
        </w:rPr>
        <w:t xml:space="preserve"> </w:t>
      </w:r>
      <w:r>
        <w:t>потрошње</w:t>
      </w:r>
      <w:r>
        <w:rPr>
          <w:spacing w:val="-11"/>
        </w:rPr>
        <w:t xml:space="preserve"> </w:t>
      </w:r>
      <w:r>
        <w:t>хемикалија,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посебно уз</w:t>
      </w:r>
      <w:r>
        <w:rPr>
          <w:spacing w:val="-8"/>
        </w:rPr>
        <w:t xml:space="preserve"> </w:t>
      </w:r>
      <w:r>
        <w:t>примену</w:t>
      </w:r>
      <w:r>
        <w:rPr>
          <w:spacing w:val="-8"/>
        </w:rPr>
        <w:t xml:space="preserve"> </w:t>
      </w:r>
      <w:r>
        <w:t>пословних</w:t>
      </w:r>
      <w:r>
        <w:rPr>
          <w:spacing w:val="-8"/>
        </w:rPr>
        <w:t xml:space="preserve"> </w:t>
      </w:r>
      <w:r>
        <w:t>модела</w:t>
      </w:r>
      <w:r>
        <w:rPr>
          <w:spacing w:val="-8"/>
        </w:rPr>
        <w:t xml:space="preserve"> </w:t>
      </w:r>
      <w:r>
        <w:t>попут</w:t>
      </w:r>
      <w:r>
        <w:rPr>
          <w:spacing w:val="-8"/>
        </w:rPr>
        <w:t xml:space="preserve"> </w:t>
      </w:r>
      <w:r>
        <w:rPr>
          <w:spacing w:val="-3"/>
        </w:rPr>
        <w:t>хемијског</w:t>
      </w:r>
      <w:r>
        <w:rPr>
          <w:spacing w:val="-8"/>
        </w:rPr>
        <w:t xml:space="preserve"> </w:t>
      </w:r>
      <w:r>
        <w:t>лизинга</w:t>
      </w:r>
      <w:r>
        <w:rPr>
          <w:spacing w:val="-8"/>
        </w:rPr>
        <w:t xml:space="preserve"> </w:t>
      </w:r>
      <w:r>
        <w:rPr>
          <w:spacing w:val="-4"/>
        </w:rPr>
        <w:t>који</w:t>
      </w:r>
      <w:r>
        <w:rPr>
          <w:spacing w:val="-8"/>
        </w:rPr>
        <w:t xml:space="preserve"> </w:t>
      </w:r>
      <w:r>
        <w:t xml:space="preserve">подра- </w:t>
      </w:r>
      <w:r>
        <w:rPr>
          <w:spacing w:val="-3"/>
        </w:rPr>
        <w:t xml:space="preserve">зумева </w:t>
      </w:r>
      <w:r>
        <w:t xml:space="preserve">прелазак са концепта традиционалне производње и потро- шње хемикалија на остварење </w:t>
      </w:r>
      <w:r>
        <w:rPr>
          <w:spacing w:val="-3"/>
        </w:rPr>
        <w:t xml:space="preserve">додатне </w:t>
      </w:r>
      <w:r>
        <w:t xml:space="preserve">вредности кроз пружање и </w:t>
      </w:r>
      <w:r>
        <w:rPr>
          <w:spacing w:val="-2"/>
        </w:rPr>
        <w:t xml:space="preserve">коришћење </w:t>
      </w:r>
      <w:r>
        <w:t xml:space="preserve">функције хемикалија. Овакви пословни модели, кроз редефинисање пословног односа између </w:t>
      </w:r>
      <w:r>
        <w:rPr>
          <w:spacing w:val="-3"/>
        </w:rPr>
        <w:t>корисн</w:t>
      </w:r>
      <w:r>
        <w:rPr>
          <w:spacing w:val="-3"/>
        </w:rPr>
        <w:t xml:space="preserve">ика </w:t>
      </w:r>
      <w:r>
        <w:t xml:space="preserve">хемикалије и </w:t>
      </w:r>
      <w:r>
        <w:rPr>
          <w:spacing w:val="-3"/>
        </w:rPr>
        <w:t>снабдевача,</w:t>
      </w:r>
      <w:r>
        <w:rPr>
          <w:spacing w:val="-13"/>
        </w:rPr>
        <w:t xml:space="preserve"> </w:t>
      </w:r>
      <w:r>
        <w:t>обезбеђују</w:t>
      </w:r>
      <w:r>
        <w:rPr>
          <w:spacing w:val="-13"/>
        </w:rPr>
        <w:t xml:space="preserve"> </w:t>
      </w:r>
      <w:r>
        <w:t>ефикаснију</w:t>
      </w:r>
      <w:r>
        <w:rPr>
          <w:spacing w:val="-13"/>
        </w:rPr>
        <w:t xml:space="preserve"> </w:t>
      </w:r>
      <w:r>
        <w:t>употребу</w:t>
      </w:r>
      <w:r>
        <w:rPr>
          <w:spacing w:val="-13"/>
        </w:rPr>
        <w:t xml:space="preserve"> </w:t>
      </w:r>
      <w:r>
        <w:t>хемикалија,</w:t>
      </w:r>
      <w:r>
        <w:rPr>
          <w:spacing w:val="-13"/>
        </w:rPr>
        <w:t xml:space="preserve"> </w:t>
      </w:r>
      <w:r>
        <w:t>као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сма- њење ризика повезаног са коришћењем хемикалија. Иновативни пословни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што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хемијски</w:t>
      </w:r>
      <w:r>
        <w:rPr>
          <w:spacing w:val="-6"/>
        </w:rPr>
        <w:t xml:space="preserve"> </w:t>
      </w:r>
      <w:r>
        <w:t>лизинг</w:t>
      </w:r>
      <w:r>
        <w:rPr>
          <w:spacing w:val="-6"/>
        </w:rPr>
        <w:t xml:space="preserve"> </w:t>
      </w:r>
      <w:r>
        <w:t>могу</w:t>
      </w:r>
      <w:r>
        <w:rPr>
          <w:spacing w:val="-6"/>
        </w:rPr>
        <w:t xml:space="preserve"> </w:t>
      </w:r>
      <w:r>
        <w:t>значајно</w:t>
      </w:r>
      <w:r>
        <w:rPr>
          <w:spacing w:val="-6"/>
        </w:rPr>
        <w:t xml:space="preserve"> </w:t>
      </w:r>
      <w:r>
        <w:t>допри- нети</w:t>
      </w:r>
      <w:r>
        <w:rPr>
          <w:spacing w:val="-12"/>
        </w:rPr>
        <w:t xml:space="preserve"> </w:t>
      </w:r>
      <w:r>
        <w:t>преласку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циркуларну</w:t>
      </w:r>
      <w:r>
        <w:rPr>
          <w:spacing w:val="-12"/>
        </w:rPr>
        <w:t xml:space="preserve"> </w:t>
      </w:r>
      <w:r>
        <w:rPr>
          <w:spacing w:val="-5"/>
        </w:rPr>
        <w:t>економију,</w:t>
      </w:r>
      <w:r>
        <w:rPr>
          <w:spacing w:val="-12"/>
        </w:rPr>
        <w:t xml:space="preserve"> </w:t>
      </w:r>
      <w:r>
        <w:t>јер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кара</w:t>
      </w:r>
      <w:r>
        <w:t>ктерише</w:t>
      </w:r>
      <w:r>
        <w:rPr>
          <w:spacing w:val="-12"/>
        </w:rPr>
        <w:t xml:space="preserve"> </w:t>
      </w:r>
      <w:r>
        <w:t>разми- шљање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хемикалијама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перспективе</w:t>
      </w:r>
      <w:r>
        <w:rPr>
          <w:spacing w:val="-11"/>
        </w:rPr>
        <w:t xml:space="preserve"> </w:t>
      </w:r>
      <w:r>
        <w:rPr>
          <w:spacing w:val="-3"/>
        </w:rPr>
        <w:t>нултог</w:t>
      </w:r>
      <w:r>
        <w:rPr>
          <w:spacing w:val="-11"/>
        </w:rPr>
        <w:t xml:space="preserve"> </w:t>
      </w:r>
      <w:r>
        <w:t>отпада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3"/>
        </w:rPr>
        <w:t xml:space="preserve">свеобухват- </w:t>
      </w:r>
      <w:r>
        <w:t xml:space="preserve">ног </w:t>
      </w:r>
      <w:r>
        <w:rPr>
          <w:spacing w:val="-3"/>
        </w:rPr>
        <w:t xml:space="preserve">сагледавања њихове </w:t>
      </w:r>
      <w:r>
        <w:t xml:space="preserve">функционалности и животног циклуса. Стога, увођење нових пословних модела </w:t>
      </w:r>
      <w:r>
        <w:rPr>
          <w:spacing w:val="-3"/>
        </w:rPr>
        <w:t xml:space="preserve">може </w:t>
      </w:r>
      <w:r>
        <w:t xml:space="preserve">бити важан покре- </w:t>
      </w:r>
      <w:r>
        <w:rPr>
          <w:spacing w:val="-3"/>
        </w:rPr>
        <w:t>тач</w:t>
      </w:r>
      <w:r>
        <w:rPr>
          <w:spacing w:val="-7"/>
        </w:rPr>
        <w:t xml:space="preserve"> </w:t>
      </w:r>
      <w:r>
        <w:t>циркуларне</w:t>
      </w:r>
      <w:r>
        <w:rPr>
          <w:spacing w:val="-7"/>
        </w:rPr>
        <w:t xml:space="preserve"> </w:t>
      </w:r>
      <w:r>
        <w:t>транзиције</w:t>
      </w:r>
      <w:r>
        <w:rPr>
          <w:spacing w:val="-7"/>
        </w:rPr>
        <w:t xml:space="preserve"> </w:t>
      </w:r>
      <w:r>
        <w:rPr>
          <w:spacing w:val="-3"/>
        </w:rPr>
        <w:t>хемијског</w:t>
      </w:r>
      <w:r>
        <w:rPr>
          <w:spacing w:val="-7"/>
        </w:rPr>
        <w:t xml:space="preserve"> </w:t>
      </w:r>
      <w:r>
        <w:t>сектора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повезаних</w:t>
      </w:r>
      <w:r>
        <w:rPr>
          <w:spacing w:val="-7"/>
        </w:rPr>
        <w:t xml:space="preserve"> </w:t>
      </w:r>
      <w:r>
        <w:t>ланаца.</w:t>
      </w:r>
    </w:p>
    <w:p w:rsidR="00AA2F9E" w:rsidRDefault="00135EB1">
      <w:pPr>
        <w:pStyle w:val="BodyText"/>
        <w:spacing w:before="1" w:line="232" w:lineRule="auto"/>
        <w:ind w:right="38" w:firstLine="396"/>
      </w:pPr>
      <w:r>
        <w:t>Иако је циркуларна економија последњих година постала предмет интересовања појединих привредних субјеката и заин- тересованих страна, још увек је недовољна информисаност o</w:t>
      </w:r>
    </w:p>
    <w:p w:rsidR="00AA2F9E" w:rsidRDefault="00135EB1">
      <w:pPr>
        <w:pStyle w:val="BodyText"/>
        <w:spacing w:before="73" w:line="232" w:lineRule="auto"/>
        <w:ind w:right="391"/>
      </w:pPr>
      <w:r>
        <w:br w:type="column"/>
      </w:r>
      <w:r>
        <w:t xml:space="preserve">концепту и предностима циркуларног модела,  као  и  релевант- на подршка и </w:t>
      </w:r>
      <w:r>
        <w:t xml:space="preserve">подстицаји </w:t>
      </w:r>
      <w:r>
        <w:rPr>
          <w:spacing w:val="-3"/>
        </w:rPr>
        <w:t xml:space="preserve">који </w:t>
      </w:r>
      <w:r>
        <w:t xml:space="preserve">ће привреди помоћи да надогради постојећа знања и вештине и обезбеди средства за развој цирку- ларних производа и процеса. Имајући у виду одредбе прописа у области управљања хемикалијама, а нарочито оне </w:t>
      </w:r>
      <w:r>
        <w:rPr>
          <w:spacing w:val="-3"/>
        </w:rPr>
        <w:t xml:space="preserve">које </w:t>
      </w:r>
      <w:r>
        <w:t xml:space="preserve">се односе на супстанце </w:t>
      </w:r>
      <w:r>
        <w:rPr>
          <w:spacing w:val="-3"/>
        </w:rPr>
        <w:t xml:space="preserve">које </w:t>
      </w:r>
      <w:r>
        <w:t>изаз</w:t>
      </w:r>
      <w:r>
        <w:t xml:space="preserve">ивају забринутост и забране и ограничења, постојеће национално законодавство подстиче замену најопасни- јих хемикалија безбеднијим алтернативама и даје добру полазну основу за разматрање хемикалија у контексту циркуларне еконо- мије. </w:t>
      </w:r>
      <w:r>
        <w:rPr>
          <w:spacing w:val="-4"/>
        </w:rPr>
        <w:t xml:space="preserve">Увођење </w:t>
      </w:r>
      <w:r>
        <w:t>принципа цирку</w:t>
      </w:r>
      <w:r>
        <w:t xml:space="preserve">ларности у пословање прерађивач- </w:t>
      </w:r>
      <w:r>
        <w:rPr>
          <w:spacing w:val="-3"/>
        </w:rPr>
        <w:t>ке</w:t>
      </w:r>
      <w:r>
        <w:rPr>
          <w:spacing w:val="-8"/>
        </w:rPr>
        <w:t xml:space="preserve"> </w:t>
      </w:r>
      <w:r>
        <w:t>индустрије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привредних</w:t>
      </w:r>
      <w:r>
        <w:rPr>
          <w:spacing w:val="-8"/>
        </w:rPr>
        <w:t xml:space="preserve"> </w:t>
      </w:r>
      <w:r>
        <w:t>сектора</w:t>
      </w:r>
      <w:r>
        <w:rPr>
          <w:spacing w:val="-8"/>
        </w:rPr>
        <w:t xml:space="preserve"> </w:t>
      </w:r>
      <w:r>
        <w:t>уз</w:t>
      </w:r>
      <w:r>
        <w:rPr>
          <w:spacing w:val="-8"/>
        </w:rPr>
        <w:t xml:space="preserve"> </w:t>
      </w:r>
      <w:r>
        <w:t>адекватно</w:t>
      </w:r>
      <w:r>
        <w:rPr>
          <w:spacing w:val="-8"/>
        </w:rPr>
        <w:t xml:space="preserve"> </w:t>
      </w:r>
      <w:r>
        <w:t xml:space="preserve">управља- ње хемикалијама, њихово рационално и ефикасно коришћење и спречавање контаминације циркуларних </w:t>
      </w:r>
      <w:r>
        <w:rPr>
          <w:spacing w:val="-3"/>
        </w:rPr>
        <w:t xml:space="preserve">токова </w:t>
      </w:r>
      <w:r>
        <w:t>производа и мате- ријала, може да обезбедити додатну вред</w:t>
      </w:r>
      <w:r>
        <w:t>ност и одрживо послова- ње, уз рационално коришћење ресурса, смањење емисија опасних хемикалија у животну средину и заштиту здравља</w:t>
      </w:r>
      <w:r>
        <w:rPr>
          <w:spacing w:val="-11"/>
        </w:rPr>
        <w:t xml:space="preserve"> </w:t>
      </w:r>
      <w:r>
        <w:rPr>
          <w:spacing w:val="-3"/>
        </w:rPr>
        <w:t>људи.</w:t>
      </w:r>
    </w:p>
    <w:p w:rsidR="00AA2F9E" w:rsidRDefault="00135EB1">
      <w:pPr>
        <w:pStyle w:val="BodyText"/>
        <w:spacing w:before="2" w:line="235" w:lineRule="auto"/>
        <w:ind w:right="391" w:firstLine="396"/>
      </w:pPr>
      <w:r>
        <w:t>До данас се није много урадило на плану примене најбољих доступних техника и добрих пракси у производним процесима, а предузећа се недовољно подстичу за увођење чистије технологије и савремене опреме која је енергетски и ресурсно ефикасна.</w:t>
      </w:r>
    </w:p>
    <w:p w:rsidR="00AA2F9E" w:rsidRDefault="00135EB1">
      <w:pPr>
        <w:pStyle w:val="BodyText"/>
        <w:spacing w:line="235" w:lineRule="auto"/>
        <w:ind w:right="390" w:firstLine="396"/>
      </w:pPr>
      <w:r>
        <w:rPr>
          <w:spacing w:val="-3"/>
        </w:rPr>
        <w:t xml:space="preserve">Такође, </w:t>
      </w:r>
      <w:r>
        <w:t>окружење</w:t>
      </w:r>
      <w:r>
        <w:t xml:space="preserve"> за раст привреде је неповољно са аспеката финансијске</w:t>
      </w:r>
      <w:r>
        <w:rPr>
          <w:spacing w:val="-12"/>
        </w:rPr>
        <w:t xml:space="preserve"> </w:t>
      </w:r>
      <w:r>
        <w:rPr>
          <w:spacing w:val="-3"/>
        </w:rPr>
        <w:t>подршке</w:t>
      </w:r>
      <w:r>
        <w:rPr>
          <w:spacing w:val="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b/>
        </w:rPr>
        <w:t>не</w:t>
      </w:r>
      <w:r>
        <w:rPr>
          <w:b/>
          <w:spacing w:val="-12"/>
        </w:rPr>
        <w:t xml:space="preserve"> </w:t>
      </w:r>
      <w:r>
        <w:rPr>
          <w:b/>
        </w:rPr>
        <w:t>постоје</w:t>
      </w:r>
      <w:r>
        <w:rPr>
          <w:b/>
          <w:spacing w:val="-12"/>
        </w:rPr>
        <w:t xml:space="preserve"> </w:t>
      </w:r>
      <w:r>
        <w:rPr>
          <w:b/>
        </w:rPr>
        <w:t>ефикасни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механизми</w:t>
      </w:r>
      <w:r>
        <w:rPr>
          <w:b/>
          <w:spacing w:val="-12"/>
        </w:rPr>
        <w:t xml:space="preserve"> </w:t>
      </w:r>
      <w:r>
        <w:rPr>
          <w:b/>
          <w:spacing w:val="-3"/>
        </w:rPr>
        <w:t xml:space="preserve">подршке </w:t>
      </w:r>
      <w:r>
        <w:rPr>
          <w:b/>
        </w:rPr>
        <w:t xml:space="preserve">нити системске подстицајне мере. </w:t>
      </w:r>
      <w:r>
        <w:t xml:space="preserve">Доступност домаћих кредита </w:t>
      </w:r>
      <w:r>
        <w:rPr>
          <w:spacing w:val="-3"/>
        </w:rPr>
        <w:t xml:space="preserve">приватном </w:t>
      </w:r>
      <w:r>
        <w:t xml:space="preserve">сектору у процентима </w:t>
      </w:r>
      <w:r>
        <w:rPr>
          <w:spacing w:val="-3"/>
        </w:rPr>
        <w:t xml:space="preserve">БДП-а Републику </w:t>
      </w:r>
      <w:r>
        <w:t xml:space="preserve">Србију сврста- ва на 80. место, док </w:t>
      </w:r>
      <w:r>
        <w:rPr>
          <w:spacing w:val="-3"/>
        </w:rPr>
        <w:t xml:space="preserve">ниско </w:t>
      </w:r>
      <w:r>
        <w:t>фина</w:t>
      </w:r>
      <w:r>
        <w:t xml:space="preserve">нсирање малих и средњих преду- зећа ставља </w:t>
      </w:r>
      <w:r>
        <w:rPr>
          <w:spacing w:val="-3"/>
        </w:rPr>
        <w:t xml:space="preserve">Републику </w:t>
      </w:r>
      <w:r>
        <w:t xml:space="preserve">Србију на 95. место </w:t>
      </w:r>
      <w:r>
        <w:rPr>
          <w:spacing w:val="-4"/>
        </w:rPr>
        <w:t xml:space="preserve">од </w:t>
      </w:r>
      <w:r>
        <w:t>140 земаља</w:t>
      </w:r>
      <w:r>
        <w:rPr>
          <w:position w:val="6"/>
          <w:sz w:val="10"/>
        </w:rPr>
        <w:t>31</w:t>
      </w:r>
      <w:r>
        <w:t>. Недо- статак приступачног финансирања спречава домаћа предузећа да модернизују</w:t>
      </w:r>
      <w:r>
        <w:rPr>
          <w:spacing w:val="-11"/>
        </w:rPr>
        <w:t xml:space="preserve"> </w:t>
      </w:r>
      <w:r>
        <w:t>своју</w:t>
      </w:r>
      <w:r>
        <w:rPr>
          <w:spacing w:val="-11"/>
        </w:rPr>
        <w:t xml:space="preserve"> </w:t>
      </w:r>
      <w:r>
        <w:t>производњу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да</w:t>
      </w:r>
      <w:r>
        <w:rPr>
          <w:spacing w:val="-11"/>
        </w:rPr>
        <w:t xml:space="preserve"> </w:t>
      </w:r>
      <w:r>
        <w:rPr>
          <w:spacing w:val="-3"/>
        </w:rPr>
        <w:t>улажу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иновације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3"/>
        </w:rPr>
        <w:t xml:space="preserve">комерција- лизацију, </w:t>
      </w:r>
      <w:r>
        <w:t xml:space="preserve">што </w:t>
      </w:r>
      <w:r>
        <w:rPr>
          <w:spacing w:val="-3"/>
        </w:rPr>
        <w:t xml:space="preserve">доводи </w:t>
      </w:r>
      <w:r>
        <w:t>до ниске продуктивности са само 9,2%</w:t>
      </w:r>
      <w:r>
        <w:rPr>
          <w:spacing w:val="-27"/>
        </w:rPr>
        <w:t xml:space="preserve"> </w:t>
      </w:r>
      <w:r>
        <w:t xml:space="preserve">прои- </w:t>
      </w:r>
      <w:r>
        <w:rPr>
          <w:spacing w:val="-3"/>
        </w:rPr>
        <w:t>зводње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производима</w:t>
      </w:r>
      <w:r>
        <w:rPr>
          <w:spacing w:val="-8"/>
        </w:rPr>
        <w:t xml:space="preserve"> </w:t>
      </w:r>
      <w:r>
        <w:t>високе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средње</w:t>
      </w:r>
      <w:r>
        <w:rPr>
          <w:spacing w:val="-8"/>
        </w:rPr>
        <w:t xml:space="preserve"> </w:t>
      </w:r>
      <w:r>
        <w:t>високе</w:t>
      </w:r>
      <w:r>
        <w:rPr>
          <w:spacing w:val="-8"/>
        </w:rPr>
        <w:t xml:space="preserve"> </w:t>
      </w:r>
      <w:r>
        <w:t>технологије.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тај </w:t>
      </w:r>
      <w:r>
        <w:rPr>
          <w:spacing w:val="-3"/>
        </w:rPr>
        <w:t xml:space="preserve">начин </w:t>
      </w:r>
      <w:r>
        <w:t xml:space="preserve">су шансе малих и средњих предузећа да производе </w:t>
      </w:r>
      <w:r>
        <w:rPr>
          <w:spacing w:val="-3"/>
        </w:rPr>
        <w:t xml:space="preserve">високо </w:t>
      </w:r>
      <w:r>
        <w:t>квалитетне</w:t>
      </w:r>
      <w:r>
        <w:rPr>
          <w:spacing w:val="-13"/>
        </w:rPr>
        <w:t xml:space="preserve"> </w:t>
      </w:r>
      <w:r>
        <w:t>производе</w:t>
      </w:r>
      <w:r>
        <w:rPr>
          <w:spacing w:val="-13"/>
        </w:rPr>
        <w:t xml:space="preserve"> </w:t>
      </w:r>
      <w:r>
        <w:t>способне</w:t>
      </w:r>
      <w:r>
        <w:rPr>
          <w:spacing w:val="-13"/>
        </w:rPr>
        <w:t xml:space="preserve"> </w:t>
      </w:r>
      <w:r>
        <w:t>да</w:t>
      </w:r>
      <w:r>
        <w:rPr>
          <w:spacing w:val="-13"/>
        </w:rPr>
        <w:t xml:space="preserve"> </w:t>
      </w:r>
      <w:r>
        <w:t>се</w:t>
      </w:r>
      <w:r>
        <w:rPr>
          <w:spacing w:val="-13"/>
        </w:rPr>
        <w:t xml:space="preserve"> </w:t>
      </w:r>
      <w:r>
        <w:t>такмиче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међународним</w:t>
      </w:r>
      <w:r>
        <w:rPr>
          <w:spacing w:val="-13"/>
        </w:rPr>
        <w:t xml:space="preserve"> </w:t>
      </w:r>
      <w:r>
        <w:t>тр- жиштима на основу квали</w:t>
      </w:r>
      <w:r>
        <w:t xml:space="preserve">тета, </w:t>
      </w:r>
      <w:r>
        <w:rPr>
          <w:spacing w:val="-3"/>
        </w:rPr>
        <w:t xml:space="preserve">количине </w:t>
      </w:r>
      <w:r>
        <w:t xml:space="preserve">и јединичних </w:t>
      </w:r>
      <w:r>
        <w:rPr>
          <w:spacing w:val="-3"/>
        </w:rPr>
        <w:t xml:space="preserve">трошкова </w:t>
      </w:r>
      <w:r>
        <w:t>знатно</w:t>
      </w:r>
      <w:r>
        <w:rPr>
          <w:spacing w:val="-5"/>
        </w:rPr>
        <w:t xml:space="preserve"> </w:t>
      </w:r>
      <w:r>
        <w:t>ниже,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примену</w:t>
      </w:r>
      <w:r>
        <w:rPr>
          <w:spacing w:val="-5"/>
        </w:rPr>
        <w:t xml:space="preserve"> </w:t>
      </w:r>
      <w:r>
        <w:t>модела</w:t>
      </w:r>
      <w:r>
        <w:rPr>
          <w:spacing w:val="-5"/>
        </w:rPr>
        <w:t xml:space="preserve"> </w:t>
      </w:r>
      <w:r>
        <w:t>циркуларне</w:t>
      </w:r>
      <w:r>
        <w:rPr>
          <w:spacing w:val="-5"/>
        </w:rPr>
        <w:t xml:space="preserve"> </w:t>
      </w:r>
      <w:r>
        <w:rPr>
          <w:spacing w:val="-3"/>
        </w:rPr>
        <w:t>економије.</w:t>
      </w:r>
    </w:p>
    <w:p w:rsidR="00AA2F9E" w:rsidRDefault="00135EB1">
      <w:pPr>
        <w:pStyle w:val="BodyText"/>
        <w:spacing w:before="2" w:line="235" w:lineRule="auto"/>
        <w:ind w:right="391" w:firstLine="396"/>
        <w:jc w:val="right"/>
      </w:pPr>
      <w:r>
        <w:t>Генерално, ниво конкурентности сектора</w:t>
      </w:r>
      <w:r>
        <w:rPr>
          <w:spacing w:val="5"/>
        </w:rPr>
        <w:t xml:space="preserve"> </w:t>
      </w:r>
      <w:r>
        <w:t>МСПП</w:t>
      </w:r>
      <w:r>
        <w:rPr>
          <w:spacing w:val="35"/>
        </w:rPr>
        <w:t xml:space="preserve"> </w:t>
      </w:r>
      <w:r>
        <w:t>Републи-</w:t>
      </w:r>
      <w:r>
        <w:rPr>
          <w:spacing w:val="-1"/>
        </w:rPr>
        <w:t xml:space="preserve"> </w:t>
      </w:r>
      <w:r>
        <w:rPr>
          <w:spacing w:val="-3"/>
        </w:rPr>
        <w:t xml:space="preserve">ке </w:t>
      </w:r>
      <w:r>
        <w:t>Србије значајно заостаје у односу на просек ЕУ-27.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сектору МСПП број запослених по предузећу износи 2,4, а у</w:t>
      </w:r>
      <w:r>
        <w:rPr>
          <w:spacing w:val="-6"/>
        </w:rPr>
        <w:t xml:space="preserve"> </w:t>
      </w:r>
      <w:r>
        <w:t>земљама</w:t>
      </w:r>
      <w:r>
        <w:rPr>
          <w:spacing w:val="-1"/>
        </w:rPr>
        <w:t xml:space="preserve"> </w:t>
      </w:r>
      <w:r>
        <w:t>ЕУ- 27</w:t>
      </w:r>
      <w:r>
        <w:rPr>
          <w:spacing w:val="-6"/>
        </w:rPr>
        <w:t xml:space="preserve"> </w:t>
      </w:r>
      <w:r>
        <w:t>тај</w:t>
      </w:r>
      <w:r>
        <w:rPr>
          <w:spacing w:val="-6"/>
        </w:rPr>
        <w:t xml:space="preserve"> </w:t>
      </w:r>
      <w:r>
        <w:t>однос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rPr>
          <w:spacing w:val="-4"/>
        </w:rPr>
        <w:t>око</w:t>
      </w:r>
      <w:r>
        <w:rPr>
          <w:spacing w:val="-6"/>
        </w:rPr>
        <w:t xml:space="preserve"> </w:t>
      </w:r>
      <w:r>
        <w:t>4,0,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продуктивност</w:t>
      </w:r>
      <w:r>
        <w:rPr>
          <w:spacing w:val="-6"/>
        </w:rPr>
        <w:t xml:space="preserve"> </w:t>
      </w:r>
      <w:r>
        <w:t>МСПП</w:t>
      </w:r>
      <w:r>
        <w:rPr>
          <w:spacing w:val="-6"/>
        </w:rPr>
        <w:t xml:space="preserve"> </w:t>
      </w:r>
      <w:r>
        <w:t>сектора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Републи-</w:t>
      </w:r>
      <w:r>
        <w:rPr>
          <w:spacing w:val="-1"/>
        </w:rPr>
        <w:t xml:space="preserve"> </w:t>
      </w:r>
      <w:r>
        <w:t>ци</w:t>
      </w:r>
      <w:r>
        <w:rPr>
          <w:spacing w:val="-5"/>
        </w:rPr>
        <w:t xml:space="preserve"> </w:t>
      </w:r>
      <w:r>
        <w:t>Србији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такође</w:t>
      </w:r>
      <w:r>
        <w:rPr>
          <w:spacing w:val="-4"/>
        </w:rPr>
        <w:t xml:space="preserve"> </w:t>
      </w:r>
      <w:r>
        <w:t>значајно</w:t>
      </w:r>
      <w:r>
        <w:rPr>
          <w:spacing w:val="-4"/>
        </w:rPr>
        <w:t xml:space="preserve"> </w:t>
      </w:r>
      <w:r>
        <w:t>нижа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поређењу</w:t>
      </w:r>
      <w:r>
        <w:rPr>
          <w:spacing w:val="-5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просеком</w:t>
      </w:r>
      <w:r>
        <w:rPr>
          <w:spacing w:val="-4"/>
        </w:rPr>
        <w:t xml:space="preserve"> </w:t>
      </w:r>
      <w:r>
        <w:t>ЕУ-27. На ниску конкурентност домаће индустрије упућује</w:t>
      </w:r>
      <w:r>
        <w:rPr>
          <w:spacing w:val="-13"/>
        </w:rPr>
        <w:t xml:space="preserve"> </w:t>
      </w:r>
      <w:r>
        <w:t>чињени-</w:t>
      </w:r>
    </w:p>
    <w:p w:rsidR="00AA2F9E" w:rsidRDefault="00135EB1">
      <w:pPr>
        <w:pStyle w:val="BodyText"/>
        <w:spacing w:line="235" w:lineRule="auto"/>
        <w:ind w:right="391"/>
      </w:pPr>
      <w:r>
        <w:t>ца да у оквиру сектора прерађивачке индустрије доминирају при- вредни субјекти ниске и средње ниске технолошке сложености. Ови привредни субјекти стварају производе ниске додате вредно- сти, мале диференцираности, ниже ценовне и профитне маргине и слабе ко</w:t>
      </w:r>
      <w:r>
        <w:t>нкурентске позиције на тржишту.</w:t>
      </w:r>
    </w:p>
    <w:p w:rsidR="00AA2F9E" w:rsidRDefault="00135EB1">
      <w:pPr>
        <w:pStyle w:val="BodyText"/>
        <w:spacing w:line="235" w:lineRule="auto"/>
        <w:ind w:right="390" w:firstLine="396"/>
      </w:pPr>
      <w:r>
        <w:t>Посматрајући податке о спољнотрговинској размени при- вредних субјеката, у 2018. години је увоз за 638,8 млрд. динара (5,4 млрд. ЕУР) био већи од извоза. Највеће учешће у оствареној спољнотрговинској размени имала је прерађи</w:t>
      </w:r>
      <w:r>
        <w:t>вачка индустрија (60,5%) која је остварила 76,5% укупног извоза и 48,6% увоза. У структури спољнотрговинске размене прерађивачке индустрије доминирају велика предузећа (70,4%), а посебно у извозу где уче- ствују са 71,6% док у увозу учествују са 69,1%</w:t>
      </w:r>
      <w:r>
        <w:rPr>
          <w:position w:val="6"/>
          <w:sz w:val="10"/>
        </w:rPr>
        <w:t>32</w:t>
      </w:r>
      <w:r>
        <w:t>.</w:t>
      </w:r>
    </w:p>
    <w:p w:rsidR="00AA2F9E" w:rsidRDefault="00135EB1">
      <w:pPr>
        <w:pStyle w:val="BodyText"/>
        <w:spacing w:before="3" w:line="235" w:lineRule="auto"/>
        <w:ind w:right="390" w:firstLine="396"/>
      </w:pPr>
      <w:r>
        <w:t>Г</w:t>
      </w:r>
      <w:r>
        <w:t xml:space="preserve">енерално, привреда Републике Србије значајно зависи </w:t>
      </w:r>
      <w:r>
        <w:rPr>
          <w:spacing w:val="-3"/>
        </w:rPr>
        <w:t xml:space="preserve">од </w:t>
      </w:r>
      <w:r>
        <w:rPr>
          <w:b/>
        </w:rPr>
        <w:t xml:space="preserve">увоза сировина. </w:t>
      </w:r>
      <w:r>
        <w:rPr>
          <w:spacing w:val="-3"/>
        </w:rPr>
        <w:t xml:space="preserve">Иако </w:t>
      </w:r>
      <w:r>
        <w:t xml:space="preserve">се учешће српских сектора у европским и глобалним ланцима вредности повећава, увоз репроматеријала за производњу финалних производа за извоз значајнији је по обиму </w:t>
      </w:r>
      <w:r>
        <w:rPr>
          <w:spacing w:val="-3"/>
        </w:rPr>
        <w:t xml:space="preserve">од </w:t>
      </w:r>
      <w:r>
        <w:t>извоза полупр</w:t>
      </w:r>
      <w:r>
        <w:t xml:space="preserve">оизвода, што доприноси смањењу конкурентно- сти извоза Републике Србије. Тренутно, водеће компаније </w:t>
      </w:r>
      <w:r>
        <w:rPr>
          <w:spacing w:val="-3"/>
        </w:rPr>
        <w:t xml:space="preserve">високо </w:t>
      </w:r>
      <w:r>
        <w:t>комплексних</w:t>
      </w:r>
      <w:r>
        <w:rPr>
          <w:spacing w:val="-11"/>
        </w:rPr>
        <w:t xml:space="preserve"> </w:t>
      </w:r>
      <w:r>
        <w:t>производа</w:t>
      </w:r>
      <w:r>
        <w:rPr>
          <w:spacing w:val="-11"/>
        </w:rPr>
        <w:t xml:space="preserve"> </w:t>
      </w:r>
      <w:r>
        <w:t>своју</w:t>
      </w:r>
      <w:r>
        <w:rPr>
          <w:spacing w:val="-12"/>
        </w:rPr>
        <w:t xml:space="preserve"> </w:t>
      </w:r>
      <w:r>
        <w:t>производњу</w:t>
      </w:r>
      <w:r>
        <w:rPr>
          <w:spacing w:val="-11"/>
        </w:rPr>
        <w:t xml:space="preserve"> </w:t>
      </w:r>
      <w:r>
        <w:t>базирају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 xml:space="preserve">делом на увозним сировинама и полупроизводима. Примера ради, Репу- блика Србија не поседује сировинску базу за хемијску </w:t>
      </w:r>
      <w:r>
        <w:rPr>
          <w:spacing w:val="-3"/>
        </w:rPr>
        <w:t xml:space="preserve">индустрију, </w:t>
      </w:r>
      <w:r>
        <w:t>па је она потпуно увозно зависна. Хемијска индустрија је највећи увозник сировина (посебно производња вештачких ђубрива, про</w:t>
      </w:r>
      <w:r>
        <w:t xml:space="preserve">- изводња стакла, производња козметичких препарата). </w:t>
      </w:r>
      <w:r>
        <w:rPr>
          <w:spacing w:val="-3"/>
        </w:rPr>
        <w:t xml:space="preserve">Такође, </w:t>
      </w:r>
      <w:r>
        <w:t>си- ровинска база за текстилну индустрију је веома слаба, због чега</w:t>
      </w:r>
      <w:r>
        <w:rPr>
          <w:spacing w:val="-32"/>
        </w:rPr>
        <w:t xml:space="preserve"> </w:t>
      </w:r>
      <w:r>
        <w:t xml:space="preserve">се више </w:t>
      </w:r>
      <w:r>
        <w:rPr>
          <w:spacing w:val="-3"/>
        </w:rPr>
        <w:t xml:space="preserve">од </w:t>
      </w:r>
      <w:r>
        <w:t xml:space="preserve">90% сировина (тканина и предива) увози. </w:t>
      </w:r>
      <w:r>
        <w:rPr>
          <w:spacing w:val="-4"/>
        </w:rPr>
        <w:t xml:space="preserve">Око </w:t>
      </w:r>
      <w:r>
        <w:t>три четвр- тине</w:t>
      </w:r>
      <w:r>
        <w:rPr>
          <w:spacing w:val="-8"/>
        </w:rPr>
        <w:t xml:space="preserve"> </w:t>
      </w:r>
      <w:r>
        <w:t>потребних</w:t>
      </w:r>
      <w:r>
        <w:rPr>
          <w:spacing w:val="-8"/>
        </w:rPr>
        <w:t xml:space="preserve"> </w:t>
      </w:r>
      <w:r>
        <w:t>пластичних</w:t>
      </w:r>
      <w:r>
        <w:rPr>
          <w:spacing w:val="-8"/>
        </w:rPr>
        <w:t xml:space="preserve"> </w:t>
      </w:r>
      <w:r>
        <w:t>маса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скоро</w:t>
      </w:r>
      <w:r>
        <w:rPr>
          <w:spacing w:val="-8"/>
        </w:rPr>
        <w:t xml:space="preserve"> </w:t>
      </w:r>
      <w:r>
        <w:t>сви</w:t>
      </w:r>
      <w:r>
        <w:rPr>
          <w:spacing w:val="-8"/>
        </w:rPr>
        <w:t xml:space="preserve"> </w:t>
      </w:r>
      <w:r>
        <w:t>адитиви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увозе,</w:t>
      </w:r>
      <w:r>
        <w:rPr>
          <w:spacing w:val="-8"/>
        </w:rPr>
        <w:t xml:space="preserve"> </w:t>
      </w:r>
      <w:r>
        <w:t>као и 50 –60% сировина за производњу папира и картона. У сектору прехрамбене индустрије, увозе се млеко и млеко у</w:t>
      </w:r>
      <w:r>
        <w:rPr>
          <w:spacing w:val="-11"/>
        </w:rPr>
        <w:t xml:space="preserve"> </w:t>
      </w:r>
      <w:r>
        <w:rPr>
          <w:spacing w:val="-5"/>
        </w:rPr>
        <w:t>праху.</w:t>
      </w:r>
    </w:p>
    <w:p w:rsidR="00AA2F9E" w:rsidRDefault="00135EB1">
      <w:pPr>
        <w:spacing w:line="153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ind w:left="393" w:hanging="283"/>
        <w:jc w:val="left"/>
        <w:rPr>
          <w:sz w:val="14"/>
        </w:rPr>
      </w:pPr>
      <w:r>
        <w:rPr>
          <w:sz w:val="14"/>
        </w:rPr>
        <w:t>Global Competitiveness Report 2018</w:t>
      </w:r>
      <w:r>
        <w:rPr>
          <w:spacing w:val="-14"/>
          <w:sz w:val="14"/>
        </w:rPr>
        <w:t xml:space="preserve"> </w:t>
      </w:r>
      <w:r>
        <w:rPr>
          <w:sz w:val="14"/>
        </w:rPr>
        <w:t>–2019.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ind w:left="393" w:right="391" w:hanging="283"/>
        <w:jc w:val="left"/>
        <w:rPr>
          <w:sz w:val="14"/>
        </w:rPr>
      </w:pPr>
      <w:r>
        <w:rPr>
          <w:sz w:val="14"/>
        </w:rPr>
        <w:t>Извештај</w:t>
      </w:r>
      <w:r>
        <w:rPr>
          <w:spacing w:val="-8"/>
          <w:sz w:val="14"/>
        </w:rPr>
        <w:t xml:space="preserve"> </w:t>
      </w:r>
      <w:r>
        <w:rPr>
          <w:sz w:val="14"/>
        </w:rPr>
        <w:t>о</w:t>
      </w:r>
      <w:r>
        <w:rPr>
          <w:spacing w:val="-8"/>
          <w:sz w:val="14"/>
        </w:rPr>
        <w:t xml:space="preserve"> </w:t>
      </w:r>
      <w:r>
        <w:rPr>
          <w:sz w:val="14"/>
        </w:rPr>
        <w:t>малим</w:t>
      </w:r>
      <w:r>
        <w:rPr>
          <w:spacing w:val="-8"/>
          <w:sz w:val="14"/>
        </w:rPr>
        <w:t xml:space="preserve"> </w:t>
      </w:r>
      <w:r>
        <w:rPr>
          <w:sz w:val="14"/>
        </w:rPr>
        <w:t>и</w:t>
      </w:r>
      <w:r>
        <w:rPr>
          <w:spacing w:val="-8"/>
          <w:sz w:val="14"/>
        </w:rPr>
        <w:t xml:space="preserve"> </w:t>
      </w:r>
      <w:r>
        <w:rPr>
          <w:sz w:val="14"/>
        </w:rPr>
        <w:t>средњим</w:t>
      </w:r>
      <w:r>
        <w:rPr>
          <w:spacing w:val="-8"/>
          <w:sz w:val="14"/>
        </w:rPr>
        <w:t xml:space="preserve"> </w:t>
      </w:r>
      <w:r>
        <w:rPr>
          <w:sz w:val="14"/>
        </w:rPr>
        <w:t>предузећима</w:t>
      </w:r>
      <w:r>
        <w:rPr>
          <w:spacing w:val="-8"/>
          <w:sz w:val="14"/>
        </w:rPr>
        <w:t xml:space="preserve"> </w:t>
      </w:r>
      <w:r>
        <w:rPr>
          <w:sz w:val="14"/>
        </w:rPr>
        <w:t>и</w:t>
      </w:r>
      <w:r>
        <w:rPr>
          <w:spacing w:val="-8"/>
          <w:sz w:val="14"/>
        </w:rPr>
        <w:t xml:space="preserve"> </w:t>
      </w:r>
      <w:r>
        <w:rPr>
          <w:sz w:val="14"/>
        </w:rPr>
        <w:t>предузетништву</w:t>
      </w:r>
      <w:r>
        <w:rPr>
          <w:spacing w:val="-8"/>
          <w:sz w:val="14"/>
        </w:rPr>
        <w:t xml:space="preserve"> </w:t>
      </w:r>
      <w:r>
        <w:rPr>
          <w:sz w:val="14"/>
        </w:rPr>
        <w:t>2018</w:t>
      </w:r>
      <w:r>
        <w:rPr>
          <w:sz w:val="14"/>
        </w:rPr>
        <w:t>.</w:t>
      </w:r>
      <w:r>
        <w:rPr>
          <w:spacing w:val="-8"/>
          <w:sz w:val="14"/>
        </w:rPr>
        <w:t xml:space="preserve"> </w:t>
      </w:r>
      <w:r>
        <w:rPr>
          <w:sz w:val="14"/>
        </w:rPr>
        <w:t xml:space="preserve">Министарсво привреде, Аутори: </w:t>
      </w:r>
      <w:r>
        <w:rPr>
          <w:spacing w:val="-3"/>
          <w:sz w:val="14"/>
        </w:rPr>
        <w:t xml:space="preserve">Марко </w:t>
      </w:r>
      <w:r>
        <w:rPr>
          <w:sz w:val="14"/>
        </w:rPr>
        <w:t>ДАНОН, Немања</w:t>
      </w:r>
      <w:r>
        <w:rPr>
          <w:spacing w:val="-1"/>
          <w:sz w:val="14"/>
        </w:rPr>
        <w:t xml:space="preserve"> </w:t>
      </w:r>
      <w:r>
        <w:rPr>
          <w:sz w:val="14"/>
        </w:rPr>
        <w:t>ШОРМАЗ.</w:t>
      </w:r>
    </w:p>
    <w:p w:rsidR="00AA2F9E" w:rsidRDefault="00AA2F9E">
      <w:pPr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BodyText"/>
        <w:spacing w:before="73" w:line="232" w:lineRule="auto"/>
        <w:ind w:left="393" w:right="1" w:firstLine="396"/>
      </w:pPr>
      <w:r>
        <w:lastRenderedPageBreak/>
        <w:pict>
          <v:shape id="_x0000_s1051" style="position:absolute;left:0;text-align:left;margin-left:0;margin-top:782.1pt;width:.1pt;height:738.55pt;z-index:251653120;mso-position-horizontal-relative:page;mso-position-vertical-relative:page" coordorigin=",15642" coordsize="0,14771" o:spt="100" adj="0,,0" path="m6378,193r,14770m6378,193r,14770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Истовремено, део производних потенцијала привреде тре- нутно није адекватно искоришћен. Типичан пример су производ- ња стакла и дрвопрерађивачка индустрија. Република Србија извози стакло за рециклирање, а стаклену амбалажу увози. Ве- ћина општина нема сре</w:t>
      </w:r>
      <w:r>
        <w:t xml:space="preserve">дства, капацитете или потребно знање да успостави одговарајућу инфраструктуру за ефикасно управљање сакупљањем, одвајањем и рециклажом стакла. Према Извештају АЗЖС за 2020. годину, 44,2 тоне стакла је стављено на тржиште Републике Србије од стране правних </w:t>
      </w:r>
      <w:r>
        <w:t>лица или предузетника који нису укључени у систем управљања амбалажним отпадом. Само 1,9 тона стакла је у 2020. години третирано ради поновног иско- ришћења.</w:t>
      </w:r>
    </w:p>
    <w:p w:rsidR="00AA2F9E" w:rsidRDefault="00135EB1">
      <w:pPr>
        <w:pStyle w:val="BodyText"/>
        <w:spacing w:before="5" w:line="232" w:lineRule="auto"/>
        <w:ind w:left="393" w:firstLine="396"/>
      </w:pPr>
      <w:r>
        <w:rPr>
          <w:b/>
        </w:rPr>
        <w:t xml:space="preserve">Дрвна индустрија, </w:t>
      </w:r>
      <w:r>
        <w:t xml:space="preserve">као део привреде </w:t>
      </w:r>
      <w:r>
        <w:rPr>
          <w:spacing w:val="-3"/>
        </w:rPr>
        <w:t xml:space="preserve">који </w:t>
      </w:r>
      <w:r>
        <w:t xml:space="preserve">се ослања на шу- марство, има велики потенцијал за примену циркуларне економи- је. Наиме, производе </w:t>
      </w:r>
      <w:r>
        <w:rPr>
          <w:spacing w:val="-3"/>
        </w:rPr>
        <w:t xml:space="preserve">од </w:t>
      </w:r>
      <w:r>
        <w:t xml:space="preserve">дрвета карактерише дуг век трајања. Они се могу рециклирати и поправљати. С обзиром на </w:t>
      </w:r>
      <w:r>
        <w:rPr>
          <w:spacing w:val="-3"/>
        </w:rPr>
        <w:t xml:space="preserve">удео </w:t>
      </w:r>
      <w:r>
        <w:t xml:space="preserve">територи- је Републике Србије </w:t>
      </w:r>
      <w:r>
        <w:rPr>
          <w:spacing w:val="-3"/>
        </w:rPr>
        <w:t xml:space="preserve">под </w:t>
      </w:r>
      <w:r>
        <w:t>шумама и чињеницу да су пре</w:t>
      </w:r>
      <w:r>
        <w:t xml:space="preserve">рађивачки капацитети дрвне индустрије два до три пута већи </w:t>
      </w:r>
      <w:r>
        <w:rPr>
          <w:spacing w:val="-3"/>
        </w:rPr>
        <w:t xml:space="preserve">од </w:t>
      </w:r>
      <w:r>
        <w:t xml:space="preserve">сировин- ске основе </w:t>
      </w:r>
      <w:r>
        <w:rPr>
          <w:spacing w:val="-3"/>
        </w:rPr>
        <w:t xml:space="preserve">којом </w:t>
      </w:r>
      <w:r>
        <w:t>Република Србија располаже, постоји значајан потенцијал за производњу и извоз готових производа. Ефикасна употреба сировине тј. њено боље искоришћење у свим фазама прер</w:t>
      </w:r>
      <w:r>
        <w:t>аде значило би мање стварање отпада, чиме би се смањио гу- битак вредности кроз ланац, док би ефективна употреба значила усмеравање дрвне сировине у оне делове ланца у којима она</w:t>
      </w:r>
      <w:r>
        <w:rPr>
          <w:spacing w:val="-27"/>
        </w:rPr>
        <w:t xml:space="preserve"> </w:t>
      </w:r>
      <w:r>
        <w:t>дода- је највећу</w:t>
      </w:r>
      <w:r>
        <w:rPr>
          <w:spacing w:val="-1"/>
        </w:rPr>
        <w:t xml:space="preserve"> </w:t>
      </w:r>
      <w:r>
        <w:t>вредност.</w:t>
      </w:r>
    </w:p>
    <w:p w:rsidR="00AA2F9E" w:rsidRDefault="00135EB1">
      <w:pPr>
        <w:pStyle w:val="BodyText"/>
        <w:spacing w:before="6" w:line="232" w:lineRule="auto"/>
        <w:ind w:left="393" w:firstLine="396"/>
        <w:rPr>
          <w:sz w:val="10"/>
        </w:rPr>
      </w:pPr>
      <w:r>
        <w:t>Из тог разлога, дрвна индустрија је препозната Стр</w:t>
      </w:r>
      <w:r>
        <w:t xml:space="preserve">атегијом индустријске политике за период </w:t>
      </w:r>
      <w:r>
        <w:rPr>
          <w:spacing w:val="-3"/>
        </w:rPr>
        <w:t xml:space="preserve">од </w:t>
      </w:r>
      <w:r>
        <w:t xml:space="preserve">2021. до 2030. године (,,Слу- жбени </w:t>
      </w:r>
      <w:r>
        <w:rPr>
          <w:spacing w:val="-3"/>
        </w:rPr>
        <w:t xml:space="preserve">гласник </w:t>
      </w:r>
      <w:r>
        <w:t xml:space="preserve">РС”, број 35/20), као грана са великим потенција- лом за циркуларну </w:t>
      </w:r>
      <w:r>
        <w:rPr>
          <w:spacing w:val="-4"/>
        </w:rPr>
        <w:t xml:space="preserve">економију. </w:t>
      </w:r>
      <w:r>
        <w:t>Да би се ова ситуација променила неопходно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што</w:t>
      </w:r>
      <w:r>
        <w:rPr>
          <w:spacing w:val="-5"/>
        </w:rPr>
        <w:t xml:space="preserve"> </w:t>
      </w:r>
      <w:r>
        <w:t>већа</w:t>
      </w:r>
      <w:r>
        <w:rPr>
          <w:spacing w:val="-5"/>
        </w:rPr>
        <w:t xml:space="preserve"> </w:t>
      </w:r>
      <w:r>
        <w:rPr>
          <w:spacing w:val="-3"/>
        </w:rPr>
        <w:t>количина</w:t>
      </w:r>
      <w:r>
        <w:rPr>
          <w:spacing w:val="-5"/>
        </w:rPr>
        <w:t xml:space="preserve"> </w:t>
      </w:r>
      <w:r>
        <w:t>дрвних</w:t>
      </w:r>
      <w:r>
        <w:rPr>
          <w:spacing w:val="-5"/>
        </w:rPr>
        <w:t xml:space="preserve"> </w:t>
      </w:r>
      <w:r>
        <w:t>производа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3"/>
        </w:rPr>
        <w:t xml:space="preserve">ниском додатом </w:t>
      </w:r>
      <w:r>
        <w:t xml:space="preserve">вредношћу усмерава ка финализацији уместо у извоз. Према Акционом плану подршке дрвној индустрији Републике Србије у циљу повећања њихове финализације, јавна предузећа су планирала да, </w:t>
      </w:r>
      <w:r>
        <w:rPr>
          <w:spacing w:val="-3"/>
        </w:rPr>
        <w:t xml:space="preserve">сходно </w:t>
      </w:r>
      <w:r>
        <w:t>својим могућностима, подстичу МСП да своје произ</w:t>
      </w:r>
      <w:r>
        <w:t xml:space="preserve">воде из примарне прераде усмеравају ка предузећима </w:t>
      </w:r>
      <w:r>
        <w:rPr>
          <w:spacing w:val="-3"/>
        </w:rPr>
        <w:t>која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баве</w:t>
      </w:r>
      <w:r>
        <w:rPr>
          <w:spacing w:val="-9"/>
        </w:rPr>
        <w:t xml:space="preserve"> </w:t>
      </w:r>
      <w:r>
        <w:t>производњом</w:t>
      </w:r>
      <w:r>
        <w:rPr>
          <w:spacing w:val="-9"/>
        </w:rPr>
        <w:t xml:space="preserve"> </w:t>
      </w:r>
      <w:r>
        <w:t>производа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високим</w:t>
      </w:r>
      <w:r>
        <w:rPr>
          <w:spacing w:val="-9"/>
        </w:rPr>
        <w:t xml:space="preserve"> </w:t>
      </w:r>
      <w:r>
        <w:t>степеном</w:t>
      </w:r>
      <w:r>
        <w:rPr>
          <w:spacing w:val="-9"/>
        </w:rPr>
        <w:t xml:space="preserve"> </w:t>
      </w:r>
      <w:r>
        <w:t xml:space="preserve">финали- зације, </w:t>
      </w:r>
      <w:r>
        <w:rPr>
          <w:spacing w:val="-4"/>
        </w:rPr>
        <w:t xml:space="preserve">како </w:t>
      </w:r>
      <w:r>
        <w:t xml:space="preserve">би се она умрежавала и на тај начин допринела сма- њењу извоза полупроизвода у корист извоза финалних производа </w:t>
      </w:r>
      <w:r>
        <w:rPr>
          <w:spacing w:val="-3"/>
        </w:rPr>
        <w:t>од</w:t>
      </w:r>
      <w:r>
        <w:t xml:space="preserve"> дрвета.</w:t>
      </w:r>
      <w:r>
        <w:rPr>
          <w:position w:val="6"/>
          <w:sz w:val="10"/>
        </w:rPr>
        <w:t>33</w:t>
      </w:r>
    </w:p>
    <w:p w:rsidR="00AA2F9E" w:rsidRDefault="00135EB1">
      <w:pPr>
        <w:pStyle w:val="BodyText"/>
        <w:spacing w:before="9" w:line="232" w:lineRule="auto"/>
        <w:ind w:left="393" w:firstLine="396"/>
      </w:pPr>
      <w:r>
        <w:t>Гене</w:t>
      </w:r>
      <w:r>
        <w:t>рално, потребно је утврдити могућности развоја про- грама директне подршке замени увоза.</w:t>
      </w:r>
      <w:r>
        <w:rPr>
          <w:position w:val="6"/>
          <w:sz w:val="10"/>
        </w:rPr>
        <w:t xml:space="preserve">34 </w:t>
      </w:r>
      <w:r>
        <w:t>Заокруживање процеса производње у националној привреди и успостављање циркуларне економије може значајно допринети ослобађању дела привреде</w:t>
      </w:r>
      <w:r>
        <w:rPr>
          <w:spacing w:val="-21"/>
        </w:rPr>
        <w:t xml:space="preserve"> </w:t>
      </w:r>
      <w:r>
        <w:rPr>
          <w:spacing w:val="-3"/>
        </w:rPr>
        <w:t xml:space="preserve">од </w:t>
      </w:r>
      <w:r>
        <w:t xml:space="preserve">увоза сировина, </w:t>
      </w:r>
      <w:r>
        <w:rPr>
          <w:spacing w:val="-3"/>
        </w:rPr>
        <w:t>њихово</w:t>
      </w:r>
      <w:r>
        <w:rPr>
          <w:spacing w:val="-3"/>
        </w:rPr>
        <w:t xml:space="preserve">м </w:t>
      </w:r>
      <w:r>
        <w:t>заменом рециклираним</w:t>
      </w:r>
      <w:r>
        <w:rPr>
          <w:spacing w:val="-8"/>
        </w:rPr>
        <w:t xml:space="preserve"> </w:t>
      </w:r>
      <w:r>
        <w:t>материјалима.</w:t>
      </w:r>
    </w:p>
    <w:p w:rsidR="00AA2F9E" w:rsidRDefault="00135EB1">
      <w:pPr>
        <w:pStyle w:val="BodyText"/>
        <w:spacing w:before="2" w:line="232" w:lineRule="auto"/>
        <w:ind w:left="393" w:firstLine="396"/>
      </w:pPr>
      <w:r>
        <w:rPr>
          <w:b/>
        </w:rPr>
        <w:t xml:space="preserve">Извоз Републике Србије </w:t>
      </w:r>
      <w:r>
        <w:t>карактерише неповољна</w:t>
      </w:r>
      <w:r>
        <w:rPr>
          <w:spacing w:val="-24"/>
        </w:rPr>
        <w:t xml:space="preserve"> </w:t>
      </w:r>
      <w:r>
        <w:t xml:space="preserve">секторска структура, у чему учествују сировине, полупроизводи и произво- ди ниже фазе прераде и мање </w:t>
      </w:r>
      <w:r>
        <w:rPr>
          <w:spacing w:val="-2"/>
        </w:rPr>
        <w:t xml:space="preserve">додате </w:t>
      </w:r>
      <w:r>
        <w:t>вредности (сировине и рад- но и ресурсно интензивни производи), што је карактеристично за мање развијене земље. Да би се конкурентност извоза побољшала потребна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промена</w:t>
      </w:r>
      <w:r>
        <w:rPr>
          <w:spacing w:val="-7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извоза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корист</w:t>
      </w:r>
      <w:r>
        <w:rPr>
          <w:spacing w:val="-7"/>
        </w:rPr>
        <w:t xml:space="preserve"> </w:t>
      </w:r>
      <w:r>
        <w:t>ценовно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квалита- тивно конкурентнијих производа вишег ст</w:t>
      </w:r>
      <w:r>
        <w:t xml:space="preserve">епена обраде (финали- зације), што је могуће једино улагањем у савремене технологије </w:t>
      </w:r>
      <w:r>
        <w:rPr>
          <w:spacing w:val="-3"/>
        </w:rPr>
        <w:t xml:space="preserve">које </w:t>
      </w:r>
      <w:r>
        <w:t xml:space="preserve">доводе до раста </w:t>
      </w:r>
      <w:r>
        <w:rPr>
          <w:spacing w:val="-3"/>
        </w:rPr>
        <w:t xml:space="preserve">понуде, </w:t>
      </w:r>
      <w:r>
        <w:t>смањивања трошкова производње, ефикасније</w:t>
      </w:r>
      <w:r>
        <w:rPr>
          <w:spacing w:val="-10"/>
        </w:rPr>
        <w:t xml:space="preserve"> </w:t>
      </w:r>
      <w:r>
        <w:t>употребе</w:t>
      </w:r>
      <w:r>
        <w:rPr>
          <w:spacing w:val="-10"/>
        </w:rPr>
        <w:t xml:space="preserve"> </w:t>
      </w:r>
      <w:r>
        <w:t>фактора</w:t>
      </w:r>
      <w:r>
        <w:rPr>
          <w:spacing w:val="-10"/>
        </w:rPr>
        <w:t xml:space="preserve"> </w:t>
      </w:r>
      <w:r>
        <w:t>производње,</w:t>
      </w:r>
      <w:r>
        <w:rPr>
          <w:spacing w:val="-10"/>
        </w:rPr>
        <w:t xml:space="preserve"> </w:t>
      </w:r>
      <w:r>
        <w:t>побољшања</w:t>
      </w:r>
      <w:r>
        <w:rPr>
          <w:spacing w:val="-10"/>
        </w:rPr>
        <w:t xml:space="preserve"> </w:t>
      </w:r>
      <w:r>
        <w:t>карактери- стика производа и раста извозних</w:t>
      </w:r>
      <w:r>
        <w:rPr>
          <w:spacing w:val="-5"/>
        </w:rPr>
        <w:t xml:space="preserve"> </w:t>
      </w:r>
      <w:r>
        <w:t>прихода.</w:t>
      </w:r>
    </w:p>
    <w:p w:rsidR="00AA2F9E" w:rsidRDefault="00135EB1">
      <w:pPr>
        <w:pStyle w:val="BodyText"/>
        <w:spacing w:before="5" w:line="232" w:lineRule="auto"/>
        <w:ind w:left="393" w:right="1" w:firstLine="396"/>
      </w:pPr>
      <w:r>
        <w:rPr>
          <w:spacing w:val="-3"/>
        </w:rPr>
        <w:t>Оваква с</w:t>
      </w:r>
      <w:r>
        <w:rPr>
          <w:spacing w:val="-3"/>
        </w:rPr>
        <w:t xml:space="preserve">итуација </w:t>
      </w:r>
      <w:r>
        <w:t xml:space="preserve">представља потенцијал за развој </w:t>
      </w:r>
      <w:r>
        <w:rPr>
          <w:spacing w:val="-3"/>
        </w:rPr>
        <w:t xml:space="preserve">производа </w:t>
      </w:r>
      <w:r>
        <w:rPr>
          <w:spacing w:val="-4"/>
        </w:rPr>
        <w:t xml:space="preserve">који </w:t>
      </w:r>
      <w:r>
        <w:rPr>
          <w:spacing w:val="-3"/>
        </w:rPr>
        <w:t xml:space="preserve">су пројектовани </w:t>
      </w:r>
      <w:r>
        <w:t xml:space="preserve">на принципима </w:t>
      </w:r>
      <w:r>
        <w:rPr>
          <w:spacing w:val="-3"/>
        </w:rPr>
        <w:t xml:space="preserve">циркуларне </w:t>
      </w:r>
      <w:r>
        <w:rPr>
          <w:spacing w:val="-4"/>
        </w:rPr>
        <w:t xml:space="preserve">економије, </w:t>
      </w:r>
      <w:r>
        <w:t xml:space="preserve">узи- </w:t>
      </w:r>
      <w:r>
        <w:rPr>
          <w:spacing w:val="-2"/>
        </w:rPr>
        <w:t xml:space="preserve">мајући </w:t>
      </w:r>
      <w:r>
        <w:t xml:space="preserve">у обзир читав </w:t>
      </w:r>
      <w:r>
        <w:rPr>
          <w:spacing w:val="-3"/>
        </w:rPr>
        <w:t xml:space="preserve">животни </w:t>
      </w:r>
      <w:r>
        <w:t xml:space="preserve">век </w:t>
      </w:r>
      <w:r>
        <w:rPr>
          <w:spacing w:val="-3"/>
        </w:rPr>
        <w:t xml:space="preserve">производа. Стварање производа </w:t>
      </w:r>
      <w:r>
        <w:rPr>
          <w:spacing w:val="-4"/>
        </w:rPr>
        <w:t>који</w:t>
      </w:r>
      <w:r>
        <w:rPr>
          <w:spacing w:val="-13"/>
        </w:rPr>
        <w:t xml:space="preserve"> </w:t>
      </w:r>
      <w:r>
        <w:t>могу</w:t>
      </w:r>
      <w:r>
        <w:rPr>
          <w:spacing w:val="-13"/>
        </w:rPr>
        <w:t xml:space="preserve"> </w:t>
      </w:r>
      <w:r>
        <w:t>да</w:t>
      </w:r>
      <w:r>
        <w:rPr>
          <w:spacing w:val="-13"/>
        </w:rPr>
        <w:t xml:space="preserve"> </w:t>
      </w:r>
      <w:r>
        <w:t>се</w:t>
      </w:r>
      <w:r>
        <w:rPr>
          <w:spacing w:val="-13"/>
        </w:rPr>
        <w:t xml:space="preserve"> </w:t>
      </w:r>
      <w:r>
        <w:t>поправе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рециклирају</w:t>
      </w:r>
      <w:r>
        <w:rPr>
          <w:spacing w:val="-13"/>
        </w:rPr>
        <w:t xml:space="preserve"> </w:t>
      </w:r>
      <w:r>
        <w:rPr>
          <w:spacing w:val="-4"/>
        </w:rPr>
        <w:t>након</w:t>
      </w:r>
      <w:r>
        <w:rPr>
          <w:spacing w:val="-13"/>
        </w:rPr>
        <w:t xml:space="preserve"> </w:t>
      </w:r>
      <w:r>
        <w:rPr>
          <w:spacing w:val="-3"/>
        </w:rPr>
        <w:t>употребе,</w:t>
      </w:r>
      <w:r>
        <w:rPr>
          <w:spacing w:val="-13"/>
        </w:rPr>
        <w:t xml:space="preserve"> </w:t>
      </w:r>
      <w:r>
        <w:rPr>
          <w:spacing w:val="-4"/>
        </w:rPr>
        <w:t>значи</w:t>
      </w:r>
      <w:r>
        <w:rPr>
          <w:spacing w:val="-13"/>
        </w:rPr>
        <w:t xml:space="preserve"> </w:t>
      </w:r>
      <w:r>
        <w:t xml:space="preserve">ефи- </w:t>
      </w:r>
      <w:r>
        <w:rPr>
          <w:spacing w:val="-3"/>
        </w:rPr>
        <w:t>касније кориш</w:t>
      </w:r>
      <w:r>
        <w:rPr>
          <w:spacing w:val="-3"/>
        </w:rPr>
        <w:t xml:space="preserve">ћење </w:t>
      </w:r>
      <w:r>
        <w:t>ресурса и смањење загађења</w:t>
      </w:r>
      <w:r>
        <w:rPr>
          <w:spacing w:val="-33"/>
        </w:rPr>
        <w:t xml:space="preserve"> </w:t>
      </w:r>
      <w:r>
        <w:rPr>
          <w:spacing w:val="-3"/>
        </w:rPr>
        <w:t>животне средине.</w:t>
      </w:r>
    </w:p>
    <w:p w:rsidR="00AA2F9E" w:rsidRDefault="00135EB1">
      <w:pPr>
        <w:pStyle w:val="BodyText"/>
        <w:spacing w:before="3" w:line="232" w:lineRule="auto"/>
        <w:ind w:left="393" w:firstLine="396"/>
      </w:pPr>
      <w:r>
        <w:t>Јачање извозне конкурентности кроз трансформацију изво- зне структуре могуће је само значајним растом пословне и ин- вестиционе активности домаћих и страних предузећа која своје пословање заснивају на високи</w:t>
      </w:r>
      <w:r>
        <w:t>м технологијама, знању и инова- цијама. Према последњем извештају Европске комисије о оцени иновација (European Innovation Scoreboard) објављено је да је Ре- публика Србија остварила значајан раст од скоро 30% у последње три године у области иновација. Пре</w:t>
      </w:r>
      <w:r>
        <w:t>ма овом извештају у којем се</w:t>
      </w:r>
    </w:p>
    <w:p w:rsidR="00AA2F9E" w:rsidRDefault="00135EB1">
      <w:pPr>
        <w:spacing w:line="158" w:lineRule="exact"/>
        <w:ind w:left="393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ind w:left="677" w:right="1"/>
        <w:jc w:val="both"/>
        <w:rPr>
          <w:sz w:val="14"/>
        </w:rPr>
      </w:pPr>
      <w:r>
        <w:rPr>
          <w:sz w:val="14"/>
        </w:rPr>
        <w:t>Акциони</w:t>
      </w:r>
      <w:r>
        <w:rPr>
          <w:spacing w:val="-6"/>
          <w:sz w:val="14"/>
        </w:rPr>
        <w:t xml:space="preserve"> </w:t>
      </w:r>
      <w:r>
        <w:rPr>
          <w:sz w:val="14"/>
        </w:rPr>
        <w:t>план</w:t>
      </w:r>
      <w:r>
        <w:rPr>
          <w:spacing w:val="-6"/>
          <w:sz w:val="14"/>
        </w:rPr>
        <w:t xml:space="preserve"> </w:t>
      </w:r>
      <w:r>
        <w:rPr>
          <w:sz w:val="14"/>
        </w:rPr>
        <w:t>подршке</w:t>
      </w:r>
      <w:r>
        <w:rPr>
          <w:spacing w:val="-6"/>
          <w:sz w:val="14"/>
        </w:rPr>
        <w:t xml:space="preserve"> </w:t>
      </w:r>
      <w:r>
        <w:rPr>
          <w:sz w:val="14"/>
        </w:rPr>
        <w:t>дрвној</w:t>
      </w:r>
      <w:r>
        <w:rPr>
          <w:spacing w:val="-6"/>
          <w:sz w:val="14"/>
        </w:rPr>
        <w:t xml:space="preserve"> </w:t>
      </w:r>
      <w:r>
        <w:rPr>
          <w:sz w:val="14"/>
        </w:rPr>
        <w:t>индустрији</w:t>
      </w:r>
      <w:r>
        <w:rPr>
          <w:spacing w:val="-6"/>
          <w:sz w:val="14"/>
        </w:rPr>
        <w:t xml:space="preserve"> </w:t>
      </w:r>
      <w:r>
        <w:rPr>
          <w:sz w:val="14"/>
        </w:rPr>
        <w:t>Србије</w:t>
      </w:r>
      <w:r>
        <w:rPr>
          <w:spacing w:val="-6"/>
          <w:sz w:val="14"/>
        </w:rPr>
        <w:t xml:space="preserve"> </w:t>
      </w:r>
      <w:r>
        <w:rPr>
          <w:sz w:val="14"/>
        </w:rPr>
        <w:t>у</w:t>
      </w:r>
      <w:r>
        <w:rPr>
          <w:spacing w:val="-6"/>
          <w:sz w:val="14"/>
        </w:rPr>
        <w:t xml:space="preserve"> </w:t>
      </w:r>
      <w:r>
        <w:rPr>
          <w:sz w:val="14"/>
        </w:rPr>
        <w:t>извозу</w:t>
      </w:r>
      <w:r>
        <w:rPr>
          <w:spacing w:val="-6"/>
          <w:sz w:val="14"/>
        </w:rPr>
        <w:t xml:space="preserve"> </w:t>
      </w:r>
      <w:r>
        <w:rPr>
          <w:sz w:val="14"/>
        </w:rPr>
        <w:t>производа</w:t>
      </w:r>
      <w:r>
        <w:rPr>
          <w:spacing w:val="-6"/>
          <w:sz w:val="14"/>
        </w:rPr>
        <w:t xml:space="preserve"> </w:t>
      </w:r>
      <w:r>
        <w:rPr>
          <w:sz w:val="14"/>
        </w:rPr>
        <w:t>са</w:t>
      </w:r>
      <w:r>
        <w:rPr>
          <w:spacing w:val="-6"/>
          <w:sz w:val="14"/>
        </w:rPr>
        <w:t xml:space="preserve"> </w:t>
      </w:r>
      <w:r>
        <w:rPr>
          <w:spacing w:val="-3"/>
          <w:sz w:val="14"/>
        </w:rPr>
        <w:t xml:space="preserve">високом </w:t>
      </w:r>
      <w:r>
        <w:rPr>
          <w:sz w:val="14"/>
        </w:rPr>
        <w:t xml:space="preserve">додатом вредношћу, проф. др </w:t>
      </w:r>
      <w:r>
        <w:rPr>
          <w:spacing w:val="-2"/>
          <w:sz w:val="14"/>
        </w:rPr>
        <w:t xml:space="preserve">Бранко </w:t>
      </w:r>
      <w:r>
        <w:rPr>
          <w:sz w:val="14"/>
        </w:rPr>
        <w:t>Главоњић, Jeff Baron, Тамара Дунђеровић, Татјана Павловић-Крижанић, 2016, Kанцеларија Уједињиних нација за пројект- не услуге</w:t>
      </w:r>
      <w:r>
        <w:rPr>
          <w:spacing w:val="-2"/>
          <w:sz w:val="14"/>
        </w:rPr>
        <w:t xml:space="preserve"> </w:t>
      </w:r>
      <w:r>
        <w:rPr>
          <w:sz w:val="14"/>
        </w:rPr>
        <w:t>(UNOPS).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678"/>
        </w:tabs>
        <w:spacing w:before="1"/>
        <w:ind w:left="677" w:right="1"/>
        <w:jc w:val="both"/>
        <w:rPr>
          <w:sz w:val="14"/>
        </w:rPr>
      </w:pPr>
      <w:r>
        <w:rPr>
          <w:sz w:val="14"/>
        </w:rPr>
        <w:t>Анализа перформанси и ланца вредности одабраних сектора, ЦЕВЕС, ПКС, 2017.</w:t>
      </w:r>
    </w:p>
    <w:p w:rsidR="00AA2F9E" w:rsidRDefault="00135EB1">
      <w:pPr>
        <w:pStyle w:val="BodyText"/>
        <w:spacing w:before="73" w:line="232" w:lineRule="auto"/>
        <w:ind w:left="241" w:right="106"/>
      </w:pPr>
      <w:r>
        <w:br w:type="column"/>
      </w:r>
      <w:r>
        <w:t>оцењују различите компоненте иновација на осн</w:t>
      </w:r>
      <w:r>
        <w:t xml:space="preserve">ову званичних података, као што су области </w:t>
      </w:r>
      <w:r>
        <w:rPr>
          <w:spacing w:val="-4"/>
        </w:rPr>
        <w:t xml:space="preserve">људског </w:t>
      </w:r>
      <w:r>
        <w:t xml:space="preserve">капитала, дигитализација, иновативне привреде и други, раст Републике Србије је дупло бржи </w:t>
      </w:r>
      <w:r>
        <w:rPr>
          <w:spacing w:val="-3"/>
        </w:rPr>
        <w:t xml:space="preserve">од  </w:t>
      </w:r>
      <w:r>
        <w:t xml:space="preserve">раста држава чланица Европске уније. Оцена извешта-  ја Европске комисије јесте да је Република Србија у свим </w:t>
      </w:r>
      <w:r>
        <w:t xml:space="preserve">обла- стима забележила запажен </w:t>
      </w:r>
      <w:r>
        <w:rPr>
          <w:spacing w:val="-3"/>
        </w:rPr>
        <w:t xml:space="preserve">раст, </w:t>
      </w:r>
      <w:r>
        <w:t xml:space="preserve">поготово претходне три године. Република Србија је сада на </w:t>
      </w:r>
      <w:r>
        <w:rPr>
          <w:spacing w:val="-3"/>
        </w:rPr>
        <w:t xml:space="preserve">нивоу </w:t>
      </w:r>
      <w:r>
        <w:t xml:space="preserve">66,2% просека Европске уније (2018. године је била на 58%), док је у одређеним областима дале- </w:t>
      </w:r>
      <w:r>
        <w:rPr>
          <w:spacing w:val="-5"/>
        </w:rPr>
        <w:t xml:space="preserve">ко </w:t>
      </w:r>
      <w:r>
        <w:t>испред просека Европске уније. У области креирања иновац</w:t>
      </w:r>
      <w:r>
        <w:t>ија у малим и средњим предузећима Република Србија је 65,8%</w:t>
      </w:r>
      <w:r>
        <w:rPr>
          <w:spacing w:val="-32"/>
        </w:rPr>
        <w:t xml:space="preserve"> </w:t>
      </w:r>
      <w:r>
        <w:t>изнад просека Европске уније, а у области запошљавања у иновативним компанијама 46% изнад просека Европске уније у области. Пре- ма извештају Европске комисије, Република Србија је регионал- ни ли</w:t>
      </w:r>
      <w:r>
        <w:t>дер на овој листи, и убедљиво је испред појединих држава чланица</w:t>
      </w:r>
      <w:r>
        <w:rPr>
          <w:spacing w:val="-10"/>
        </w:rPr>
        <w:t xml:space="preserve"> </w:t>
      </w:r>
      <w:r>
        <w:t>Европске</w:t>
      </w:r>
      <w:r>
        <w:rPr>
          <w:spacing w:val="-10"/>
        </w:rPr>
        <w:t xml:space="preserve"> </w:t>
      </w:r>
      <w:r>
        <w:t>уније.</w:t>
      </w:r>
      <w:r>
        <w:rPr>
          <w:spacing w:val="-10"/>
        </w:rPr>
        <w:t xml:space="preserve"> </w:t>
      </w:r>
      <w:r>
        <w:t>Овај</w:t>
      </w:r>
      <w:r>
        <w:rPr>
          <w:spacing w:val="-10"/>
        </w:rPr>
        <w:t xml:space="preserve"> </w:t>
      </w:r>
      <w:r>
        <w:t>успех</w:t>
      </w:r>
      <w:r>
        <w:rPr>
          <w:spacing w:val="-10"/>
        </w:rPr>
        <w:t xml:space="preserve"> </w:t>
      </w:r>
      <w:r>
        <w:t>резултат</w:t>
      </w:r>
      <w:r>
        <w:rPr>
          <w:spacing w:val="-10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t>повећаних</w:t>
      </w:r>
      <w:r>
        <w:rPr>
          <w:spacing w:val="-10"/>
        </w:rPr>
        <w:t xml:space="preserve"> </w:t>
      </w:r>
      <w:r>
        <w:t xml:space="preserve">улагања државе у иновације, </w:t>
      </w:r>
      <w:r>
        <w:rPr>
          <w:spacing w:val="-3"/>
        </w:rPr>
        <w:t xml:space="preserve">науку </w:t>
      </w:r>
      <w:r>
        <w:t xml:space="preserve">и образовање, као и приватног сектора </w:t>
      </w:r>
      <w:r>
        <w:rPr>
          <w:spacing w:val="-3"/>
        </w:rPr>
        <w:t xml:space="preserve">који </w:t>
      </w:r>
      <w:r>
        <w:t>је препознао будућност привреде у области иновација. Број запосле</w:t>
      </w:r>
      <w:r>
        <w:t xml:space="preserve">них у ИТ индустрији је дуплиран за мање </w:t>
      </w:r>
      <w:r>
        <w:rPr>
          <w:spacing w:val="-3"/>
        </w:rPr>
        <w:t xml:space="preserve">од </w:t>
      </w:r>
      <w:r>
        <w:t xml:space="preserve">четири го- дине на више </w:t>
      </w:r>
      <w:r>
        <w:rPr>
          <w:spacing w:val="-3"/>
        </w:rPr>
        <w:t xml:space="preserve">од </w:t>
      </w:r>
      <w:r>
        <w:t>40 хиљада у 2021. години. У Републици Србији све већи број привредних друштава развија своје иновативне про- изводе,</w:t>
      </w:r>
      <w:r>
        <w:rPr>
          <w:spacing w:val="-8"/>
        </w:rPr>
        <w:t xml:space="preserve"> </w:t>
      </w:r>
      <w:r>
        <w:t>што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доказују</w:t>
      </w:r>
      <w:r>
        <w:rPr>
          <w:spacing w:val="-8"/>
        </w:rPr>
        <w:t xml:space="preserve"> </w:t>
      </w:r>
      <w:r>
        <w:t>продаје</w:t>
      </w:r>
      <w:r>
        <w:rPr>
          <w:spacing w:val="-9"/>
        </w:rPr>
        <w:t xml:space="preserve"> </w:t>
      </w:r>
      <w:r>
        <w:t>домаћих</w:t>
      </w:r>
      <w:r>
        <w:rPr>
          <w:spacing w:val="-8"/>
        </w:rPr>
        <w:t xml:space="preserve"> </w:t>
      </w:r>
      <w:r>
        <w:t>ИТ</w:t>
      </w:r>
      <w:r>
        <w:rPr>
          <w:spacing w:val="-9"/>
        </w:rPr>
        <w:t xml:space="preserve"> </w:t>
      </w:r>
      <w:r>
        <w:t>компанија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износе</w:t>
      </w:r>
      <w:r>
        <w:rPr>
          <w:spacing w:val="-8"/>
        </w:rPr>
        <w:t xml:space="preserve"> </w:t>
      </w:r>
      <w:r>
        <w:rPr>
          <w:spacing w:val="-3"/>
        </w:rPr>
        <w:t xml:space="preserve">од </w:t>
      </w:r>
      <w:r>
        <w:t>више</w:t>
      </w:r>
      <w:r>
        <w:rPr>
          <w:spacing w:val="-4"/>
        </w:rPr>
        <w:t xml:space="preserve"> </w:t>
      </w:r>
      <w:r>
        <w:t>стотина</w:t>
      </w:r>
      <w:r>
        <w:rPr>
          <w:spacing w:val="-4"/>
        </w:rPr>
        <w:t xml:space="preserve"> </w:t>
      </w:r>
      <w:r>
        <w:t>милиона</w:t>
      </w:r>
      <w:r>
        <w:rPr>
          <w:spacing w:val="-4"/>
        </w:rPr>
        <w:t xml:space="preserve"> </w:t>
      </w:r>
      <w:r>
        <w:t>евра.</w:t>
      </w:r>
      <w:r>
        <w:rPr>
          <w:spacing w:val="-4"/>
        </w:rPr>
        <w:t xml:space="preserve"> </w:t>
      </w:r>
      <w:r>
        <w:t>Препорука</w:t>
      </w:r>
      <w:r>
        <w:rPr>
          <w:spacing w:val="-4"/>
        </w:rPr>
        <w:t xml:space="preserve"> </w:t>
      </w:r>
      <w:r>
        <w:t>извештаја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додатна улагања,</w:t>
      </w:r>
      <w:r>
        <w:rPr>
          <w:spacing w:val="-12"/>
        </w:rPr>
        <w:t xml:space="preserve"> </w:t>
      </w:r>
      <w:r>
        <w:t>поготово</w:t>
      </w:r>
      <w:r>
        <w:rPr>
          <w:spacing w:val="-12"/>
        </w:rPr>
        <w:t xml:space="preserve"> </w:t>
      </w:r>
      <w:r>
        <w:t>кроз</w:t>
      </w:r>
      <w:r>
        <w:rPr>
          <w:spacing w:val="-12"/>
        </w:rPr>
        <w:t xml:space="preserve"> </w:t>
      </w:r>
      <w:r>
        <w:t>финансијску</w:t>
      </w:r>
      <w:r>
        <w:rPr>
          <w:spacing w:val="-12"/>
        </w:rPr>
        <w:t xml:space="preserve"> </w:t>
      </w:r>
      <w:r>
        <w:t>подршку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развој</w:t>
      </w:r>
      <w:r>
        <w:rPr>
          <w:spacing w:val="-12"/>
        </w:rPr>
        <w:t xml:space="preserve"> </w:t>
      </w:r>
      <w:r>
        <w:t xml:space="preserve">стартапова, улагања у фондове ризичног капитала и развоја образовања </w:t>
      </w:r>
      <w:r>
        <w:rPr>
          <w:spacing w:val="-3"/>
        </w:rPr>
        <w:t xml:space="preserve">које </w:t>
      </w:r>
      <w:r>
        <w:t>ће омогућити већи број талентованих кадрова, омогућити даљи раст</w:t>
      </w:r>
      <w:r>
        <w:rPr>
          <w:spacing w:val="-6"/>
        </w:rPr>
        <w:t xml:space="preserve"> </w:t>
      </w:r>
      <w:r>
        <w:t>Републике</w:t>
      </w:r>
      <w:r>
        <w:rPr>
          <w:spacing w:val="-6"/>
        </w:rPr>
        <w:t xml:space="preserve"> </w:t>
      </w:r>
      <w:r>
        <w:t>Ср</w:t>
      </w:r>
      <w:r>
        <w:t>бије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овој</w:t>
      </w:r>
      <w:r>
        <w:rPr>
          <w:spacing w:val="-6"/>
        </w:rPr>
        <w:t xml:space="preserve"> </w:t>
      </w:r>
      <w:r>
        <w:t>листи.</w:t>
      </w:r>
      <w:r>
        <w:rPr>
          <w:spacing w:val="-6"/>
        </w:rPr>
        <w:t xml:space="preserve"> </w:t>
      </w:r>
      <w:r>
        <w:t>Извештај</w:t>
      </w:r>
      <w:r>
        <w:rPr>
          <w:spacing w:val="-6"/>
        </w:rPr>
        <w:t xml:space="preserve"> </w:t>
      </w:r>
      <w:r>
        <w:t>Европске</w:t>
      </w:r>
      <w:r>
        <w:rPr>
          <w:spacing w:val="-6"/>
        </w:rPr>
        <w:t xml:space="preserve"> </w:t>
      </w:r>
      <w:r>
        <w:t>комисије о</w:t>
      </w:r>
      <w:r>
        <w:rPr>
          <w:spacing w:val="-7"/>
        </w:rPr>
        <w:t xml:space="preserve"> </w:t>
      </w:r>
      <w:r>
        <w:t>оцени</w:t>
      </w:r>
      <w:r>
        <w:rPr>
          <w:spacing w:val="-7"/>
        </w:rPr>
        <w:t xml:space="preserve"> </w:t>
      </w:r>
      <w:r>
        <w:t>иновација</w:t>
      </w:r>
      <w:r>
        <w:rPr>
          <w:spacing w:val="-7"/>
        </w:rPr>
        <w:t xml:space="preserve"> </w:t>
      </w:r>
      <w:r>
        <w:t>даје</w:t>
      </w:r>
      <w:r>
        <w:rPr>
          <w:spacing w:val="-7"/>
        </w:rPr>
        <w:t xml:space="preserve"> </w:t>
      </w:r>
      <w:r>
        <w:t>компаративну</w:t>
      </w:r>
      <w:r>
        <w:rPr>
          <w:spacing w:val="-7"/>
        </w:rPr>
        <w:t xml:space="preserve"> </w:t>
      </w:r>
      <w:r>
        <w:t>анализу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иновација за земље чланице Европске уније и друге европске</w:t>
      </w:r>
      <w:r>
        <w:rPr>
          <w:spacing w:val="-13"/>
        </w:rPr>
        <w:t xml:space="preserve"> </w:t>
      </w:r>
      <w:r>
        <w:t>земље.</w:t>
      </w:r>
    </w:p>
    <w:p w:rsidR="00AA2F9E" w:rsidRDefault="00135EB1">
      <w:pPr>
        <w:spacing w:line="180" w:lineRule="exact"/>
        <w:ind w:left="638"/>
        <w:rPr>
          <w:sz w:val="18"/>
        </w:rPr>
      </w:pPr>
      <w:r>
        <w:rPr>
          <w:b/>
          <w:sz w:val="18"/>
        </w:rPr>
        <w:t xml:space="preserve">Истраживачки потенцијали </w:t>
      </w:r>
      <w:r>
        <w:rPr>
          <w:sz w:val="18"/>
        </w:rPr>
        <w:t>научне заједнице у Републици</w:t>
      </w:r>
    </w:p>
    <w:p w:rsidR="00AA2F9E" w:rsidRDefault="00135EB1">
      <w:pPr>
        <w:pStyle w:val="BodyText"/>
        <w:spacing w:before="2" w:line="230" w:lineRule="auto"/>
        <w:ind w:left="241" w:right="107"/>
      </w:pPr>
      <w:r>
        <w:t xml:space="preserve">Србији се не користе у довољној мери за допринос развоја инду- стрије и привреде. Највећи број пословних субјеката </w:t>
      </w:r>
      <w:r>
        <w:rPr>
          <w:spacing w:val="-3"/>
        </w:rPr>
        <w:t xml:space="preserve">који </w:t>
      </w:r>
      <w:r>
        <w:t xml:space="preserve">су свр- стани у средња предузећа запошљава </w:t>
      </w:r>
      <w:r>
        <w:rPr>
          <w:spacing w:val="-3"/>
        </w:rPr>
        <w:t xml:space="preserve">од </w:t>
      </w:r>
      <w:r>
        <w:t>1% до 4% високообразо- ваних,</w:t>
      </w:r>
      <w:r>
        <w:rPr>
          <w:spacing w:val="-8"/>
        </w:rPr>
        <w:t xml:space="preserve"> </w:t>
      </w:r>
      <w:r>
        <w:t>док</w:t>
      </w:r>
      <w:r>
        <w:rPr>
          <w:spacing w:val="-8"/>
        </w:rPr>
        <w:t xml:space="preserve"> </w:t>
      </w:r>
      <w:r>
        <w:t>скоро</w:t>
      </w:r>
      <w:r>
        <w:rPr>
          <w:spacing w:val="-8"/>
        </w:rPr>
        <w:t xml:space="preserve"> </w:t>
      </w:r>
      <w:r>
        <w:t>трећина</w:t>
      </w:r>
      <w:r>
        <w:rPr>
          <w:spacing w:val="-8"/>
        </w:rPr>
        <w:t xml:space="preserve"> </w:t>
      </w:r>
      <w:r>
        <w:t>великих</w:t>
      </w:r>
      <w:r>
        <w:rPr>
          <w:spacing w:val="-8"/>
        </w:rPr>
        <w:t xml:space="preserve"> </w:t>
      </w:r>
      <w:r>
        <w:t>предузећа</w:t>
      </w:r>
      <w:r>
        <w:rPr>
          <w:spacing w:val="-8"/>
        </w:rPr>
        <w:t xml:space="preserve"> </w:t>
      </w:r>
      <w:r>
        <w:t>запошљава</w:t>
      </w:r>
      <w:r>
        <w:rPr>
          <w:spacing w:val="-8"/>
        </w:rPr>
        <w:t xml:space="preserve"> </w:t>
      </w:r>
      <w:r>
        <w:rPr>
          <w:spacing w:val="-3"/>
        </w:rPr>
        <w:t>од</w:t>
      </w:r>
      <w:r>
        <w:rPr>
          <w:spacing w:val="-8"/>
        </w:rPr>
        <w:t xml:space="preserve"> </w:t>
      </w:r>
      <w:r>
        <w:t>10%</w:t>
      </w:r>
      <w:r>
        <w:rPr>
          <w:spacing w:val="-8"/>
        </w:rPr>
        <w:t xml:space="preserve"> </w:t>
      </w:r>
      <w:r>
        <w:t>до 24% високообразованих</w:t>
      </w:r>
      <w:r>
        <w:rPr>
          <w:spacing w:val="-1"/>
        </w:rPr>
        <w:t xml:space="preserve"> </w:t>
      </w:r>
      <w:r>
        <w:t>кадрова.</w:t>
      </w:r>
    </w:p>
    <w:p w:rsidR="00AA2F9E" w:rsidRDefault="00135EB1">
      <w:pPr>
        <w:pStyle w:val="BodyText"/>
        <w:spacing w:before="2" w:line="230" w:lineRule="auto"/>
        <w:ind w:left="241" w:right="107" w:firstLine="396"/>
        <w:jc w:val="right"/>
      </w:pPr>
      <w:r>
        <w:t xml:space="preserve">У 2018. години у Републици Србији је </w:t>
      </w:r>
      <w:r>
        <w:rPr>
          <w:spacing w:val="-3"/>
        </w:rPr>
        <w:t>од</w:t>
      </w:r>
      <w:r>
        <w:rPr>
          <w:spacing w:val="13"/>
        </w:rPr>
        <w:t xml:space="preserve"> </w:t>
      </w:r>
      <w:r>
        <w:t>укупно</w:t>
      </w:r>
      <w:r>
        <w:t xml:space="preserve"> </w:t>
      </w:r>
      <w:r>
        <w:t>запослених само 1,08% истраживача. Број истраживачких радова</w:t>
      </w:r>
      <w:r>
        <w:rPr>
          <w:spacing w:val="1"/>
        </w:rPr>
        <w:t xml:space="preserve"> </w:t>
      </w:r>
      <w:r>
        <w:t>(пројеката и студија)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2018.</w:t>
      </w:r>
      <w:r>
        <w:rPr>
          <w:spacing w:val="5"/>
        </w:rPr>
        <w:t xml:space="preserve"> </w:t>
      </w:r>
      <w:r>
        <w:t>години</w:t>
      </w:r>
      <w:r>
        <w:rPr>
          <w:spacing w:val="5"/>
        </w:rPr>
        <w:t xml:space="preserve"> </w:t>
      </w:r>
      <w:r>
        <w:t>смањио</w:t>
      </w:r>
      <w:r>
        <w:rPr>
          <w:spacing w:val="5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2,13%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односу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2017.</w:t>
      </w:r>
      <w:r>
        <w:rPr>
          <w:spacing w:val="5"/>
        </w:rPr>
        <w:t xml:space="preserve"> </w:t>
      </w:r>
      <w:r>
        <w:t xml:space="preserve">го- </w:t>
      </w:r>
      <w:r>
        <w:rPr>
          <w:spacing w:val="-4"/>
        </w:rPr>
        <w:t xml:space="preserve">дину, </w:t>
      </w:r>
      <w:r>
        <w:t>а већину су чинили фундаментал</w:t>
      </w:r>
      <w:r>
        <w:t>ни радови (47%).</w:t>
      </w:r>
      <w:r>
        <w:rPr>
          <w:spacing w:val="-9"/>
        </w:rPr>
        <w:t xml:space="preserve"> </w:t>
      </w:r>
      <w:r>
        <w:rPr>
          <w:spacing w:val="-7"/>
        </w:rPr>
        <w:t>Удео</w:t>
      </w:r>
      <w:r>
        <w:rPr>
          <w:spacing w:val="-2"/>
        </w:rPr>
        <w:t xml:space="preserve"> </w:t>
      </w:r>
      <w:r>
        <w:t>при-</w:t>
      </w:r>
      <w:r>
        <w:rPr>
          <w:spacing w:val="-1"/>
        </w:rPr>
        <w:t xml:space="preserve"> </w:t>
      </w:r>
      <w:r>
        <w:t>мењених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развојних</w:t>
      </w:r>
      <w:r>
        <w:rPr>
          <w:spacing w:val="-5"/>
        </w:rPr>
        <w:t xml:space="preserve"> </w:t>
      </w:r>
      <w:r>
        <w:t>радова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био</w:t>
      </w:r>
      <w:r>
        <w:rPr>
          <w:spacing w:val="-5"/>
        </w:rPr>
        <w:t xml:space="preserve"> </w:t>
      </w:r>
      <w:r>
        <w:t>мањи,</w:t>
      </w:r>
      <w:r>
        <w:rPr>
          <w:spacing w:val="-5"/>
        </w:rPr>
        <w:t xml:space="preserve"> </w:t>
      </w:r>
      <w:r>
        <w:t>34%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19%</w:t>
      </w:r>
      <w:r>
        <w:rPr>
          <w:spacing w:val="-5"/>
        </w:rPr>
        <w:t xml:space="preserve"> </w:t>
      </w:r>
      <w:r>
        <w:t>респективно.</w:t>
      </w:r>
      <w:r>
        <w:rPr>
          <w:spacing w:val="-1"/>
        </w:rPr>
        <w:t xml:space="preserve"> </w:t>
      </w:r>
      <w:r>
        <w:t>У уведеним иновацијама, највеће је учешће</w:t>
      </w:r>
      <w:r>
        <w:rPr>
          <w:spacing w:val="28"/>
        </w:rPr>
        <w:t xml:space="preserve"> </w:t>
      </w:r>
      <w:r>
        <w:t>иновација</w:t>
      </w:r>
      <w:r>
        <w:rPr>
          <w:spacing w:val="3"/>
        </w:rPr>
        <w:t xml:space="preserve"> </w:t>
      </w:r>
      <w:r>
        <w:t>прои-</w:t>
      </w:r>
      <w:r>
        <w:rPr>
          <w:spacing w:val="-1"/>
        </w:rPr>
        <w:t xml:space="preserve"> </w:t>
      </w:r>
      <w:r>
        <w:t>звода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услуга,</w:t>
      </w:r>
      <w:r>
        <w:rPr>
          <w:spacing w:val="12"/>
        </w:rPr>
        <w:t xml:space="preserve"> </w:t>
      </w:r>
      <w:r>
        <w:t>39,7%.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укупним</w:t>
      </w:r>
      <w:r>
        <w:rPr>
          <w:spacing w:val="12"/>
        </w:rPr>
        <w:t xml:space="preserve"> </w:t>
      </w:r>
      <w:r>
        <w:t>издацима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увођење</w:t>
      </w:r>
      <w:r>
        <w:rPr>
          <w:spacing w:val="12"/>
        </w:rPr>
        <w:t xml:space="preserve"> </w:t>
      </w:r>
      <w:r>
        <w:t>техноло-</w:t>
      </w:r>
      <w:r>
        <w:rPr>
          <w:spacing w:val="-1"/>
        </w:rPr>
        <w:t xml:space="preserve"> </w:t>
      </w:r>
      <w:r>
        <w:t xml:space="preserve">шких иновација </w:t>
      </w:r>
      <w:r>
        <w:rPr>
          <w:spacing w:val="-3"/>
        </w:rPr>
        <w:t xml:space="preserve">удео </w:t>
      </w:r>
      <w:r>
        <w:t>издатака за научноистраживачке</w:t>
      </w:r>
      <w:r>
        <w:rPr>
          <w:spacing w:val="-4"/>
        </w:rPr>
        <w:t xml:space="preserve"> </w:t>
      </w:r>
      <w:r>
        <w:t>активности</w:t>
      </w:r>
    </w:p>
    <w:p w:rsidR="00AA2F9E" w:rsidRDefault="00135EB1">
      <w:pPr>
        <w:pStyle w:val="BodyText"/>
        <w:spacing w:line="199" w:lineRule="exact"/>
        <w:ind w:left="241"/>
        <w:jc w:val="left"/>
      </w:pPr>
      <w:r>
        <w:t>износио je преко 27%</w:t>
      </w:r>
      <w:r>
        <w:rPr>
          <w:position w:val="6"/>
          <w:sz w:val="10"/>
        </w:rPr>
        <w:t>35</w:t>
      </w:r>
      <w:r>
        <w:t>.</w:t>
      </w:r>
    </w:p>
    <w:p w:rsidR="00AA2F9E" w:rsidRDefault="00135EB1">
      <w:pPr>
        <w:pStyle w:val="BodyText"/>
        <w:spacing w:before="3" w:line="230" w:lineRule="auto"/>
        <w:ind w:left="241" w:right="108" w:firstLine="396"/>
      </w:pPr>
      <w:r>
        <w:t>Међутим, иако је привреда препознала значај улагања у ис- траживање и развој и иновативност, то је још увек далеко испод европског просека.</w:t>
      </w:r>
    </w:p>
    <w:p w:rsidR="00AA2F9E" w:rsidRDefault="00135EB1">
      <w:pPr>
        <w:pStyle w:val="BodyText"/>
        <w:spacing w:before="1" w:line="230" w:lineRule="auto"/>
        <w:ind w:left="241" w:right="107" w:firstLine="396"/>
      </w:pPr>
      <w:r>
        <w:rPr>
          <w:spacing w:val="-6"/>
        </w:rPr>
        <w:t xml:space="preserve">Према </w:t>
      </w:r>
      <w:r>
        <w:rPr>
          <w:spacing w:val="-7"/>
        </w:rPr>
        <w:t xml:space="preserve">подацима </w:t>
      </w:r>
      <w:r>
        <w:rPr>
          <w:spacing w:val="-6"/>
        </w:rPr>
        <w:t xml:space="preserve">РЗС-а </w:t>
      </w:r>
      <w:r>
        <w:rPr>
          <w:spacing w:val="-4"/>
        </w:rPr>
        <w:t xml:space="preserve">за </w:t>
      </w:r>
      <w:r>
        <w:rPr>
          <w:spacing w:val="-7"/>
        </w:rPr>
        <w:t xml:space="preserve">период 2019 </w:t>
      </w:r>
      <w:r>
        <w:rPr>
          <w:spacing w:val="-6"/>
        </w:rPr>
        <w:t xml:space="preserve">–2020. </w:t>
      </w:r>
      <w:r>
        <w:rPr>
          <w:spacing w:val="-8"/>
        </w:rPr>
        <w:t>године,</w:t>
      </w:r>
      <w:r>
        <w:rPr>
          <w:spacing w:val="-8"/>
        </w:rPr>
        <w:t xml:space="preserve"> </w:t>
      </w:r>
      <w:r>
        <w:t xml:space="preserve">у </w:t>
      </w:r>
      <w:r>
        <w:rPr>
          <w:spacing w:val="-8"/>
        </w:rPr>
        <w:t xml:space="preserve">области </w:t>
      </w:r>
      <w:r>
        <w:rPr>
          <w:spacing w:val="-7"/>
        </w:rPr>
        <w:t xml:space="preserve">пољопривреде </w:t>
      </w:r>
      <w:r>
        <w:rPr>
          <w:spacing w:val="-8"/>
        </w:rPr>
        <w:t xml:space="preserve">годишње </w:t>
      </w:r>
      <w:r>
        <w:rPr>
          <w:spacing w:val="-3"/>
        </w:rPr>
        <w:t xml:space="preserve">се </w:t>
      </w:r>
      <w:r>
        <w:rPr>
          <w:spacing w:val="-8"/>
        </w:rPr>
        <w:t xml:space="preserve">користи око </w:t>
      </w:r>
      <w:r>
        <w:rPr>
          <w:spacing w:val="-5"/>
        </w:rPr>
        <w:t xml:space="preserve">700 </w:t>
      </w:r>
      <w:r>
        <w:rPr>
          <w:spacing w:val="-6"/>
        </w:rPr>
        <w:t xml:space="preserve">милиона </w:t>
      </w:r>
      <w:r>
        <w:rPr>
          <w:spacing w:val="-4"/>
        </w:rPr>
        <w:t>m</w:t>
      </w:r>
      <w:r>
        <w:rPr>
          <w:spacing w:val="-4"/>
          <w:position w:val="6"/>
          <w:sz w:val="10"/>
        </w:rPr>
        <w:t xml:space="preserve">3 </w:t>
      </w:r>
      <w:r>
        <w:rPr>
          <w:spacing w:val="-7"/>
        </w:rPr>
        <w:t xml:space="preserve">воде, </w:t>
      </w:r>
      <w:r>
        <w:rPr>
          <w:spacing w:val="-6"/>
        </w:rPr>
        <w:t xml:space="preserve">од чега </w:t>
      </w:r>
      <w:r>
        <w:rPr>
          <w:spacing w:val="-3"/>
        </w:rPr>
        <w:t xml:space="preserve">се </w:t>
      </w:r>
      <w:r>
        <w:rPr>
          <w:spacing w:val="-5"/>
        </w:rPr>
        <w:t xml:space="preserve">део </w:t>
      </w:r>
      <w:r>
        <w:rPr>
          <w:spacing w:val="-8"/>
        </w:rPr>
        <w:t xml:space="preserve">користи </w:t>
      </w:r>
      <w:r>
        <w:rPr>
          <w:spacing w:val="-4"/>
        </w:rPr>
        <w:t xml:space="preserve">за </w:t>
      </w:r>
      <w:r>
        <w:rPr>
          <w:spacing w:val="-8"/>
        </w:rPr>
        <w:t xml:space="preserve">наводњавање </w:t>
      </w:r>
      <w:r>
        <w:rPr>
          <w:spacing w:val="-7"/>
        </w:rPr>
        <w:t xml:space="preserve">пољопривредних површина. </w:t>
      </w:r>
      <w:r>
        <w:rPr>
          <w:spacing w:val="-8"/>
        </w:rPr>
        <w:t xml:space="preserve">Наводњава </w:t>
      </w:r>
      <w:r>
        <w:rPr>
          <w:spacing w:val="-3"/>
        </w:rPr>
        <w:t xml:space="preserve">се </w:t>
      </w:r>
      <w:r>
        <w:rPr>
          <w:spacing w:val="-7"/>
        </w:rPr>
        <w:t>између</w:t>
      </w:r>
      <w:r>
        <w:rPr>
          <w:spacing w:val="-11"/>
        </w:rPr>
        <w:t xml:space="preserve"> </w:t>
      </w:r>
      <w:r>
        <w:rPr>
          <w:spacing w:val="-6"/>
        </w:rPr>
        <w:t>47.000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6"/>
        </w:rPr>
        <w:t>52.000</w:t>
      </w:r>
      <w:r>
        <w:rPr>
          <w:spacing w:val="-11"/>
        </w:rPr>
        <w:t xml:space="preserve"> </w:t>
      </w:r>
      <w:r>
        <w:rPr>
          <w:spacing w:val="-7"/>
        </w:rPr>
        <w:t>хектара</w:t>
      </w:r>
      <w:r>
        <w:rPr>
          <w:spacing w:val="-11"/>
        </w:rPr>
        <w:t xml:space="preserve"> </w:t>
      </w:r>
      <w:r>
        <w:rPr>
          <w:spacing w:val="-6"/>
        </w:rPr>
        <w:t>земљишта</w:t>
      </w:r>
      <w:r>
        <w:rPr>
          <w:spacing w:val="-11"/>
        </w:rPr>
        <w:t xml:space="preserve"> </w:t>
      </w:r>
      <w:r>
        <w:rPr>
          <w:spacing w:val="-8"/>
        </w:rPr>
        <w:t>(око</w:t>
      </w:r>
      <w:r>
        <w:rPr>
          <w:spacing w:val="-11"/>
        </w:rPr>
        <w:t xml:space="preserve"> </w:t>
      </w:r>
      <w:r>
        <w:rPr>
          <w:spacing w:val="-6"/>
        </w:rPr>
        <w:t>1,5%),</w:t>
      </w:r>
      <w:r>
        <w:rPr>
          <w:spacing w:val="-11"/>
        </w:rPr>
        <w:t xml:space="preserve"> </w:t>
      </w:r>
      <w:r>
        <w:rPr>
          <w:spacing w:val="-4"/>
        </w:rPr>
        <w:t>за</w:t>
      </w:r>
      <w:r>
        <w:rPr>
          <w:spacing w:val="-11"/>
        </w:rPr>
        <w:t xml:space="preserve"> </w:t>
      </w:r>
      <w:r>
        <w:rPr>
          <w:spacing w:val="-4"/>
        </w:rPr>
        <w:t>шта</w:t>
      </w:r>
      <w:r>
        <w:rPr>
          <w:spacing w:val="-11"/>
        </w:rPr>
        <w:t xml:space="preserve"> </w:t>
      </w:r>
      <w:r>
        <w:rPr>
          <w:spacing w:val="-3"/>
        </w:rPr>
        <w:t>се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8"/>
        </w:rPr>
        <w:t xml:space="preserve">годи- </w:t>
      </w:r>
      <w:r>
        <w:rPr>
          <w:spacing w:val="-6"/>
        </w:rPr>
        <w:t xml:space="preserve">шњем </w:t>
      </w:r>
      <w:r>
        <w:rPr>
          <w:spacing w:val="-8"/>
        </w:rPr>
        <w:t xml:space="preserve">нивоу искористи </w:t>
      </w:r>
      <w:r>
        <w:rPr>
          <w:spacing w:val="-7"/>
        </w:rPr>
        <w:t xml:space="preserve">67 </w:t>
      </w:r>
      <w:r>
        <w:rPr>
          <w:spacing w:val="-5"/>
        </w:rPr>
        <w:t xml:space="preserve">–69 </w:t>
      </w:r>
      <w:r>
        <w:rPr>
          <w:spacing w:val="-6"/>
        </w:rPr>
        <w:t xml:space="preserve">милиона </w:t>
      </w:r>
      <w:r>
        <w:rPr>
          <w:spacing w:val="-4"/>
        </w:rPr>
        <w:t>m</w:t>
      </w:r>
      <w:r>
        <w:rPr>
          <w:spacing w:val="-4"/>
          <w:position w:val="6"/>
          <w:sz w:val="10"/>
        </w:rPr>
        <w:t xml:space="preserve">3 </w:t>
      </w:r>
      <w:r>
        <w:rPr>
          <w:spacing w:val="-7"/>
        </w:rPr>
        <w:t xml:space="preserve">воде, захваћене </w:t>
      </w:r>
      <w:r>
        <w:rPr>
          <w:spacing w:val="-8"/>
        </w:rPr>
        <w:t xml:space="preserve">махом </w:t>
      </w:r>
      <w:r>
        <w:rPr>
          <w:spacing w:val="-4"/>
        </w:rPr>
        <w:t xml:space="preserve">из </w:t>
      </w:r>
      <w:r>
        <w:rPr>
          <w:spacing w:val="-5"/>
        </w:rPr>
        <w:t xml:space="preserve">во- </w:t>
      </w:r>
      <w:r>
        <w:rPr>
          <w:spacing w:val="-8"/>
        </w:rPr>
        <w:t xml:space="preserve">дотокова (око </w:t>
      </w:r>
      <w:r>
        <w:rPr>
          <w:spacing w:val="-6"/>
        </w:rPr>
        <w:t>93%)</w:t>
      </w:r>
      <w:r>
        <w:rPr>
          <w:spacing w:val="-6"/>
          <w:position w:val="6"/>
          <w:sz w:val="10"/>
        </w:rPr>
        <w:t>36</w:t>
      </w:r>
      <w:r>
        <w:rPr>
          <w:spacing w:val="-6"/>
        </w:rPr>
        <w:t xml:space="preserve">. </w:t>
      </w:r>
      <w:r>
        <w:rPr>
          <w:spacing w:val="-4"/>
        </w:rPr>
        <w:t xml:space="preserve">Са </w:t>
      </w:r>
      <w:r>
        <w:rPr>
          <w:spacing w:val="-6"/>
        </w:rPr>
        <w:t xml:space="preserve">аспекта </w:t>
      </w:r>
      <w:r>
        <w:rPr>
          <w:spacing w:val="-8"/>
        </w:rPr>
        <w:t xml:space="preserve">циркуларне економије </w:t>
      </w:r>
      <w:r>
        <w:rPr>
          <w:spacing w:val="-5"/>
        </w:rPr>
        <w:t xml:space="preserve">то </w:t>
      </w:r>
      <w:r>
        <w:rPr>
          <w:spacing w:val="-7"/>
        </w:rPr>
        <w:t>представља</w:t>
      </w:r>
      <w:r>
        <w:rPr>
          <w:spacing w:val="30"/>
        </w:rPr>
        <w:t xml:space="preserve"> </w:t>
      </w:r>
      <w:r>
        <w:rPr>
          <w:spacing w:val="-7"/>
        </w:rPr>
        <w:t xml:space="preserve">потенцијал </w:t>
      </w:r>
      <w:r>
        <w:rPr>
          <w:spacing w:val="-4"/>
        </w:rPr>
        <w:t xml:space="preserve">за </w:t>
      </w:r>
      <w:r>
        <w:rPr>
          <w:spacing w:val="-7"/>
        </w:rPr>
        <w:t xml:space="preserve">унапређење, </w:t>
      </w:r>
      <w:r>
        <w:rPr>
          <w:spacing w:val="-5"/>
        </w:rPr>
        <w:t xml:space="preserve">јер </w:t>
      </w:r>
      <w:r>
        <w:rPr>
          <w:spacing w:val="-4"/>
        </w:rPr>
        <w:t xml:space="preserve">би </w:t>
      </w:r>
      <w:r>
        <w:rPr>
          <w:spacing w:val="-5"/>
        </w:rPr>
        <w:t xml:space="preserve">део </w:t>
      </w:r>
      <w:r>
        <w:rPr>
          <w:spacing w:val="-7"/>
        </w:rPr>
        <w:t xml:space="preserve">воде </w:t>
      </w:r>
      <w:r>
        <w:rPr>
          <w:spacing w:val="-8"/>
        </w:rPr>
        <w:t xml:space="preserve">која </w:t>
      </w:r>
      <w:r>
        <w:rPr>
          <w:spacing w:val="-3"/>
        </w:rPr>
        <w:t xml:space="preserve">се </w:t>
      </w:r>
      <w:r>
        <w:rPr>
          <w:spacing w:val="-7"/>
        </w:rPr>
        <w:t xml:space="preserve">захвата </w:t>
      </w:r>
      <w:r>
        <w:rPr>
          <w:spacing w:val="-4"/>
        </w:rPr>
        <w:t xml:space="preserve">за </w:t>
      </w:r>
      <w:r>
        <w:rPr>
          <w:spacing w:val="-8"/>
        </w:rPr>
        <w:t xml:space="preserve">наводњава- </w:t>
      </w:r>
      <w:r>
        <w:rPr>
          <w:spacing w:val="-4"/>
        </w:rPr>
        <w:t xml:space="preserve">ње </w:t>
      </w:r>
      <w:r>
        <w:rPr>
          <w:spacing w:val="-7"/>
        </w:rPr>
        <w:t xml:space="preserve">обрадивих површина </w:t>
      </w:r>
      <w:r>
        <w:rPr>
          <w:spacing w:val="-4"/>
        </w:rPr>
        <w:t xml:space="preserve">за </w:t>
      </w:r>
      <w:r>
        <w:rPr>
          <w:spacing w:val="-7"/>
        </w:rPr>
        <w:t xml:space="preserve">потребе пољопривредне производње могао </w:t>
      </w:r>
      <w:r>
        <w:rPr>
          <w:spacing w:val="-4"/>
        </w:rPr>
        <w:t xml:space="preserve">да </w:t>
      </w:r>
      <w:r>
        <w:rPr>
          <w:spacing w:val="-3"/>
        </w:rPr>
        <w:t xml:space="preserve">се </w:t>
      </w:r>
      <w:r>
        <w:rPr>
          <w:spacing w:val="-6"/>
        </w:rPr>
        <w:t xml:space="preserve">замени </w:t>
      </w:r>
      <w:r>
        <w:rPr>
          <w:spacing w:val="-7"/>
        </w:rPr>
        <w:t>пречишћени</w:t>
      </w:r>
      <w:r>
        <w:rPr>
          <w:spacing w:val="-7"/>
        </w:rPr>
        <w:t xml:space="preserve">м отпадним </w:t>
      </w:r>
      <w:r>
        <w:rPr>
          <w:spacing w:val="-8"/>
        </w:rPr>
        <w:t xml:space="preserve">комуналним </w:t>
      </w:r>
      <w:r>
        <w:rPr>
          <w:spacing w:val="-7"/>
        </w:rPr>
        <w:t xml:space="preserve">водама. </w:t>
      </w:r>
      <w:r>
        <w:rPr>
          <w:spacing w:val="-10"/>
        </w:rPr>
        <w:t xml:space="preserve">То </w:t>
      </w:r>
      <w:r>
        <w:rPr>
          <w:spacing w:val="-4"/>
        </w:rPr>
        <w:t xml:space="preserve">је </w:t>
      </w:r>
      <w:r>
        <w:rPr>
          <w:spacing w:val="-6"/>
        </w:rPr>
        <w:t xml:space="preserve">управо </w:t>
      </w:r>
      <w:r>
        <w:t>и</w:t>
      </w:r>
      <w:r>
        <w:rPr>
          <w:spacing w:val="-15"/>
        </w:rPr>
        <w:t xml:space="preserve"> </w:t>
      </w:r>
      <w:r>
        <w:rPr>
          <w:spacing w:val="-6"/>
        </w:rPr>
        <w:t>једна</w:t>
      </w:r>
      <w:r>
        <w:rPr>
          <w:spacing w:val="-15"/>
        </w:rPr>
        <w:t xml:space="preserve"> </w:t>
      </w:r>
      <w:r>
        <w:rPr>
          <w:spacing w:val="-6"/>
        </w:rPr>
        <w:t>од</w:t>
      </w:r>
      <w:r>
        <w:rPr>
          <w:spacing w:val="-15"/>
        </w:rPr>
        <w:t xml:space="preserve"> </w:t>
      </w:r>
      <w:r>
        <w:rPr>
          <w:spacing w:val="-7"/>
        </w:rPr>
        <w:t>значајних</w:t>
      </w:r>
      <w:r>
        <w:rPr>
          <w:spacing w:val="-15"/>
        </w:rPr>
        <w:t xml:space="preserve"> </w:t>
      </w:r>
      <w:r>
        <w:rPr>
          <w:spacing w:val="-6"/>
        </w:rPr>
        <w:t>активности</w:t>
      </w:r>
      <w:r>
        <w:rPr>
          <w:spacing w:val="-15"/>
        </w:rPr>
        <w:t xml:space="preserve"> </w:t>
      </w:r>
      <w:r>
        <w:rPr>
          <w:spacing w:val="-4"/>
        </w:rPr>
        <w:t>за</w:t>
      </w:r>
      <w:r>
        <w:rPr>
          <w:spacing w:val="-15"/>
        </w:rPr>
        <w:t xml:space="preserve"> </w:t>
      </w:r>
      <w:r>
        <w:rPr>
          <w:spacing w:val="-7"/>
        </w:rPr>
        <w:t>увођење</w:t>
      </w:r>
      <w:r>
        <w:rPr>
          <w:spacing w:val="-15"/>
        </w:rPr>
        <w:t xml:space="preserve"> </w:t>
      </w:r>
      <w:r>
        <w:rPr>
          <w:spacing w:val="-7"/>
        </w:rPr>
        <w:t>концепта</w:t>
      </w:r>
      <w:r>
        <w:rPr>
          <w:spacing w:val="-15"/>
        </w:rPr>
        <w:t xml:space="preserve"> </w:t>
      </w:r>
      <w:r>
        <w:rPr>
          <w:spacing w:val="-8"/>
        </w:rPr>
        <w:t>циркуларне</w:t>
      </w:r>
      <w:r>
        <w:rPr>
          <w:spacing w:val="-15"/>
        </w:rPr>
        <w:t xml:space="preserve"> </w:t>
      </w:r>
      <w:r>
        <w:rPr>
          <w:spacing w:val="-8"/>
        </w:rPr>
        <w:t xml:space="preserve">еконо- </w:t>
      </w:r>
      <w:r>
        <w:rPr>
          <w:spacing w:val="-6"/>
        </w:rPr>
        <w:t>мије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7"/>
        </w:rPr>
        <w:t>области</w:t>
      </w:r>
      <w:r>
        <w:rPr>
          <w:spacing w:val="-10"/>
        </w:rPr>
        <w:t xml:space="preserve"> </w:t>
      </w:r>
      <w:r>
        <w:rPr>
          <w:spacing w:val="-7"/>
        </w:rPr>
        <w:t>управљања</w:t>
      </w:r>
      <w:r>
        <w:rPr>
          <w:spacing w:val="-10"/>
        </w:rPr>
        <w:t xml:space="preserve"> </w:t>
      </w:r>
      <w:r>
        <w:rPr>
          <w:spacing w:val="-7"/>
        </w:rPr>
        <w:t>водама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8"/>
        </w:rPr>
        <w:t>Европској</w:t>
      </w:r>
      <w:r>
        <w:rPr>
          <w:spacing w:val="-10"/>
        </w:rPr>
        <w:t xml:space="preserve"> </w:t>
      </w:r>
      <w:r>
        <w:rPr>
          <w:spacing w:val="-6"/>
        </w:rPr>
        <w:t>унији,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rPr>
          <w:spacing w:val="-8"/>
        </w:rPr>
        <w:t>могла</w:t>
      </w:r>
      <w:r>
        <w:rPr>
          <w:spacing w:val="-10"/>
        </w:rPr>
        <w:t xml:space="preserve"> </w:t>
      </w:r>
      <w:r>
        <w:rPr>
          <w:spacing w:val="-4"/>
        </w:rPr>
        <w:t>би</w:t>
      </w:r>
      <w:r>
        <w:rPr>
          <w:spacing w:val="-9"/>
        </w:rPr>
        <w:t xml:space="preserve"> </w:t>
      </w:r>
      <w:r>
        <w:rPr>
          <w:spacing w:val="-4"/>
        </w:rPr>
        <w:t>да</w:t>
      </w:r>
      <w:r>
        <w:rPr>
          <w:spacing w:val="-9"/>
        </w:rPr>
        <w:t xml:space="preserve"> </w:t>
      </w:r>
      <w:r>
        <w:rPr>
          <w:spacing w:val="-12"/>
        </w:rPr>
        <w:t xml:space="preserve">буде </w:t>
      </w:r>
      <w:r>
        <w:rPr>
          <w:spacing w:val="-6"/>
        </w:rPr>
        <w:t xml:space="preserve">важна </w:t>
      </w:r>
      <w:r>
        <w:t xml:space="preserve">и </w:t>
      </w:r>
      <w:r>
        <w:rPr>
          <w:spacing w:val="-4"/>
        </w:rPr>
        <w:t xml:space="preserve">за </w:t>
      </w:r>
      <w:r>
        <w:rPr>
          <w:spacing w:val="-8"/>
        </w:rPr>
        <w:t xml:space="preserve">Републику </w:t>
      </w:r>
      <w:r>
        <w:rPr>
          <w:spacing w:val="-9"/>
        </w:rPr>
        <w:t xml:space="preserve">Србију, </w:t>
      </w:r>
      <w:r>
        <w:rPr>
          <w:spacing w:val="-5"/>
        </w:rPr>
        <w:t xml:space="preserve">јер </w:t>
      </w:r>
      <w:r>
        <w:rPr>
          <w:spacing w:val="-3"/>
        </w:rPr>
        <w:t xml:space="preserve">се </w:t>
      </w:r>
      <w:r>
        <w:rPr>
          <w:spacing w:val="-7"/>
        </w:rPr>
        <w:t xml:space="preserve">процењује </w:t>
      </w:r>
      <w:r>
        <w:rPr>
          <w:spacing w:val="-4"/>
        </w:rPr>
        <w:t xml:space="preserve">да ће </w:t>
      </w:r>
      <w:r>
        <w:t xml:space="preserve">у </w:t>
      </w:r>
      <w:r>
        <w:rPr>
          <w:spacing w:val="-7"/>
        </w:rPr>
        <w:t xml:space="preserve">периоду </w:t>
      </w:r>
      <w:r>
        <w:rPr>
          <w:spacing w:val="-4"/>
        </w:rPr>
        <w:t xml:space="preserve">до </w:t>
      </w:r>
      <w:r>
        <w:rPr>
          <w:spacing w:val="-7"/>
        </w:rPr>
        <w:t xml:space="preserve">2034. </w:t>
      </w:r>
      <w:r>
        <w:rPr>
          <w:spacing w:val="-8"/>
        </w:rPr>
        <w:t>године,</w:t>
      </w:r>
      <w:r>
        <w:rPr>
          <w:spacing w:val="-16"/>
        </w:rPr>
        <w:t xml:space="preserve"> </w:t>
      </w:r>
      <w:r>
        <w:rPr>
          <w:spacing w:val="-7"/>
        </w:rPr>
        <w:t>површине</w:t>
      </w:r>
      <w:r>
        <w:rPr>
          <w:spacing w:val="-17"/>
        </w:rPr>
        <w:t xml:space="preserve"> </w:t>
      </w:r>
      <w:r>
        <w:rPr>
          <w:spacing w:val="-4"/>
        </w:rPr>
        <w:t>за</w:t>
      </w:r>
      <w:r>
        <w:rPr>
          <w:spacing w:val="-17"/>
        </w:rPr>
        <w:t xml:space="preserve"> </w:t>
      </w:r>
      <w:r>
        <w:rPr>
          <w:spacing w:val="-8"/>
        </w:rPr>
        <w:t>наводњавање</w:t>
      </w:r>
      <w:r>
        <w:rPr>
          <w:spacing w:val="-16"/>
        </w:rPr>
        <w:t xml:space="preserve"> </w:t>
      </w:r>
      <w:r>
        <w:rPr>
          <w:spacing w:val="-7"/>
        </w:rPr>
        <w:t>повећати</w:t>
      </w:r>
      <w:r>
        <w:rPr>
          <w:spacing w:val="-17"/>
        </w:rPr>
        <w:t xml:space="preserve"> </w:t>
      </w:r>
      <w:r>
        <w:rPr>
          <w:spacing w:val="-4"/>
        </w:rPr>
        <w:t>за</w:t>
      </w:r>
      <w:r>
        <w:rPr>
          <w:spacing w:val="-17"/>
        </w:rPr>
        <w:t xml:space="preserve"> </w:t>
      </w:r>
      <w:r>
        <w:rPr>
          <w:spacing w:val="-7"/>
        </w:rPr>
        <w:t>250.000</w:t>
      </w:r>
      <w:r>
        <w:rPr>
          <w:spacing w:val="-15"/>
        </w:rPr>
        <w:t xml:space="preserve"> </w:t>
      </w:r>
      <w:r>
        <w:rPr>
          <w:spacing w:val="-7"/>
        </w:rPr>
        <w:t>–350.000</w:t>
      </w:r>
      <w:r>
        <w:rPr>
          <w:spacing w:val="-16"/>
        </w:rPr>
        <w:t xml:space="preserve"> </w:t>
      </w:r>
      <w:r>
        <w:rPr>
          <w:spacing w:val="-8"/>
        </w:rPr>
        <w:t xml:space="preserve">хектара, </w:t>
      </w:r>
      <w:r>
        <w:rPr>
          <w:spacing w:val="-4"/>
        </w:rPr>
        <w:t>за</w:t>
      </w:r>
      <w:r>
        <w:rPr>
          <w:spacing w:val="-13"/>
        </w:rPr>
        <w:t xml:space="preserve"> </w:t>
      </w:r>
      <w:r>
        <w:rPr>
          <w:spacing w:val="-4"/>
        </w:rPr>
        <w:t>шта</w:t>
      </w:r>
      <w:r>
        <w:rPr>
          <w:spacing w:val="-13"/>
        </w:rPr>
        <w:t xml:space="preserve"> </w:t>
      </w:r>
      <w:r>
        <w:rPr>
          <w:spacing w:val="-4"/>
        </w:rPr>
        <w:t>ће</w:t>
      </w:r>
      <w:r>
        <w:rPr>
          <w:spacing w:val="-13"/>
        </w:rPr>
        <w:t xml:space="preserve"> </w:t>
      </w:r>
      <w:r>
        <w:rPr>
          <w:spacing w:val="-6"/>
        </w:rPr>
        <w:t>бити</w:t>
      </w:r>
      <w:r>
        <w:rPr>
          <w:spacing w:val="-13"/>
        </w:rPr>
        <w:t xml:space="preserve"> </w:t>
      </w:r>
      <w:r>
        <w:rPr>
          <w:spacing w:val="-7"/>
        </w:rPr>
        <w:t>потребно</w:t>
      </w:r>
      <w:r>
        <w:rPr>
          <w:spacing w:val="-13"/>
        </w:rPr>
        <w:t xml:space="preserve"> </w:t>
      </w:r>
      <w:r>
        <w:rPr>
          <w:spacing w:val="-7"/>
        </w:rPr>
        <w:t>обезбедити</w:t>
      </w:r>
      <w:r>
        <w:rPr>
          <w:spacing w:val="-13"/>
        </w:rPr>
        <w:t xml:space="preserve"> </w:t>
      </w:r>
      <w:r>
        <w:rPr>
          <w:spacing w:val="-8"/>
        </w:rPr>
        <w:t>додатне</w:t>
      </w:r>
      <w:r>
        <w:rPr>
          <w:spacing w:val="-13"/>
        </w:rPr>
        <w:t xml:space="preserve"> </w:t>
      </w:r>
      <w:r>
        <w:rPr>
          <w:spacing w:val="-8"/>
        </w:rPr>
        <w:t>количине</w:t>
      </w:r>
      <w:r>
        <w:rPr>
          <w:spacing w:val="-13"/>
        </w:rPr>
        <w:t xml:space="preserve"> </w:t>
      </w:r>
      <w:r>
        <w:rPr>
          <w:spacing w:val="-9"/>
        </w:rPr>
        <w:t>воде.</w:t>
      </w:r>
    </w:p>
    <w:p w:rsidR="00AA2F9E" w:rsidRDefault="00135EB1">
      <w:pPr>
        <w:pStyle w:val="BodyText"/>
        <w:spacing w:before="5" w:line="230" w:lineRule="auto"/>
        <w:ind w:left="241" w:right="107" w:firstLine="396"/>
      </w:pPr>
      <w:r>
        <w:t>Такође, сектор пољопривреде је један од највећих извора емисија гасова са ефектом стаклене баште. Пољопривредни сек-</w:t>
      </w:r>
    </w:p>
    <w:p w:rsidR="00AA2F9E" w:rsidRDefault="00135EB1">
      <w:pPr>
        <w:pStyle w:val="BodyText"/>
        <w:spacing w:before="10" w:line="208" w:lineRule="auto"/>
        <w:ind w:left="241" w:right="107" w:hanging="1"/>
      </w:pPr>
      <w:r>
        <w:t>тор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најв</w:t>
      </w:r>
      <w:r>
        <w:t>ећи</w:t>
      </w:r>
      <w:r>
        <w:rPr>
          <w:spacing w:val="-8"/>
        </w:rPr>
        <w:t xml:space="preserve"> </w:t>
      </w:r>
      <w:r>
        <w:t>извор</w:t>
      </w:r>
      <w:r>
        <w:rPr>
          <w:spacing w:val="-8"/>
        </w:rPr>
        <w:t xml:space="preserve"> </w:t>
      </w:r>
      <w:r>
        <w:t>емисија</w:t>
      </w:r>
      <w:r>
        <w:rPr>
          <w:spacing w:val="-8"/>
        </w:rPr>
        <w:t xml:space="preserve"> </w:t>
      </w:r>
      <w:r>
        <w:t>азот-субоксида</w:t>
      </w:r>
      <w:r>
        <w:rPr>
          <w:spacing w:val="-8"/>
        </w:rPr>
        <w:t xml:space="preserve"> </w:t>
      </w:r>
      <w:r>
        <w:t>(N</w:t>
      </w:r>
      <w:r>
        <w:rPr>
          <w:position w:val="-5"/>
          <w:sz w:val="10"/>
        </w:rPr>
        <w:t>2</w:t>
      </w:r>
      <w:r>
        <w:t>O),</w:t>
      </w:r>
      <w:r>
        <w:rPr>
          <w:spacing w:val="-8"/>
        </w:rPr>
        <w:t xml:space="preserve"> </w:t>
      </w:r>
      <w:r>
        <w:rPr>
          <w:spacing w:val="-3"/>
        </w:rPr>
        <w:t>које</w:t>
      </w:r>
      <w:r>
        <w:rPr>
          <w:spacing w:val="-8"/>
        </w:rPr>
        <w:t xml:space="preserve"> </w:t>
      </w:r>
      <w:r>
        <w:t>настају</w:t>
      </w:r>
      <w:r>
        <w:rPr>
          <w:spacing w:val="-8"/>
        </w:rPr>
        <w:t xml:space="preserve"> </w:t>
      </w:r>
      <w:r>
        <w:t xml:space="preserve">као последица </w:t>
      </w:r>
      <w:r>
        <w:rPr>
          <w:spacing w:val="-3"/>
        </w:rPr>
        <w:t xml:space="preserve">вештачког </w:t>
      </w:r>
      <w:r>
        <w:t xml:space="preserve">додавања азота </w:t>
      </w:r>
      <w:r>
        <w:rPr>
          <w:spacing w:val="-3"/>
        </w:rPr>
        <w:t xml:space="preserve">земљишту, </w:t>
      </w:r>
      <w:r>
        <w:t>и емисија метана (CH</w:t>
      </w:r>
      <w:r>
        <w:rPr>
          <w:position w:val="-5"/>
          <w:sz w:val="10"/>
        </w:rPr>
        <w:t>4</w:t>
      </w:r>
      <w:r>
        <w:t>),</w:t>
      </w:r>
      <w:r>
        <w:rPr>
          <w:spacing w:val="21"/>
        </w:rPr>
        <w:t xml:space="preserve"> </w:t>
      </w:r>
      <w:r>
        <w:rPr>
          <w:spacing w:val="-3"/>
        </w:rPr>
        <w:t>које</w:t>
      </w:r>
      <w:r>
        <w:rPr>
          <w:spacing w:val="21"/>
        </w:rPr>
        <w:t xml:space="preserve"> </w:t>
      </w:r>
      <w:r>
        <w:t>настају</w:t>
      </w:r>
      <w:r>
        <w:rPr>
          <w:spacing w:val="21"/>
        </w:rPr>
        <w:t xml:space="preserve"> </w:t>
      </w:r>
      <w:r>
        <w:t>као</w:t>
      </w:r>
      <w:r>
        <w:rPr>
          <w:spacing w:val="21"/>
        </w:rPr>
        <w:t xml:space="preserve"> </w:t>
      </w:r>
      <w:r>
        <w:t>последица</w:t>
      </w:r>
      <w:r>
        <w:rPr>
          <w:spacing w:val="21"/>
        </w:rPr>
        <w:t xml:space="preserve"> </w:t>
      </w:r>
      <w:r>
        <w:t>анаеробне</w:t>
      </w:r>
      <w:r>
        <w:rPr>
          <w:spacing w:val="21"/>
        </w:rPr>
        <w:t xml:space="preserve"> </w:t>
      </w:r>
      <w:r>
        <w:t>разградње</w:t>
      </w:r>
      <w:r>
        <w:rPr>
          <w:spacing w:val="21"/>
        </w:rPr>
        <w:t xml:space="preserve"> </w:t>
      </w:r>
      <w:r>
        <w:t>биомасе,</w:t>
      </w:r>
    </w:p>
    <w:p w:rsidR="00AA2F9E" w:rsidRDefault="00135EB1">
      <w:pPr>
        <w:pStyle w:val="BodyText"/>
        <w:spacing w:line="158" w:lineRule="exact"/>
        <w:ind w:left="241"/>
        <w:jc w:val="left"/>
      </w:pPr>
      <w:r>
        <w:t>цревне ферментације и разградње животињског отпада.</w:t>
      </w:r>
    </w:p>
    <w:p w:rsidR="00AA2F9E" w:rsidRDefault="00135EB1">
      <w:pPr>
        <w:pStyle w:val="BodyText"/>
        <w:spacing w:before="1" w:line="232" w:lineRule="auto"/>
        <w:ind w:left="241" w:right="107" w:firstLine="396"/>
      </w:pPr>
      <w:r>
        <w:rPr>
          <w:spacing w:val="-3"/>
        </w:rPr>
        <w:t xml:space="preserve">Иако </w:t>
      </w:r>
      <w:r>
        <w:t xml:space="preserve">један </w:t>
      </w:r>
      <w:r>
        <w:rPr>
          <w:spacing w:val="-3"/>
        </w:rPr>
        <w:t xml:space="preserve">од </w:t>
      </w:r>
      <w:r>
        <w:t xml:space="preserve">највећих извора емисија гасова са ефектом ста- клене баште, сектор пољопривреде је и значајан извор обновљи- вих извора енергије (биомаса, биогас). Пољопривредна производ- ња, а посебно ратарство, је велики извор биомасе, </w:t>
      </w:r>
      <w:r>
        <w:rPr>
          <w:spacing w:val="-3"/>
        </w:rPr>
        <w:t xml:space="preserve">од које </w:t>
      </w:r>
      <w:r>
        <w:t>већи део остаје неискоришћ</w:t>
      </w:r>
      <w:r>
        <w:t>ен.</w:t>
      </w:r>
    </w:p>
    <w:p w:rsidR="00AA2F9E" w:rsidRDefault="00135EB1">
      <w:pPr>
        <w:spacing w:line="155" w:lineRule="exact"/>
        <w:ind w:left="241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526"/>
        </w:tabs>
        <w:jc w:val="left"/>
        <w:rPr>
          <w:sz w:val="14"/>
        </w:rPr>
      </w:pPr>
      <w:r>
        <w:rPr>
          <w:sz w:val="14"/>
        </w:rPr>
        <w:t>Статистички годишњак Републике Србије,</w:t>
      </w:r>
      <w:r>
        <w:rPr>
          <w:spacing w:val="-3"/>
          <w:sz w:val="14"/>
        </w:rPr>
        <w:t xml:space="preserve"> </w:t>
      </w:r>
      <w:r>
        <w:rPr>
          <w:sz w:val="14"/>
        </w:rPr>
        <w:t>2020.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526"/>
        </w:tabs>
        <w:ind w:right="107"/>
        <w:jc w:val="left"/>
        <w:rPr>
          <w:sz w:val="14"/>
        </w:rPr>
      </w:pPr>
      <w:r>
        <w:rPr>
          <w:sz w:val="14"/>
        </w:rPr>
        <w:t>Наводњавање</w:t>
      </w:r>
      <w:r>
        <w:rPr>
          <w:spacing w:val="-8"/>
          <w:sz w:val="14"/>
        </w:rPr>
        <w:t xml:space="preserve"> </w:t>
      </w:r>
      <w:r>
        <w:rPr>
          <w:sz w:val="14"/>
        </w:rPr>
        <w:t>2020,</w:t>
      </w:r>
      <w:r>
        <w:rPr>
          <w:spacing w:val="-8"/>
          <w:sz w:val="14"/>
        </w:rPr>
        <w:t xml:space="preserve"> </w:t>
      </w:r>
      <w:r>
        <w:rPr>
          <w:sz w:val="14"/>
        </w:rPr>
        <w:t>Саопштење</w:t>
      </w:r>
      <w:r>
        <w:rPr>
          <w:spacing w:val="-8"/>
          <w:sz w:val="14"/>
        </w:rPr>
        <w:t xml:space="preserve"> </w:t>
      </w:r>
      <w:r>
        <w:rPr>
          <w:sz w:val="14"/>
        </w:rPr>
        <w:t>број</w:t>
      </w:r>
      <w:r>
        <w:rPr>
          <w:spacing w:val="-8"/>
          <w:sz w:val="14"/>
        </w:rPr>
        <w:t xml:space="preserve"> </w:t>
      </w:r>
      <w:r>
        <w:rPr>
          <w:sz w:val="14"/>
        </w:rPr>
        <w:t>006</w:t>
      </w:r>
      <w:r>
        <w:rPr>
          <w:spacing w:val="11"/>
          <w:sz w:val="14"/>
        </w:rPr>
        <w:t xml:space="preserve"> </w:t>
      </w:r>
      <w:r>
        <w:rPr>
          <w:sz w:val="14"/>
        </w:rPr>
        <w:t>–</w:t>
      </w:r>
      <w:r>
        <w:rPr>
          <w:spacing w:val="-8"/>
          <w:sz w:val="14"/>
        </w:rPr>
        <w:t xml:space="preserve"> </w:t>
      </w:r>
      <w:r>
        <w:rPr>
          <w:spacing w:val="-3"/>
          <w:sz w:val="14"/>
        </w:rPr>
        <w:t>год.</w:t>
      </w:r>
      <w:r>
        <w:rPr>
          <w:spacing w:val="-8"/>
          <w:sz w:val="14"/>
        </w:rPr>
        <w:t xml:space="preserve"> </w:t>
      </w:r>
      <w:r>
        <w:rPr>
          <w:sz w:val="14"/>
        </w:rPr>
        <w:t>LXXI,</w:t>
      </w:r>
      <w:r>
        <w:rPr>
          <w:spacing w:val="-8"/>
          <w:sz w:val="14"/>
        </w:rPr>
        <w:t xml:space="preserve"> </w:t>
      </w:r>
      <w:r>
        <w:rPr>
          <w:sz w:val="14"/>
        </w:rPr>
        <w:t>Републички</w:t>
      </w:r>
      <w:r>
        <w:rPr>
          <w:spacing w:val="-8"/>
          <w:sz w:val="14"/>
        </w:rPr>
        <w:t xml:space="preserve"> </w:t>
      </w:r>
      <w:r>
        <w:rPr>
          <w:sz w:val="14"/>
        </w:rPr>
        <w:t>завод</w:t>
      </w:r>
      <w:r>
        <w:rPr>
          <w:spacing w:val="-8"/>
          <w:sz w:val="14"/>
        </w:rPr>
        <w:t xml:space="preserve"> </w:t>
      </w:r>
      <w:r>
        <w:rPr>
          <w:sz w:val="14"/>
        </w:rPr>
        <w:t>за</w:t>
      </w:r>
      <w:r>
        <w:rPr>
          <w:spacing w:val="-8"/>
          <w:sz w:val="14"/>
        </w:rPr>
        <w:t xml:space="preserve"> </w:t>
      </w:r>
      <w:r>
        <w:rPr>
          <w:sz w:val="14"/>
        </w:rPr>
        <w:t xml:space="preserve">стати- </w:t>
      </w:r>
      <w:r>
        <w:rPr>
          <w:spacing w:val="-3"/>
          <w:sz w:val="14"/>
        </w:rPr>
        <w:t>стику,</w:t>
      </w:r>
      <w:r>
        <w:rPr>
          <w:sz w:val="14"/>
        </w:rPr>
        <w:t xml:space="preserve"> 2021.</w:t>
      </w:r>
    </w:p>
    <w:p w:rsidR="00AA2F9E" w:rsidRDefault="00AA2F9E">
      <w:pPr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135EB1">
      <w:pPr>
        <w:pStyle w:val="BodyText"/>
        <w:spacing w:before="73" w:line="232" w:lineRule="auto"/>
        <w:ind w:right="38" w:firstLine="396"/>
      </w:pPr>
      <w:r>
        <w:lastRenderedPageBreak/>
        <w:pict>
          <v:shape id="_x0000_s1050" style="position:absolute;left:0;text-align:left;margin-left:0;margin-top:782.1pt;width:.1pt;height:738.55pt;z-index:251654144;mso-position-horizontal-relative:page;mso-position-vertical-relative:page" coordorigin=",15642" coordsize="0,14771" o:spt="100" adj="0,,0" path="m6094,193r,14770m6094,193r,14770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Нека истраживања у скоријој прошлости показују да се </w:t>
      </w:r>
      <w:r>
        <w:rPr>
          <w:spacing w:val="-3"/>
        </w:rPr>
        <w:t xml:space="preserve">од </w:t>
      </w:r>
      <w:r>
        <w:t xml:space="preserve">укупних расположивих потенцијала за </w:t>
      </w:r>
      <w:r>
        <w:rPr>
          <w:b/>
        </w:rPr>
        <w:t xml:space="preserve">биомасу </w:t>
      </w:r>
      <w:r>
        <w:t>тренутно користи 30%.</w:t>
      </w:r>
      <w:r>
        <w:rPr>
          <w:spacing w:val="-8"/>
        </w:rPr>
        <w:t xml:space="preserve"> </w:t>
      </w:r>
      <w:r>
        <w:t>Подаци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искоришћеност</w:t>
      </w:r>
      <w:r>
        <w:rPr>
          <w:spacing w:val="-8"/>
        </w:rPr>
        <w:t xml:space="preserve"> </w:t>
      </w:r>
      <w:r>
        <w:t>биомасе</w:t>
      </w:r>
      <w:r>
        <w:rPr>
          <w:spacing w:val="-8"/>
        </w:rPr>
        <w:t xml:space="preserve"> </w:t>
      </w:r>
      <w:r>
        <w:t>као</w:t>
      </w:r>
      <w:r>
        <w:rPr>
          <w:spacing w:val="-8"/>
        </w:rPr>
        <w:t xml:space="preserve"> </w:t>
      </w:r>
      <w:r>
        <w:t>алтернативног</w:t>
      </w:r>
      <w:r>
        <w:rPr>
          <w:spacing w:val="-8"/>
        </w:rPr>
        <w:t xml:space="preserve"> </w:t>
      </w:r>
      <w:r>
        <w:t>извора енергије за производњу електричне енергије у Републици Србији за 2019. годину износи 10,5%.</w:t>
      </w:r>
      <w:r>
        <w:rPr>
          <w:position w:val="6"/>
          <w:sz w:val="10"/>
        </w:rPr>
        <w:t xml:space="preserve">37 </w:t>
      </w:r>
      <w:r>
        <w:t>Дрвна биомаса (шумска биомаса) је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централној</w:t>
      </w:r>
      <w:r>
        <w:rPr>
          <w:spacing w:val="-7"/>
        </w:rPr>
        <w:t xml:space="preserve"> </w:t>
      </w:r>
      <w:r>
        <w:t>Србији</w:t>
      </w:r>
      <w:r>
        <w:rPr>
          <w:spacing w:val="-7"/>
        </w:rPr>
        <w:t xml:space="preserve"> </w:t>
      </w:r>
      <w:r>
        <w:t>искоришћена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rPr>
          <w:spacing w:val="-4"/>
        </w:rPr>
        <w:t>око</w:t>
      </w:r>
      <w:r>
        <w:rPr>
          <w:spacing w:val="-7"/>
        </w:rPr>
        <w:t xml:space="preserve"> </w:t>
      </w:r>
      <w:r>
        <w:t>66,7%,</w:t>
      </w:r>
      <w:r>
        <w:rPr>
          <w:spacing w:val="-7"/>
        </w:rPr>
        <w:t xml:space="preserve"> </w:t>
      </w:r>
      <w:r>
        <w:t>пољопривредна биомаса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АП</w:t>
      </w:r>
      <w:r>
        <w:rPr>
          <w:spacing w:val="-6"/>
        </w:rPr>
        <w:t xml:space="preserve"> </w:t>
      </w:r>
      <w:r>
        <w:t>Војводини</w:t>
      </w:r>
      <w:r>
        <w:rPr>
          <w:spacing w:val="-6"/>
        </w:rPr>
        <w:t xml:space="preserve"> </w:t>
      </w:r>
      <w:r>
        <w:rPr>
          <w:spacing w:val="-4"/>
        </w:rPr>
        <w:t>око</w:t>
      </w:r>
      <w:r>
        <w:rPr>
          <w:spacing w:val="-6"/>
        </w:rPr>
        <w:t xml:space="preserve"> </w:t>
      </w:r>
      <w:r>
        <w:t>2%,</w:t>
      </w:r>
      <w:r>
        <w:rPr>
          <w:spacing w:val="-6"/>
        </w:rPr>
        <w:t xml:space="preserve"> </w:t>
      </w:r>
      <w:r>
        <w:t>док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биоразградиви</w:t>
      </w:r>
      <w:r>
        <w:rPr>
          <w:spacing w:val="-6"/>
        </w:rPr>
        <w:t xml:space="preserve"> </w:t>
      </w:r>
      <w:r>
        <w:t xml:space="preserve">комунални отпад не користи као извор енергије. Споредни производи живо- тињског порекла могу се користити за добијање биогаса </w:t>
      </w:r>
      <w:r>
        <w:rPr>
          <w:spacing w:val="-3"/>
        </w:rPr>
        <w:t xml:space="preserve">који </w:t>
      </w:r>
      <w:r>
        <w:t xml:space="preserve">са- држи висок </w:t>
      </w:r>
      <w:r>
        <w:t>проценат</w:t>
      </w:r>
      <w:r>
        <w:rPr>
          <w:spacing w:val="-2"/>
        </w:rPr>
        <w:t xml:space="preserve"> </w:t>
      </w:r>
      <w:r>
        <w:t>метана.</w:t>
      </w:r>
    </w:p>
    <w:p w:rsidR="00AA2F9E" w:rsidRDefault="00135EB1">
      <w:pPr>
        <w:pStyle w:val="BodyText"/>
        <w:spacing w:before="5" w:line="232" w:lineRule="auto"/>
        <w:ind w:right="38" w:firstLine="396"/>
      </w:pPr>
      <w:r>
        <w:t xml:space="preserve">У </w:t>
      </w:r>
      <w:r>
        <w:rPr>
          <w:spacing w:val="-3"/>
        </w:rPr>
        <w:t xml:space="preserve">том </w:t>
      </w:r>
      <w:r>
        <w:t xml:space="preserve">смислу постоји велики потенцијал за примену моде- ла циркуларне економије у </w:t>
      </w:r>
      <w:r>
        <w:rPr>
          <w:spacing w:val="-3"/>
        </w:rPr>
        <w:t xml:space="preserve">погледу </w:t>
      </w:r>
      <w:r>
        <w:t xml:space="preserve">искоришћења биомасе и спо- редних производа животињског порекла за производњу енергије, компоста и других производа. Акценат треба да </w:t>
      </w:r>
      <w:r>
        <w:rPr>
          <w:spacing w:val="-5"/>
        </w:rPr>
        <w:t xml:space="preserve">буде </w:t>
      </w:r>
      <w:r>
        <w:t>на бољем и</w:t>
      </w:r>
      <w:r>
        <w:t xml:space="preserve">скоришћењу постојећих биогасних постројења, а посебно на активностима компостирања, </w:t>
      </w:r>
      <w:r>
        <w:rPr>
          <w:spacing w:val="-3"/>
        </w:rPr>
        <w:t xml:space="preserve">које </w:t>
      </w:r>
      <w:r>
        <w:t>су тренутно ограничене на ин- дивидуалне пољопривреднике и спроводе се без икакве контроле квалитета компоста. Међутим, мора се напоменути да поједине санитарне депони</w:t>
      </w:r>
      <w:r>
        <w:t xml:space="preserve">је изграђене у </w:t>
      </w:r>
      <w:r>
        <w:rPr>
          <w:spacing w:val="-3"/>
        </w:rPr>
        <w:t xml:space="preserve">блиској </w:t>
      </w:r>
      <w:r>
        <w:t xml:space="preserve">прошлости планирају коришћење биогаса, када његове </w:t>
      </w:r>
      <w:r>
        <w:rPr>
          <w:spacing w:val="-3"/>
        </w:rPr>
        <w:t xml:space="preserve">количине </w:t>
      </w:r>
      <w:r>
        <w:rPr>
          <w:spacing w:val="-5"/>
        </w:rPr>
        <w:t xml:space="preserve">буду </w:t>
      </w:r>
      <w:r>
        <w:t>задовољавајуће. Стога су едукација и успостављен систем примарне селекције отпада неопходни предуслови за коришћење органског отпада за производњу</w:t>
      </w:r>
      <w:r>
        <w:rPr>
          <w:spacing w:val="-1"/>
        </w:rPr>
        <w:t xml:space="preserve"> </w:t>
      </w:r>
      <w:r>
        <w:t>биогаса.</w:t>
      </w:r>
    </w:p>
    <w:p w:rsidR="00AA2F9E" w:rsidRDefault="00135EB1">
      <w:pPr>
        <w:pStyle w:val="BodyText"/>
        <w:spacing w:before="6" w:line="232" w:lineRule="auto"/>
        <w:ind w:right="38" w:firstLine="396"/>
      </w:pPr>
      <w:r>
        <w:t xml:space="preserve">Даљи развој </w:t>
      </w:r>
      <w:r>
        <w:t xml:space="preserve">и </w:t>
      </w:r>
      <w:r>
        <w:rPr>
          <w:b/>
        </w:rPr>
        <w:t xml:space="preserve">шира употреба ОИЕ </w:t>
      </w:r>
      <w:r>
        <w:t xml:space="preserve">су веома важни за Репу- блику </w:t>
      </w:r>
      <w:r>
        <w:rPr>
          <w:spacing w:val="-3"/>
        </w:rPr>
        <w:t xml:space="preserve">Србију, </w:t>
      </w:r>
      <w:r>
        <w:rPr>
          <w:spacing w:val="-4"/>
        </w:rPr>
        <w:t xml:space="preserve">како </w:t>
      </w:r>
      <w:r>
        <w:t xml:space="preserve">у </w:t>
      </w:r>
      <w:r>
        <w:rPr>
          <w:spacing w:val="-3"/>
        </w:rPr>
        <w:t xml:space="preserve">погледу </w:t>
      </w:r>
      <w:r>
        <w:t xml:space="preserve">повећања конкурентности привреде и енергетске сигурности, </w:t>
      </w:r>
      <w:r>
        <w:rPr>
          <w:spacing w:val="-3"/>
        </w:rPr>
        <w:t xml:space="preserve">тако </w:t>
      </w:r>
      <w:r>
        <w:t xml:space="preserve">и у </w:t>
      </w:r>
      <w:r>
        <w:rPr>
          <w:spacing w:val="-3"/>
        </w:rPr>
        <w:t xml:space="preserve">погледу </w:t>
      </w:r>
      <w:r>
        <w:t>смањења емисија га- сова са ефектом стаклене баште, смањења аерозагађења и испу- њења међународних обавеза п</w:t>
      </w:r>
      <w:r>
        <w:t xml:space="preserve">о питању борбе против климатских промена. </w:t>
      </w:r>
      <w:r>
        <w:rPr>
          <w:spacing w:val="-3"/>
        </w:rPr>
        <w:t xml:space="preserve">Такође, </w:t>
      </w:r>
      <w:r>
        <w:t xml:space="preserve">за део привреде коришћење ОИЕ ускоро може да постане и начин да смањи износ такси за извоз производа на тржиште Европске уније, </w:t>
      </w:r>
      <w:r>
        <w:rPr>
          <w:spacing w:val="-3"/>
        </w:rPr>
        <w:t xml:space="preserve">које </w:t>
      </w:r>
      <w:r>
        <w:t xml:space="preserve">ће се примењивати са увођењем ме- ханизма за прекогранично прилагођавање </w:t>
      </w:r>
      <w:r>
        <w:t>угљеника</w:t>
      </w:r>
      <w:r>
        <w:rPr>
          <w:spacing w:val="-15"/>
        </w:rPr>
        <w:t xml:space="preserve"> </w:t>
      </w:r>
      <w:r>
        <w:t>(CBAM).</w:t>
      </w:r>
    </w:p>
    <w:p w:rsidR="00AA2F9E" w:rsidRDefault="00135EB1">
      <w:pPr>
        <w:pStyle w:val="BodyText"/>
        <w:spacing w:before="4" w:line="232" w:lineRule="auto"/>
        <w:ind w:right="38" w:firstLine="396"/>
      </w:pPr>
      <w:r>
        <w:t xml:space="preserve">У </w:t>
      </w:r>
      <w:r>
        <w:rPr>
          <w:spacing w:val="-3"/>
        </w:rPr>
        <w:t xml:space="preserve">претходном </w:t>
      </w:r>
      <w:r>
        <w:t xml:space="preserve">периоду значајно је унапређен пословни ам- бијент за развијање пројеката у области ОИЕ у земљи, усвајањем низа подзаконских аката, којима се између </w:t>
      </w:r>
      <w:r>
        <w:rPr>
          <w:spacing w:val="-3"/>
        </w:rPr>
        <w:t xml:space="preserve">осталог, </w:t>
      </w:r>
      <w:r>
        <w:t xml:space="preserve">по први пут уређује област коришћења биогорива и стварају услови да се био- горива ставе на тржиште Републике Србије. </w:t>
      </w:r>
      <w:r>
        <w:rPr>
          <w:spacing w:val="-3"/>
        </w:rPr>
        <w:t xml:space="preserve">Такође, </w:t>
      </w:r>
      <w:r>
        <w:t>израђен је и Закон о коришћењу обновљивих извора енергије којим се потен- цијално отвара могућност за још динамичнији раст произво</w:t>
      </w:r>
      <w:r>
        <w:t xml:space="preserve">дних капацитета на бази обновљивих извора енергије у Републици Ср- бији. Очекује се да овај </w:t>
      </w:r>
      <w:r>
        <w:rPr>
          <w:spacing w:val="-3"/>
        </w:rPr>
        <w:t xml:space="preserve">закон </w:t>
      </w:r>
      <w:r>
        <w:t xml:space="preserve">пре свега </w:t>
      </w:r>
      <w:r>
        <w:rPr>
          <w:spacing w:val="-5"/>
        </w:rPr>
        <w:t xml:space="preserve">буде </w:t>
      </w:r>
      <w:r>
        <w:t>покретач великих ин- вестиција у градњу соларних електрана и ветропаркова.</w:t>
      </w:r>
    </w:p>
    <w:p w:rsidR="00AA2F9E" w:rsidRDefault="00135EB1">
      <w:pPr>
        <w:pStyle w:val="BodyText"/>
        <w:spacing w:before="5" w:line="232" w:lineRule="auto"/>
        <w:ind w:right="38" w:firstLine="396"/>
      </w:pPr>
      <w:r>
        <w:t xml:space="preserve">Између </w:t>
      </w:r>
      <w:r>
        <w:rPr>
          <w:spacing w:val="-3"/>
        </w:rPr>
        <w:t xml:space="preserve">осталог, </w:t>
      </w:r>
      <w:r>
        <w:t xml:space="preserve">овим </w:t>
      </w:r>
      <w:r>
        <w:rPr>
          <w:spacing w:val="-3"/>
        </w:rPr>
        <w:t xml:space="preserve">законом </w:t>
      </w:r>
      <w:r>
        <w:t>уведена је категорија купац – произвођа</w:t>
      </w:r>
      <w:r>
        <w:t xml:space="preserve">ч, односно право на производњу електричне енергије  из ОИЕ за сопствену </w:t>
      </w:r>
      <w:r>
        <w:rPr>
          <w:spacing w:val="-3"/>
        </w:rPr>
        <w:t xml:space="preserve">потрошњу, </w:t>
      </w:r>
      <w:r>
        <w:t>што ће допринети масовнијој примени ОИЕ у области производње електричне енергије, пого- тово система мањих капацитета. У области коришћења топлотне енергије, значајна подршка</w:t>
      </w:r>
      <w:r>
        <w:t xml:space="preserve"> примени ОИЕ дата је отварањем мо- гућности за давање подстицајних мера за енергетске субјекте </w:t>
      </w:r>
      <w:r>
        <w:rPr>
          <w:spacing w:val="-3"/>
        </w:rPr>
        <w:t xml:space="preserve">који </w:t>
      </w:r>
      <w:r>
        <w:t xml:space="preserve">користе високоефикасну </w:t>
      </w:r>
      <w:r>
        <w:rPr>
          <w:spacing w:val="-3"/>
        </w:rPr>
        <w:t xml:space="preserve">когенерацију, </w:t>
      </w:r>
      <w:r>
        <w:t>отпадну топлоту или обно- вљиве</w:t>
      </w:r>
      <w:r>
        <w:rPr>
          <w:spacing w:val="-8"/>
        </w:rPr>
        <w:t xml:space="preserve"> </w:t>
      </w:r>
      <w:r>
        <w:t>изворе</w:t>
      </w:r>
      <w:r>
        <w:rPr>
          <w:spacing w:val="-8"/>
        </w:rPr>
        <w:t xml:space="preserve"> </w:t>
      </w:r>
      <w:r>
        <w:t>енергије,</w:t>
      </w:r>
      <w:r>
        <w:rPr>
          <w:spacing w:val="-8"/>
        </w:rPr>
        <w:t xml:space="preserve"> </w:t>
      </w:r>
      <w:r>
        <w:t>односно</w:t>
      </w:r>
      <w:r>
        <w:rPr>
          <w:spacing w:val="-8"/>
        </w:rPr>
        <w:t xml:space="preserve"> </w:t>
      </w:r>
      <w:r>
        <w:t>њихово</w:t>
      </w:r>
      <w:r>
        <w:rPr>
          <w:spacing w:val="-8"/>
        </w:rPr>
        <w:t xml:space="preserve"> </w:t>
      </w:r>
      <w:r>
        <w:t>прикључење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дистрибу- тивни систем топлотне</w:t>
      </w:r>
      <w:r>
        <w:rPr>
          <w:spacing w:val="-1"/>
        </w:rPr>
        <w:t xml:space="preserve"> </w:t>
      </w:r>
      <w:r>
        <w:t>енергије.</w:t>
      </w:r>
    </w:p>
    <w:p w:rsidR="00AA2F9E" w:rsidRDefault="00135EB1">
      <w:pPr>
        <w:pStyle w:val="BodyText"/>
        <w:spacing w:before="4" w:line="232" w:lineRule="auto"/>
        <w:ind w:right="38" w:firstLine="396"/>
      </w:pPr>
      <w:r>
        <w:t>За даљи развој области, неопходно је обезбедити сигурност инвестиција и услове за остваривање комерцијално одрживог по- словања. За остваривање таквих услова велики значај имаће даља либерализација тржишта електричне енергије, усвајање механи- зма за оств</w:t>
      </w:r>
      <w:r>
        <w:t>арење нискоугљеничне привреде у Републици Србији, као и улагања у развој нових иноватиних технологија за искори- шћење ОИЕ, повећање ефикасности постојећих решења, развој система за складиштење енергије, као и развој и усвајање нових пословних модела.</w:t>
      </w:r>
    </w:p>
    <w:p w:rsidR="00AA2F9E" w:rsidRDefault="00135EB1">
      <w:pPr>
        <w:pStyle w:val="BodyText"/>
        <w:spacing w:before="4" w:line="232" w:lineRule="auto"/>
        <w:ind w:right="38" w:firstLine="396"/>
      </w:pPr>
      <w:r>
        <w:t>Са а</w:t>
      </w:r>
      <w:r>
        <w:t>спекта циркуларне економије саобраћај је веома важан сегмент, јер пружа могућност за остваривање значајних резултата на пољу очувања природних ресурса и заштите животне средине. Потенцијали за циркуларну економију огледају се у могућности употребе отпадних</w:t>
      </w:r>
      <w:r>
        <w:t xml:space="preserve"> материјала за изградњу саобраћајне инфра- структуре, као што су неопасан пепео из термоелектрана и гуме- ни </w:t>
      </w:r>
      <w:r>
        <w:rPr>
          <w:spacing w:val="-4"/>
        </w:rPr>
        <w:t xml:space="preserve">гранулат,  </w:t>
      </w:r>
      <w:r>
        <w:t xml:space="preserve">унапређењу возила у </w:t>
      </w:r>
      <w:r>
        <w:rPr>
          <w:spacing w:val="-3"/>
        </w:rPr>
        <w:t xml:space="preserve">погледу  </w:t>
      </w:r>
      <w:r>
        <w:t>њихове ефикасности  и промене типа горива, унапређења организације јавног превоза, као и рециклаже материја</w:t>
      </w:r>
      <w:r>
        <w:t xml:space="preserve">ла </w:t>
      </w:r>
      <w:r>
        <w:rPr>
          <w:spacing w:val="-3"/>
        </w:rPr>
        <w:t xml:space="preserve">од </w:t>
      </w:r>
      <w:r>
        <w:t xml:space="preserve">расходованих возила и њихових делова (метал, гума). </w:t>
      </w:r>
      <w:r>
        <w:rPr>
          <w:spacing w:val="-3"/>
        </w:rPr>
        <w:t xml:space="preserve">Такође, </w:t>
      </w:r>
      <w:r>
        <w:t>додатне добробити у урбаним</w:t>
      </w:r>
      <w:r>
        <w:rPr>
          <w:spacing w:val="-22"/>
        </w:rPr>
        <w:t xml:space="preserve"> </w:t>
      </w:r>
      <w:r>
        <w:t>среди- нама се могу остварити подстицањем коришћења</w:t>
      </w:r>
      <w:r>
        <w:rPr>
          <w:spacing w:val="-15"/>
        </w:rPr>
        <w:t xml:space="preserve"> </w:t>
      </w:r>
      <w:r>
        <w:t>бициклистичког</w:t>
      </w:r>
    </w:p>
    <w:p w:rsidR="00AA2F9E" w:rsidRDefault="00135EB1">
      <w:pPr>
        <w:spacing w:before="2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spacing w:before="1"/>
        <w:ind w:left="393" w:hanging="283"/>
        <w:jc w:val="left"/>
        <w:rPr>
          <w:sz w:val="14"/>
        </w:rPr>
      </w:pPr>
      <w:r>
        <w:rPr>
          <w:sz w:val="14"/>
        </w:rPr>
        <w:t>Ex-ante анализа ефеката за област циркуларне</w:t>
      </w:r>
      <w:r>
        <w:rPr>
          <w:spacing w:val="-10"/>
          <w:sz w:val="14"/>
        </w:rPr>
        <w:t xml:space="preserve"> </w:t>
      </w:r>
      <w:r>
        <w:rPr>
          <w:sz w:val="14"/>
        </w:rPr>
        <w:t>економије.</w:t>
      </w:r>
    </w:p>
    <w:p w:rsidR="00AA2F9E" w:rsidRDefault="00135EB1">
      <w:pPr>
        <w:pStyle w:val="BodyText"/>
        <w:spacing w:before="73" w:line="232" w:lineRule="auto"/>
        <w:ind w:right="391"/>
      </w:pPr>
      <w:r>
        <w:br w:type="column"/>
      </w:r>
      <w:r>
        <w:t xml:space="preserve">саобраћаја, као и унапређењем функционисања јавног градског превоза </w:t>
      </w:r>
      <w:r>
        <w:rPr>
          <w:spacing w:val="-4"/>
        </w:rPr>
        <w:t xml:space="preserve">како </w:t>
      </w:r>
      <w:r>
        <w:t xml:space="preserve">би се применила економија дељења као једна </w:t>
      </w:r>
      <w:r>
        <w:rPr>
          <w:spacing w:val="-3"/>
        </w:rPr>
        <w:t xml:space="preserve">од </w:t>
      </w:r>
      <w:r>
        <w:t xml:space="preserve">цир- куларних модела </w:t>
      </w:r>
      <w:r>
        <w:rPr>
          <w:spacing w:val="-3"/>
        </w:rPr>
        <w:t xml:space="preserve">која </w:t>
      </w:r>
      <w:r>
        <w:t>може бити значајна за урбане средине.</w:t>
      </w:r>
    </w:p>
    <w:p w:rsidR="00AA2F9E" w:rsidRDefault="00135EB1">
      <w:pPr>
        <w:pStyle w:val="ListParagraph"/>
        <w:numPr>
          <w:ilvl w:val="2"/>
          <w:numId w:val="18"/>
        </w:numPr>
        <w:tabs>
          <w:tab w:val="left" w:pos="2113"/>
        </w:tabs>
        <w:spacing w:before="165"/>
        <w:jc w:val="left"/>
        <w:rPr>
          <w:i/>
          <w:sz w:val="18"/>
        </w:rPr>
      </w:pPr>
      <w:r>
        <w:rPr>
          <w:i/>
          <w:sz w:val="18"/>
        </w:rPr>
        <w:t>Локалне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самоуправе</w:t>
      </w:r>
    </w:p>
    <w:p w:rsidR="00AA2F9E" w:rsidRDefault="00AA2F9E">
      <w:pPr>
        <w:pStyle w:val="BodyText"/>
        <w:spacing w:before="3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before="1" w:line="232" w:lineRule="auto"/>
        <w:ind w:right="390" w:firstLine="396"/>
      </w:pPr>
      <w:r>
        <w:t xml:space="preserve">Локалне самоуправе представљају један </w:t>
      </w:r>
      <w:r>
        <w:rPr>
          <w:spacing w:val="-3"/>
        </w:rPr>
        <w:t xml:space="preserve">од </w:t>
      </w:r>
      <w:r>
        <w:t xml:space="preserve">кључних чини- лаца за развој циркуларне економије. У условима све израженије миграције становништва ка урбаним срединама и ограничене тех- ничке и социјалне инфраструктуре, очување ресурса и животне средине постају значајни изазови. Као једно </w:t>
      </w:r>
      <w:r>
        <w:rPr>
          <w:spacing w:val="-3"/>
        </w:rPr>
        <w:t xml:space="preserve">од </w:t>
      </w:r>
      <w:r>
        <w:t>обећавајућ</w:t>
      </w:r>
      <w:r>
        <w:t>их ре- шења намеће се формирање циркуларних заједница, заснованих на</w:t>
      </w:r>
      <w:r>
        <w:rPr>
          <w:spacing w:val="-8"/>
        </w:rPr>
        <w:t xml:space="preserve"> </w:t>
      </w:r>
      <w:r>
        <w:t>циркуларној</w:t>
      </w:r>
      <w:r>
        <w:rPr>
          <w:spacing w:val="-8"/>
        </w:rPr>
        <w:t xml:space="preserve"> </w:t>
      </w:r>
      <w:r>
        <w:t>економији,</w:t>
      </w:r>
      <w:r>
        <w:rPr>
          <w:spacing w:val="-8"/>
        </w:rPr>
        <w:t xml:space="preserve"> </w:t>
      </w:r>
      <w:r>
        <w:rPr>
          <w:spacing w:val="-3"/>
        </w:rPr>
        <w:t>које</w:t>
      </w:r>
      <w:r>
        <w:rPr>
          <w:spacing w:val="-8"/>
        </w:rPr>
        <w:t xml:space="preserve"> </w:t>
      </w:r>
      <w:r>
        <w:t>применом</w:t>
      </w:r>
      <w:r>
        <w:rPr>
          <w:spacing w:val="-8"/>
        </w:rPr>
        <w:t xml:space="preserve"> </w:t>
      </w:r>
      <w:r>
        <w:t>савремених</w:t>
      </w:r>
      <w:r>
        <w:rPr>
          <w:spacing w:val="-8"/>
        </w:rPr>
        <w:t xml:space="preserve"> </w:t>
      </w:r>
      <w:r>
        <w:t>технологија и</w:t>
      </w:r>
      <w:r>
        <w:rPr>
          <w:spacing w:val="-8"/>
        </w:rPr>
        <w:t xml:space="preserve"> </w:t>
      </w:r>
      <w:r>
        <w:t>концепата</w:t>
      </w:r>
      <w:r>
        <w:rPr>
          <w:spacing w:val="-8"/>
        </w:rPr>
        <w:t xml:space="preserve"> </w:t>
      </w:r>
      <w:r>
        <w:t>„паметних</w:t>
      </w:r>
      <w:r>
        <w:rPr>
          <w:spacing w:val="-8"/>
        </w:rPr>
        <w:t xml:space="preserve"> </w:t>
      </w:r>
      <w:r>
        <w:t>градова”</w:t>
      </w:r>
      <w:r>
        <w:rPr>
          <w:spacing w:val="-8"/>
        </w:rPr>
        <w:t xml:space="preserve"> </w:t>
      </w:r>
      <w:r>
        <w:t>могу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обезбеде</w:t>
      </w:r>
      <w:r>
        <w:rPr>
          <w:spacing w:val="-8"/>
        </w:rPr>
        <w:t xml:space="preserve"> </w:t>
      </w:r>
      <w:r>
        <w:t>амбијент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 xml:space="preserve">про- сперитет привреде и грађана на одржив и </w:t>
      </w:r>
      <w:r>
        <w:rPr>
          <w:spacing w:val="-3"/>
        </w:rPr>
        <w:t xml:space="preserve">еколошки </w:t>
      </w:r>
      <w:r>
        <w:t>прихватљив на</w:t>
      </w:r>
      <w:r>
        <w:t>чин.</w:t>
      </w:r>
    </w:p>
    <w:p w:rsidR="00AA2F9E" w:rsidRDefault="00135EB1">
      <w:pPr>
        <w:pStyle w:val="BodyText"/>
        <w:spacing w:before="7" w:line="235" w:lineRule="auto"/>
        <w:ind w:right="390" w:firstLine="396"/>
      </w:pPr>
      <w:r>
        <w:rPr>
          <w:spacing w:val="-5"/>
        </w:rPr>
        <w:t xml:space="preserve">Улога </w:t>
      </w:r>
      <w:r>
        <w:t xml:space="preserve">ЈЛС у процесу развоја циркуларне економије </w:t>
      </w:r>
      <w:r>
        <w:rPr>
          <w:spacing w:val="-3"/>
        </w:rPr>
        <w:t xml:space="preserve">огледа  </w:t>
      </w:r>
      <w:r>
        <w:t xml:space="preserve">се пре свега у дефинисању одговарајућег регулаторног оквира на локалном </w:t>
      </w:r>
      <w:r>
        <w:rPr>
          <w:spacing w:val="-5"/>
        </w:rPr>
        <w:t xml:space="preserve">нивоу. </w:t>
      </w:r>
      <w:r>
        <w:t xml:space="preserve">Доношење регулативе има најдиректнији утицај на све актере на локалном </w:t>
      </w:r>
      <w:r>
        <w:rPr>
          <w:spacing w:val="-3"/>
        </w:rPr>
        <w:t xml:space="preserve">нивоу </w:t>
      </w:r>
      <w:r>
        <w:t>и може значајно да допринесе ефикасном</w:t>
      </w:r>
      <w:r>
        <w:t xml:space="preserve"> и ефективном преласку на циркуларну </w:t>
      </w:r>
      <w:r>
        <w:rPr>
          <w:spacing w:val="-4"/>
        </w:rPr>
        <w:t xml:space="preserve">економију. </w:t>
      </w:r>
      <w:r>
        <w:t xml:space="preserve">У </w:t>
      </w:r>
      <w:r>
        <w:rPr>
          <w:spacing w:val="-3"/>
        </w:rPr>
        <w:t xml:space="preserve">том погледу </w:t>
      </w:r>
      <w:r>
        <w:t>неопходно је успостављање одговарајућих система управљања ресурсима, управљања отпадом и урбане мобилности на територији ЈЛС, у складу са принципима циркуларне економи- је, као и планова урбаног</w:t>
      </w:r>
      <w:r>
        <w:t xml:space="preserve"> развоја и изградње ЈЛС по мери грађана и животне</w:t>
      </w:r>
      <w:r>
        <w:rPr>
          <w:spacing w:val="-2"/>
        </w:rPr>
        <w:t xml:space="preserve"> </w:t>
      </w:r>
      <w:r>
        <w:t>средине.</w:t>
      </w:r>
    </w:p>
    <w:p w:rsidR="00AA2F9E" w:rsidRDefault="00135EB1">
      <w:pPr>
        <w:pStyle w:val="BodyText"/>
        <w:spacing w:line="235" w:lineRule="auto"/>
        <w:ind w:left="73" w:right="390" w:firstLine="396"/>
        <w:jc w:val="right"/>
      </w:pPr>
      <w:r>
        <w:t>Успостављање правног оквира је потребан, али не и довољан услов за развој циркуларне економије. Неопходно је створити и обезбедити окружење у коме привреда и грађани имају интерес и мотивацију да д</w:t>
      </w:r>
      <w:r>
        <w:t>ају допринос том процесу. Улога локалне са- моуправе у том смислу је да обезбеди одговарајуће подстицаје за привреду и за грађане, као и да подстакне веће ангажовање грађа- на у примени и промоцији концепта циркуларне економије. Ови подстицаји могу бити фи</w:t>
      </w:r>
      <w:r>
        <w:t>нансијске природе у виду одговарајућих субвенција (унапређење енергетске ефикасности, коришћење об- новљивих извора енергије, зелени кровови, урбана мобилност), административних растерећења, ослобађања или смањења одређе- них намета у случају рационалног к</w:t>
      </w:r>
      <w:r>
        <w:t>оришћења ресурса и спровође- ња активности које доприносе преласку на циркуларну економију. У циљу поспешивања преласка привреде на модел циркулар-</w:t>
      </w:r>
    </w:p>
    <w:p w:rsidR="00AA2F9E" w:rsidRDefault="00135EB1">
      <w:pPr>
        <w:pStyle w:val="BodyText"/>
        <w:spacing w:line="235" w:lineRule="auto"/>
        <w:ind w:right="391"/>
      </w:pPr>
      <w:r>
        <w:t>не економије један од механизама које локалне самоуправе могу да користе су и ЗеЈН. На овај начин подстичу с</w:t>
      </w:r>
      <w:r>
        <w:t>е тражња и кори- шћење добара, услуга и радова са бољим перформансама по жи- вотну средину. На нивоу ЈЛС неке од значајних области примене ЗеЈН су: изградња и реконструкција објеката и инфраструктуре, набавка хране и угоститељских услуга, набавка средстава</w:t>
      </w:r>
      <w:r>
        <w:t xml:space="preserve"> за чи- шћење и услуга чишћења, набавка канцеларијског материјала, на- бавка возила, набавка јавне расвете и других производа и уређаја који троше енергију.</w:t>
      </w:r>
    </w:p>
    <w:p w:rsidR="00AA2F9E" w:rsidRDefault="00135EB1">
      <w:pPr>
        <w:pStyle w:val="BodyText"/>
        <w:spacing w:line="235" w:lineRule="auto"/>
        <w:ind w:right="390" w:firstLine="396"/>
      </w:pPr>
      <w:r>
        <w:t xml:space="preserve">У зависности </w:t>
      </w:r>
      <w:r>
        <w:rPr>
          <w:spacing w:val="-3"/>
        </w:rPr>
        <w:t xml:space="preserve">од </w:t>
      </w:r>
      <w:r>
        <w:t xml:space="preserve">тога у којој мери и </w:t>
      </w:r>
      <w:r>
        <w:rPr>
          <w:spacing w:val="-4"/>
        </w:rPr>
        <w:t xml:space="preserve">како </w:t>
      </w:r>
      <w:r>
        <w:t>се користе наведени механизми</w:t>
      </w:r>
      <w:r>
        <w:rPr>
          <w:spacing w:val="-6"/>
        </w:rPr>
        <w:t xml:space="preserve"> </w:t>
      </w:r>
      <w:r>
        <w:t>ЈЛС,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могу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дају</w:t>
      </w:r>
      <w:r>
        <w:rPr>
          <w:spacing w:val="-6"/>
        </w:rPr>
        <w:t xml:space="preserve"> </w:t>
      </w:r>
      <w:r>
        <w:t>снажан</w:t>
      </w:r>
      <w:r>
        <w:rPr>
          <w:spacing w:val="-6"/>
        </w:rPr>
        <w:t xml:space="preserve"> </w:t>
      </w:r>
      <w:r>
        <w:t>подстицај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 xml:space="preserve">отежају процес развоја циркуларне економије. Стога, да би се обезбедила подршка </w:t>
      </w:r>
      <w:r>
        <w:rPr>
          <w:spacing w:val="-3"/>
        </w:rPr>
        <w:t xml:space="preserve">том процесу, </w:t>
      </w:r>
      <w:r>
        <w:t xml:space="preserve">важно је да доносиоци политичких одлука, у оквиру ЈЛС, препознају конкретне користи </w:t>
      </w:r>
      <w:r>
        <w:rPr>
          <w:spacing w:val="-3"/>
        </w:rPr>
        <w:t xml:space="preserve">од </w:t>
      </w:r>
      <w:r>
        <w:t xml:space="preserve">преласка на цир- </w:t>
      </w:r>
      <w:r>
        <w:rPr>
          <w:spacing w:val="-3"/>
        </w:rPr>
        <w:t xml:space="preserve">куларну </w:t>
      </w:r>
      <w:r>
        <w:rPr>
          <w:spacing w:val="-4"/>
        </w:rPr>
        <w:t xml:space="preserve">економију, </w:t>
      </w:r>
      <w:r>
        <w:t xml:space="preserve">а </w:t>
      </w:r>
      <w:r>
        <w:rPr>
          <w:spacing w:val="-3"/>
        </w:rPr>
        <w:t xml:space="preserve">које </w:t>
      </w:r>
      <w:r>
        <w:t xml:space="preserve">се огледају као користи за локалну зајед- </w:t>
      </w:r>
      <w:r>
        <w:rPr>
          <w:spacing w:val="-5"/>
        </w:rPr>
        <w:t xml:space="preserve">ницу, </w:t>
      </w:r>
      <w:r>
        <w:t>привреду и</w:t>
      </w:r>
      <w:r>
        <w:rPr>
          <w:spacing w:val="2"/>
        </w:rPr>
        <w:t xml:space="preserve"> </w:t>
      </w:r>
      <w:r>
        <w:t>грађане.</w:t>
      </w:r>
    </w:p>
    <w:p w:rsidR="00AA2F9E" w:rsidRDefault="00135EB1">
      <w:pPr>
        <w:pStyle w:val="BodyText"/>
        <w:spacing w:line="235" w:lineRule="auto"/>
        <w:ind w:right="391" w:firstLine="396"/>
      </w:pPr>
      <w:r>
        <w:t>На основу анализе спроведене у претходном периоду у циљу сагледавања капацитета јединица локалне самоуправе у Републи- ци Србији за развој циркуларне економије</w:t>
      </w:r>
      <w:r>
        <w:rPr>
          <w:position w:val="6"/>
          <w:sz w:val="10"/>
        </w:rPr>
        <w:t>38</w:t>
      </w:r>
      <w:r>
        <w:t>, у постојећем стању највећ</w:t>
      </w:r>
      <w:r>
        <w:t>е баријере за прелазак на циркуларну економију на локал- ном нивоу представљају низак ниво свести кључних актера, недо- статак регулаторног оквира и недостатак или непостојање финан- сијских инструмената за пројекте циркуларне економије.</w:t>
      </w:r>
    </w:p>
    <w:p w:rsidR="00AA2F9E" w:rsidRDefault="00135EB1">
      <w:pPr>
        <w:pStyle w:val="BodyText"/>
        <w:spacing w:line="232" w:lineRule="auto"/>
        <w:ind w:right="390" w:firstLine="396"/>
      </w:pPr>
      <w:r>
        <w:t xml:space="preserve">У </w:t>
      </w:r>
      <w:r>
        <w:rPr>
          <w:spacing w:val="-3"/>
        </w:rPr>
        <w:t xml:space="preserve">погледу </w:t>
      </w:r>
      <w:r>
        <w:t>постојећ</w:t>
      </w:r>
      <w:r>
        <w:t xml:space="preserve">их регулаторних оквира у ЈЛС, принципи циркуларне економије нису у довољној мери укључени у планска документа. Само мањи део јединица локалне самоуправе у Репу- блици Србији има у </w:t>
      </w:r>
      <w:r>
        <w:rPr>
          <w:spacing w:val="-3"/>
        </w:rPr>
        <w:t xml:space="preserve">некој </w:t>
      </w:r>
      <w:r>
        <w:t>форми уграђене принципе циркуларне економије у својим планским докумен</w:t>
      </w:r>
      <w:r>
        <w:t xml:space="preserve">тима, и то </w:t>
      </w:r>
      <w:r>
        <w:rPr>
          <w:spacing w:val="-3"/>
        </w:rPr>
        <w:t xml:space="preserve">углавном </w:t>
      </w:r>
      <w:r>
        <w:t>у обла- сти управљања отпадом, енергетске ефикасности или коришће- ња обновљивих извора енергије. У предстојећем периоду биће неопходно</w:t>
      </w:r>
      <w:r>
        <w:rPr>
          <w:spacing w:val="12"/>
        </w:rPr>
        <w:t xml:space="preserve"> </w:t>
      </w:r>
      <w:r>
        <w:t>систематски</w:t>
      </w:r>
      <w:r>
        <w:rPr>
          <w:spacing w:val="12"/>
        </w:rPr>
        <w:t xml:space="preserve"> </w:t>
      </w:r>
      <w:r>
        <w:t>радити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увођењу</w:t>
      </w:r>
      <w:r>
        <w:rPr>
          <w:spacing w:val="12"/>
        </w:rPr>
        <w:t xml:space="preserve"> </w:t>
      </w:r>
      <w:r>
        <w:t>концепта</w:t>
      </w:r>
      <w:r>
        <w:rPr>
          <w:spacing w:val="12"/>
        </w:rPr>
        <w:t xml:space="preserve"> </w:t>
      </w:r>
      <w:r>
        <w:t>циркуларне</w:t>
      </w:r>
    </w:p>
    <w:p w:rsidR="00AA2F9E" w:rsidRDefault="00135EB1">
      <w:pPr>
        <w:spacing w:line="160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ind w:left="393" w:right="391" w:hanging="283"/>
        <w:jc w:val="left"/>
        <w:rPr>
          <w:sz w:val="14"/>
        </w:rPr>
      </w:pPr>
      <w:r>
        <w:rPr>
          <w:sz w:val="14"/>
        </w:rPr>
        <w:t xml:space="preserve">Анализа капацитета јединица локалне самоуправе у погледу стварања услова за прелазак на циркуларну </w:t>
      </w:r>
      <w:r>
        <w:rPr>
          <w:spacing w:val="-3"/>
          <w:sz w:val="14"/>
        </w:rPr>
        <w:t xml:space="preserve">економију, </w:t>
      </w:r>
      <w:r>
        <w:rPr>
          <w:sz w:val="14"/>
        </w:rPr>
        <w:t>СКГО,</w:t>
      </w:r>
      <w:r>
        <w:rPr>
          <w:spacing w:val="-4"/>
          <w:sz w:val="14"/>
        </w:rPr>
        <w:t xml:space="preserve"> </w:t>
      </w:r>
      <w:r>
        <w:rPr>
          <w:sz w:val="14"/>
        </w:rPr>
        <w:t>2019.</w:t>
      </w:r>
    </w:p>
    <w:p w:rsidR="00AA2F9E" w:rsidRDefault="00AA2F9E">
      <w:pPr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BodyText"/>
        <w:spacing w:before="73" w:line="232" w:lineRule="auto"/>
        <w:ind w:left="393" w:right="1"/>
      </w:pPr>
      <w:r>
        <w:lastRenderedPageBreak/>
        <w:pict>
          <v:shape id="_x0000_s1049" style="position:absolute;left:0;text-align:left;margin-left:0;margin-top:782.1pt;width:.1pt;height:738.95pt;z-index:251655168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економије у планска докумената ЈЛС, како током израде нових, тако и у оквиру ревидирања локалних и регионалн</w:t>
      </w:r>
      <w:r>
        <w:t>их планова управљања отпадом и планова развоја. Том приликом потребно је покрити све аспекте релевантне за циркуларну економију за шта од велике користи могу да буду локалне мапе пута за циркуларну економију.</w:t>
      </w:r>
    </w:p>
    <w:p w:rsidR="00AA2F9E" w:rsidRDefault="00135EB1">
      <w:pPr>
        <w:pStyle w:val="BodyText"/>
        <w:spacing w:line="232" w:lineRule="auto"/>
        <w:ind w:left="393" w:right="1" w:firstLine="396"/>
      </w:pPr>
      <w:r>
        <w:t>Значајан изазов представљаће и ограничени капац</w:t>
      </w:r>
      <w:r>
        <w:t xml:space="preserve">итети у оквиру ЈЛС. Процењује се да само </w:t>
      </w:r>
      <w:r>
        <w:rPr>
          <w:spacing w:val="-4"/>
        </w:rPr>
        <w:t xml:space="preserve">око </w:t>
      </w:r>
      <w:r>
        <w:t>3% ЈЛС, у својим управама имају организационе јединице које, на директан или индиректан начин, покривају проблематику циркуларне економије, односно препознају</w:t>
      </w:r>
      <w:r>
        <w:rPr>
          <w:spacing w:val="-7"/>
        </w:rPr>
        <w:t xml:space="preserve"> </w:t>
      </w:r>
      <w:r>
        <w:t>потребу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баве</w:t>
      </w:r>
      <w:r>
        <w:rPr>
          <w:spacing w:val="-7"/>
        </w:rPr>
        <w:t xml:space="preserve"> </w:t>
      </w:r>
      <w:r>
        <w:t>пословима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овој</w:t>
      </w:r>
      <w:r>
        <w:rPr>
          <w:spacing w:val="-7"/>
        </w:rPr>
        <w:t xml:space="preserve"> </w:t>
      </w:r>
      <w:r>
        <w:t>области.</w:t>
      </w:r>
      <w:r>
        <w:rPr>
          <w:spacing w:val="-7"/>
        </w:rPr>
        <w:t xml:space="preserve"> </w:t>
      </w:r>
      <w:r>
        <w:t>Такав</w:t>
      </w:r>
      <w:r>
        <w:rPr>
          <w:spacing w:val="-7"/>
        </w:rPr>
        <w:t xml:space="preserve"> </w:t>
      </w:r>
      <w:r>
        <w:t>п</w:t>
      </w:r>
      <w:r>
        <w:t xml:space="preserve">о- датак указује на потребу развоја капацитета на локалном </w:t>
      </w:r>
      <w:r>
        <w:rPr>
          <w:spacing w:val="-3"/>
        </w:rPr>
        <w:t xml:space="preserve">нивоу </w:t>
      </w:r>
      <w:r>
        <w:t>и пружање одговарајуће стручне и финансијске подршке</w:t>
      </w:r>
      <w:r>
        <w:rPr>
          <w:spacing w:val="-16"/>
        </w:rPr>
        <w:t xml:space="preserve"> </w:t>
      </w:r>
      <w:r>
        <w:t>ЈЛС.</w:t>
      </w:r>
    </w:p>
    <w:p w:rsidR="00AA2F9E" w:rsidRDefault="00135EB1">
      <w:pPr>
        <w:pStyle w:val="BodyText"/>
        <w:spacing w:line="232" w:lineRule="auto"/>
        <w:ind w:left="393" w:right="1" w:firstLine="396"/>
      </w:pPr>
      <w:r>
        <w:t>Ниво</w:t>
      </w:r>
      <w:r>
        <w:rPr>
          <w:spacing w:val="-15"/>
        </w:rPr>
        <w:t xml:space="preserve"> </w:t>
      </w:r>
      <w:r>
        <w:t>свести</w:t>
      </w:r>
      <w:r>
        <w:rPr>
          <w:spacing w:val="-15"/>
        </w:rPr>
        <w:t xml:space="preserve"> </w:t>
      </w:r>
      <w:r>
        <w:t>становништва</w:t>
      </w:r>
      <w:r>
        <w:rPr>
          <w:spacing w:val="-15"/>
        </w:rPr>
        <w:t xml:space="preserve"> </w:t>
      </w:r>
      <w:r>
        <w:t>треба</w:t>
      </w:r>
      <w:r>
        <w:rPr>
          <w:spacing w:val="-15"/>
        </w:rPr>
        <w:t xml:space="preserve"> </w:t>
      </w:r>
      <w:r>
        <w:rPr>
          <w:spacing w:val="-3"/>
        </w:rPr>
        <w:t>подићи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виши</w:t>
      </w:r>
      <w:r>
        <w:rPr>
          <w:spacing w:val="-15"/>
        </w:rPr>
        <w:t xml:space="preserve"> </w:t>
      </w:r>
      <w:r>
        <w:t>ниво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ради- ти на развоју </w:t>
      </w:r>
      <w:r>
        <w:rPr>
          <w:spacing w:val="-3"/>
        </w:rPr>
        <w:t xml:space="preserve">циркуларне </w:t>
      </w:r>
      <w:r>
        <w:rPr>
          <w:spacing w:val="-4"/>
        </w:rPr>
        <w:t xml:space="preserve">културе. </w:t>
      </w:r>
      <w:r>
        <w:t xml:space="preserve">У </w:t>
      </w:r>
      <w:r>
        <w:rPr>
          <w:spacing w:val="-4"/>
        </w:rPr>
        <w:t xml:space="preserve">том </w:t>
      </w:r>
      <w:r>
        <w:t xml:space="preserve">циљу посебно ће бити </w:t>
      </w:r>
      <w:r>
        <w:rPr>
          <w:spacing w:val="-3"/>
        </w:rPr>
        <w:t xml:space="preserve">ва- </w:t>
      </w:r>
      <w:r>
        <w:t xml:space="preserve">жно спровођење </w:t>
      </w:r>
      <w:r>
        <w:rPr>
          <w:spacing w:val="-3"/>
        </w:rPr>
        <w:t xml:space="preserve">едукације </w:t>
      </w:r>
      <w:r>
        <w:t xml:space="preserve">и позитивних </w:t>
      </w:r>
      <w:r>
        <w:rPr>
          <w:spacing w:val="-3"/>
        </w:rPr>
        <w:t xml:space="preserve">промотивних кампања </w:t>
      </w:r>
      <w:r>
        <w:t xml:space="preserve">на </w:t>
      </w:r>
      <w:r>
        <w:rPr>
          <w:spacing w:val="-3"/>
        </w:rPr>
        <w:t xml:space="preserve">локалном </w:t>
      </w:r>
      <w:r>
        <w:rPr>
          <w:spacing w:val="-4"/>
        </w:rPr>
        <w:t xml:space="preserve">нивоу </w:t>
      </w:r>
      <w:r>
        <w:t xml:space="preserve">усмерених на грађане, </w:t>
      </w:r>
      <w:r>
        <w:rPr>
          <w:spacing w:val="-3"/>
        </w:rPr>
        <w:t xml:space="preserve">значајније </w:t>
      </w:r>
      <w:r>
        <w:t xml:space="preserve">повезивање и </w:t>
      </w:r>
      <w:r>
        <w:rPr>
          <w:spacing w:val="-5"/>
        </w:rPr>
        <w:t xml:space="preserve">ко- </w:t>
      </w:r>
      <w:r>
        <w:rPr>
          <w:spacing w:val="-3"/>
        </w:rPr>
        <w:t xml:space="preserve">муникација </w:t>
      </w:r>
      <w:r>
        <w:t xml:space="preserve">са </w:t>
      </w:r>
      <w:r>
        <w:rPr>
          <w:spacing w:val="-3"/>
        </w:rPr>
        <w:t xml:space="preserve">привредом, </w:t>
      </w:r>
      <w:r>
        <w:rPr>
          <w:spacing w:val="-2"/>
        </w:rPr>
        <w:t xml:space="preserve">грађанима </w:t>
      </w:r>
      <w:r>
        <w:t xml:space="preserve">и цивилним </w:t>
      </w:r>
      <w:r>
        <w:rPr>
          <w:spacing w:val="-3"/>
        </w:rPr>
        <w:t xml:space="preserve">друштвом, </w:t>
      </w:r>
      <w:r>
        <w:t xml:space="preserve">оства- </w:t>
      </w:r>
      <w:r>
        <w:rPr>
          <w:spacing w:val="-3"/>
        </w:rPr>
        <w:t xml:space="preserve">ривање </w:t>
      </w:r>
      <w:r>
        <w:t xml:space="preserve">сарадње са образовним </w:t>
      </w:r>
      <w:r>
        <w:rPr>
          <w:spacing w:val="-3"/>
        </w:rPr>
        <w:t xml:space="preserve">институцијама </w:t>
      </w:r>
      <w:r>
        <w:t xml:space="preserve">и покретање сарад- ње </w:t>
      </w:r>
      <w:r>
        <w:rPr>
          <w:spacing w:val="-3"/>
        </w:rPr>
        <w:t>из</w:t>
      </w:r>
      <w:r>
        <w:rPr>
          <w:spacing w:val="-3"/>
        </w:rPr>
        <w:t xml:space="preserve">међу привредних </w:t>
      </w:r>
      <w:r>
        <w:rPr>
          <w:spacing w:val="-4"/>
        </w:rPr>
        <w:t xml:space="preserve">субјеката </w:t>
      </w:r>
      <w:r>
        <w:t xml:space="preserve">у </w:t>
      </w:r>
      <w:r>
        <w:rPr>
          <w:spacing w:val="-3"/>
        </w:rPr>
        <w:t xml:space="preserve">јавном </w:t>
      </w:r>
      <w:r>
        <w:t xml:space="preserve">и </w:t>
      </w:r>
      <w:r>
        <w:rPr>
          <w:spacing w:val="-4"/>
        </w:rPr>
        <w:t xml:space="preserve">приватном </w:t>
      </w:r>
      <w:r>
        <w:rPr>
          <w:spacing w:val="-5"/>
        </w:rPr>
        <w:t>сектору.</w:t>
      </w:r>
    </w:p>
    <w:p w:rsidR="00AA2F9E" w:rsidRDefault="00135EB1">
      <w:pPr>
        <w:pStyle w:val="BodyText"/>
        <w:spacing w:line="232" w:lineRule="auto"/>
        <w:ind w:left="393" w:firstLine="396"/>
      </w:pPr>
      <w:r>
        <w:rPr>
          <w:spacing w:val="-3"/>
        </w:rPr>
        <w:t xml:space="preserve">Уопштено, </w:t>
      </w:r>
      <w:r>
        <w:t xml:space="preserve">ЈЛС имају велику одговорност у креирању свео- бухватног амбијента за примену принципа циркуларне економије на локалном </w:t>
      </w:r>
      <w:r>
        <w:rPr>
          <w:spacing w:val="-3"/>
        </w:rPr>
        <w:t xml:space="preserve">нивоу од </w:t>
      </w:r>
      <w:r>
        <w:t>којег најдиректније зависи и начин понаша- ња и међусобни одно</w:t>
      </w:r>
      <w:r>
        <w:t>си кључних актера.</w:t>
      </w:r>
    </w:p>
    <w:p w:rsidR="00AA2F9E" w:rsidRDefault="00135EB1">
      <w:pPr>
        <w:pStyle w:val="BodyText"/>
        <w:spacing w:line="232" w:lineRule="auto"/>
        <w:ind w:left="393" w:firstLine="396"/>
      </w:pPr>
      <w:r>
        <w:t>Као области од посебног значаја за стварање основних предуслова за креирање амбијента који ће подржати активности преласка на циркуларну економију, свакако се могу издвојити: управљање отпадом, менаџмент енергијом (посебно енергетска ефи</w:t>
      </w:r>
      <w:r>
        <w:t>касност и обновљиви извори енергије), управљање водама и мобилност.</w:t>
      </w:r>
    </w:p>
    <w:p w:rsidR="00AA2F9E" w:rsidRDefault="00135EB1">
      <w:pPr>
        <w:pStyle w:val="BodyText"/>
        <w:spacing w:line="232" w:lineRule="auto"/>
        <w:ind w:left="393" w:firstLine="396"/>
      </w:pPr>
      <w:r>
        <w:t xml:space="preserve">Ефикасан систем управљања </w:t>
      </w:r>
      <w:r>
        <w:rPr>
          <w:spacing w:val="-3"/>
        </w:rPr>
        <w:t xml:space="preserve">отпадом, </w:t>
      </w:r>
      <w:r>
        <w:t>селекција и</w:t>
      </w:r>
      <w:r>
        <w:rPr>
          <w:spacing w:val="-33"/>
        </w:rPr>
        <w:t xml:space="preserve"> </w:t>
      </w:r>
      <w:r>
        <w:t xml:space="preserve">рециклажа </w:t>
      </w:r>
      <w:r>
        <w:rPr>
          <w:spacing w:val="-3"/>
        </w:rPr>
        <w:t xml:space="preserve">су важни </w:t>
      </w:r>
      <w:r>
        <w:t xml:space="preserve">елементи </w:t>
      </w:r>
      <w:r>
        <w:rPr>
          <w:spacing w:val="-3"/>
        </w:rPr>
        <w:t xml:space="preserve">циркуларне </w:t>
      </w:r>
      <w:r>
        <w:rPr>
          <w:spacing w:val="-4"/>
        </w:rPr>
        <w:t xml:space="preserve">економије, </w:t>
      </w:r>
      <w:r>
        <w:t xml:space="preserve">без </w:t>
      </w:r>
      <w:r>
        <w:rPr>
          <w:spacing w:val="-4"/>
        </w:rPr>
        <w:t xml:space="preserve">којих </w:t>
      </w:r>
      <w:r>
        <w:rPr>
          <w:spacing w:val="-3"/>
        </w:rPr>
        <w:t xml:space="preserve">овај модел </w:t>
      </w:r>
      <w:r>
        <w:t>није остварив.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складу</w:t>
      </w:r>
      <w:r>
        <w:rPr>
          <w:spacing w:val="-15"/>
        </w:rPr>
        <w:t xml:space="preserve"> </w:t>
      </w:r>
      <w:r>
        <w:t>са</w:t>
      </w:r>
      <w:r>
        <w:rPr>
          <w:spacing w:val="-15"/>
        </w:rPr>
        <w:t xml:space="preserve"> </w:t>
      </w:r>
      <w:r>
        <w:rPr>
          <w:spacing w:val="-4"/>
        </w:rPr>
        <w:t>Законом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управљању</w:t>
      </w:r>
      <w:r>
        <w:rPr>
          <w:spacing w:val="-15"/>
        </w:rPr>
        <w:t xml:space="preserve"> </w:t>
      </w:r>
      <w:r>
        <w:rPr>
          <w:spacing w:val="-3"/>
        </w:rPr>
        <w:t>отпадом,</w:t>
      </w:r>
      <w:r>
        <w:rPr>
          <w:spacing w:val="-15"/>
        </w:rPr>
        <w:t xml:space="preserve"> </w:t>
      </w:r>
      <w:r>
        <w:t>локалне</w:t>
      </w:r>
      <w:r>
        <w:rPr>
          <w:spacing w:val="-15"/>
        </w:rPr>
        <w:t xml:space="preserve"> </w:t>
      </w:r>
      <w:r>
        <w:t xml:space="preserve">само- управе </w:t>
      </w:r>
      <w:r>
        <w:rPr>
          <w:spacing w:val="-3"/>
        </w:rPr>
        <w:t xml:space="preserve">су </w:t>
      </w:r>
      <w:r>
        <w:t xml:space="preserve">надлежне за сакупљање и </w:t>
      </w:r>
      <w:r>
        <w:rPr>
          <w:spacing w:val="-3"/>
        </w:rPr>
        <w:t xml:space="preserve">депоновање чврстог </w:t>
      </w:r>
      <w:r>
        <w:rPr>
          <w:spacing w:val="-4"/>
        </w:rPr>
        <w:t xml:space="preserve">комунал- </w:t>
      </w:r>
      <w:r>
        <w:t xml:space="preserve">ног </w:t>
      </w:r>
      <w:r>
        <w:rPr>
          <w:spacing w:val="-3"/>
        </w:rPr>
        <w:t xml:space="preserve">отпада, што </w:t>
      </w:r>
      <w:r>
        <w:t xml:space="preserve">је поверено </w:t>
      </w:r>
      <w:r>
        <w:rPr>
          <w:spacing w:val="-3"/>
        </w:rPr>
        <w:t xml:space="preserve">комуналним предузећима. </w:t>
      </w:r>
      <w:r>
        <w:rPr>
          <w:spacing w:val="-4"/>
        </w:rPr>
        <w:t xml:space="preserve">Управљање </w:t>
      </w:r>
      <w:r>
        <w:t xml:space="preserve">чврстим </w:t>
      </w:r>
      <w:r>
        <w:rPr>
          <w:spacing w:val="-3"/>
        </w:rPr>
        <w:t xml:space="preserve">комуналним отпадом </w:t>
      </w:r>
      <w:r>
        <w:t xml:space="preserve">се </w:t>
      </w:r>
      <w:r>
        <w:rPr>
          <w:spacing w:val="-4"/>
        </w:rPr>
        <w:t xml:space="preserve">углавном </w:t>
      </w:r>
      <w:r>
        <w:rPr>
          <w:spacing w:val="-3"/>
        </w:rPr>
        <w:t xml:space="preserve">заснива </w:t>
      </w:r>
      <w:r>
        <w:t xml:space="preserve">на </w:t>
      </w:r>
      <w:r>
        <w:rPr>
          <w:spacing w:val="-3"/>
        </w:rPr>
        <w:t xml:space="preserve">сакупљању мешовитог отпада, </w:t>
      </w:r>
      <w:r>
        <w:t xml:space="preserve">а </w:t>
      </w:r>
      <w:r>
        <w:rPr>
          <w:spacing w:val="-3"/>
        </w:rPr>
        <w:t xml:space="preserve">проценат </w:t>
      </w:r>
      <w:r>
        <w:t xml:space="preserve">становништва покривеног </w:t>
      </w:r>
      <w:r>
        <w:rPr>
          <w:spacing w:val="-3"/>
        </w:rPr>
        <w:t>системом орга</w:t>
      </w:r>
      <w:r>
        <w:rPr>
          <w:spacing w:val="-3"/>
        </w:rPr>
        <w:t xml:space="preserve">низованог </w:t>
      </w:r>
      <w:r>
        <w:t xml:space="preserve">сакупљања у Србији је </w:t>
      </w:r>
      <w:r>
        <w:rPr>
          <w:spacing w:val="-5"/>
        </w:rPr>
        <w:t xml:space="preserve">око </w:t>
      </w:r>
      <w:r>
        <w:t xml:space="preserve">86%, због чега се у по- </w:t>
      </w:r>
      <w:r>
        <w:rPr>
          <w:spacing w:val="-3"/>
        </w:rPr>
        <w:t xml:space="preserve">следње </w:t>
      </w:r>
      <w:r>
        <w:t xml:space="preserve">време интензивира изградња нових система на </w:t>
      </w:r>
      <w:r>
        <w:rPr>
          <w:spacing w:val="-3"/>
        </w:rPr>
        <w:t xml:space="preserve">локалном </w:t>
      </w:r>
      <w:r>
        <w:rPr>
          <w:spacing w:val="-7"/>
        </w:rPr>
        <w:t xml:space="preserve">нивоу. </w:t>
      </w:r>
      <w:r>
        <w:t xml:space="preserve">У циљу </w:t>
      </w:r>
      <w:r>
        <w:rPr>
          <w:spacing w:val="-3"/>
        </w:rPr>
        <w:t xml:space="preserve">остваривања </w:t>
      </w:r>
      <w:r>
        <w:t xml:space="preserve">обавеза </w:t>
      </w:r>
      <w:r>
        <w:rPr>
          <w:spacing w:val="-4"/>
        </w:rPr>
        <w:t xml:space="preserve">које </w:t>
      </w:r>
      <w:r>
        <w:t xml:space="preserve">проистичу из правне ре- </w:t>
      </w:r>
      <w:r>
        <w:rPr>
          <w:spacing w:val="-4"/>
        </w:rPr>
        <w:t xml:space="preserve">гулативе </w:t>
      </w:r>
      <w:r>
        <w:t xml:space="preserve">и смањења </w:t>
      </w:r>
      <w:r>
        <w:rPr>
          <w:spacing w:val="-3"/>
        </w:rPr>
        <w:t xml:space="preserve">трошкова </w:t>
      </w:r>
      <w:r>
        <w:t xml:space="preserve">управљања </w:t>
      </w:r>
      <w:r>
        <w:rPr>
          <w:spacing w:val="-3"/>
        </w:rPr>
        <w:t xml:space="preserve">комуналним отпадом, </w:t>
      </w:r>
      <w:r>
        <w:t xml:space="preserve">на </w:t>
      </w:r>
      <w:r>
        <w:rPr>
          <w:spacing w:val="-3"/>
        </w:rPr>
        <w:t xml:space="preserve">локалном </w:t>
      </w:r>
      <w:r>
        <w:rPr>
          <w:spacing w:val="-7"/>
        </w:rPr>
        <w:t>нив</w:t>
      </w:r>
      <w:r>
        <w:rPr>
          <w:spacing w:val="-7"/>
        </w:rPr>
        <w:t xml:space="preserve">оу, </w:t>
      </w:r>
      <w:r>
        <w:t>примењује се регионално</w:t>
      </w:r>
      <w:r>
        <w:rPr>
          <w:spacing w:val="-15"/>
        </w:rPr>
        <w:t xml:space="preserve"> </w:t>
      </w:r>
      <w:r>
        <w:rPr>
          <w:spacing w:val="-4"/>
        </w:rPr>
        <w:t>удруживање.</w:t>
      </w:r>
    </w:p>
    <w:p w:rsidR="00AA2F9E" w:rsidRDefault="00135EB1">
      <w:pPr>
        <w:pStyle w:val="BodyText"/>
        <w:spacing w:line="232" w:lineRule="auto"/>
        <w:ind w:left="393" w:firstLine="396"/>
      </w:pPr>
      <w:r>
        <w:t>Поред модернизације система управљања отпадом, за оства- ривање циркуларне економије кључни су и повећање стопе реци- клирања</w:t>
      </w:r>
      <w:r>
        <w:rPr>
          <w:spacing w:val="-12"/>
        </w:rPr>
        <w:t xml:space="preserve"> </w:t>
      </w:r>
      <w:r>
        <w:t>материјала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енергетско</w:t>
      </w:r>
      <w:r>
        <w:rPr>
          <w:spacing w:val="-12"/>
        </w:rPr>
        <w:t xml:space="preserve"> </w:t>
      </w:r>
      <w:r>
        <w:t>искоришћење</w:t>
      </w:r>
      <w:r>
        <w:rPr>
          <w:spacing w:val="-12"/>
        </w:rPr>
        <w:t xml:space="preserve"> </w:t>
      </w:r>
      <w:r>
        <w:t>фракција</w:t>
      </w:r>
      <w:r>
        <w:rPr>
          <w:spacing w:val="-12"/>
        </w:rPr>
        <w:t xml:space="preserve"> </w:t>
      </w:r>
      <w:r>
        <w:t>комунал- ног</w:t>
      </w:r>
      <w:r>
        <w:rPr>
          <w:spacing w:val="-9"/>
        </w:rPr>
        <w:t xml:space="preserve"> </w:t>
      </w:r>
      <w:r>
        <w:t>отпада.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3"/>
        </w:rPr>
        <w:t>том</w:t>
      </w:r>
      <w:r>
        <w:rPr>
          <w:spacing w:val="-9"/>
        </w:rPr>
        <w:t xml:space="preserve"> </w:t>
      </w:r>
      <w:r>
        <w:t>смислу</w:t>
      </w:r>
      <w:r>
        <w:rPr>
          <w:spacing w:val="-9"/>
        </w:rPr>
        <w:t xml:space="preserve"> </w:t>
      </w:r>
      <w:r>
        <w:t>основни</w:t>
      </w:r>
      <w:r>
        <w:rPr>
          <w:spacing w:val="-9"/>
        </w:rPr>
        <w:t xml:space="preserve"> </w:t>
      </w:r>
      <w:r>
        <w:t>про</w:t>
      </w:r>
      <w:r>
        <w:t>блем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увођење</w:t>
      </w:r>
      <w:r>
        <w:rPr>
          <w:spacing w:val="-9"/>
        </w:rPr>
        <w:t xml:space="preserve"> </w:t>
      </w:r>
      <w:r>
        <w:t>циркуларне економије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још</w:t>
      </w:r>
      <w:r>
        <w:rPr>
          <w:spacing w:val="-4"/>
        </w:rPr>
        <w:t xml:space="preserve"> </w:t>
      </w:r>
      <w:r>
        <w:t>увек</w:t>
      </w:r>
      <w:r>
        <w:rPr>
          <w:spacing w:val="-4"/>
        </w:rPr>
        <w:t xml:space="preserve"> </w:t>
      </w:r>
      <w:r>
        <w:t>није</w:t>
      </w:r>
      <w:r>
        <w:rPr>
          <w:spacing w:val="-5"/>
        </w:rPr>
        <w:t xml:space="preserve"> </w:t>
      </w:r>
      <w:r>
        <w:t>успостављен</w:t>
      </w:r>
      <w:r>
        <w:rPr>
          <w:spacing w:val="-4"/>
        </w:rPr>
        <w:t xml:space="preserve"> </w:t>
      </w:r>
      <w:r>
        <w:t>целовит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при- марне селекције, односно разврставања отпада на месту настанка, што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неопходно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даљи</w:t>
      </w:r>
      <w:r>
        <w:rPr>
          <w:spacing w:val="-5"/>
        </w:rPr>
        <w:t xml:space="preserve"> </w:t>
      </w:r>
      <w:r>
        <w:t>развој</w:t>
      </w:r>
      <w:r>
        <w:rPr>
          <w:spacing w:val="-5"/>
        </w:rPr>
        <w:t xml:space="preserve"> </w:t>
      </w:r>
      <w:r>
        <w:t>управљања</w:t>
      </w:r>
      <w:r>
        <w:rPr>
          <w:spacing w:val="-5"/>
        </w:rPr>
        <w:t xml:space="preserve"> </w:t>
      </w:r>
      <w:r>
        <w:t>отпадом,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самим</w:t>
      </w:r>
      <w:r>
        <w:rPr>
          <w:spacing w:val="-5"/>
        </w:rPr>
        <w:t xml:space="preserve"> </w:t>
      </w:r>
      <w:r>
        <w:t>тим и циркуларне</w:t>
      </w:r>
      <w:r>
        <w:rPr>
          <w:spacing w:val="-3"/>
        </w:rPr>
        <w:t xml:space="preserve"> </w:t>
      </w:r>
      <w:r>
        <w:t>економије.</w:t>
      </w:r>
    </w:p>
    <w:p w:rsidR="00AA2F9E" w:rsidRDefault="00135EB1">
      <w:pPr>
        <w:pStyle w:val="BodyText"/>
        <w:spacing w:line="232" w:lineRule="auto"/>
        <w:ind w:left="393" w:firstLine="396"/>
      </w:pPr>
      <w:r>
        <w:t xml:space="preserve">За циркуларну економију подједнако је важна и превенција настајања отпада. ЈЛС имају важну </w:t>
      </w:r>
      <w:r>
        <w:rPr>
          <w:spacing w:val="-3"/>
        </w:rPr>
        <w:t xml:space="preserve">улогу </w:t>
      </w:r>
      <w:r>
        <w:t xml:space="preserve">у подизању свести ста- новништва по овом </w:t>
      </w:r>
      <w:r>
        <w:rPr>
          <w:spacing w:val="-3"/>
        </w:rPr>
        <w:t xml:space="preserve">питању, </w:t>
      </w:r>
      <w:r>
        <w:t xml:space="preserve">али и стварање интереса за спречава- ње настајања и одговорно управљање чврстим комуналним отпа- дом и </w:t>
      </w:r>
      <w:r>
        <w:rPr>
          <w:spacing w:val="-6"/>
        </w:rPr>
        <w:t xml:space="preserve">код </w:t>
      </w:r>
      <w:r>
        <w:t>при</w:t>
      </w:r>
      <w:r>
        <w:t xml:space="preserve">вреде и </w:t>
      </w:r>
      <w:r>
        <w:rPr>
          <w:spacing w:val="-6"/>
        </w:rPr>
        <w:t xml:space="preserve">код </w:t>
      </w:r>
      <w:r>
        <w:t xml:space="preserve">становништва. Нажалост, томе не иде на руку тренутна политика наплаћивања накнада за услуге управља- ња чврстим комуналним отпадом, по којој се услуге обрачунавају по површини стамбеног/пословног простора или </w:t>
      </w:r>
      <w:r>
        <w:rPr>
          <w:spacing w:val="-3"/>
        </w:rPr>
        <w:t xml:space="preserve">домаћинству, </w:t>
      </w:r>
      <w:r>
        <w:t xml:space="preserve">а не по </w:t>
      </w:r>
      <w:r>
        <w:rPr>
          <w:spacing w:val="-3"/>
        </w:rPr>
        <w:t xml:space="preserve">количини </w:t>
      </w:r>
      <w:r>
        <w:t>преда</w:t>
      </w:r>
      <w:r>
        <w:t>тог</w:t>
      </w:r>
      <w:r>
        <w:rPr>
          <w:spacing w:val="-2"/>
        </w:rPr>
        <w:t xml:space="preserve"> </w:t>
      </w:r>
      <w:r>
        <w:t>отпада.</w:t>
      </w:r>
    </w:p>
    <w:p w:rsidR="00AA2F9E" w:rsidRDefault="00135EB1">
      <w:pPr>
        <w:pStyle w:val="BodyText"/>
        <w:spacing w:line="232" w:lineRule="auto"/>
        <w:ind w:left="393" w:firstLine="396"/>
      </w:pPr>
      <w:r>
        <w:t xml:space="preserve">У </w:t>
      </w:r>
      <w:r>
        <w:rPr>
          <w:spacing w:val="-3"/>
        </w:rPr>
        <w:t xml:space="preserve">погледу </w:t>
      </w:r>
      <w:r>
        <w:t xml:space="preserve">састава отпада највећи потенцијал за циркуларну економију представља биоразградиви отпад, </w:t>
      </w:r>
      <w:r>
        <w:rPr>
          <w:spacing w:val="-3"/>
        </w:rPr>
        <w:t xml:space="preserve">који </w:t>
      </w:r>
      <w:r>
        <w:t>у већини локал- них</w:t>
      </w:r>
      <w:r>
        <w:rPr>
          <w:spacing w:val="-10"/>
        </w:rPr>
        <w:t xml:space="preserve"> </w:t>
      </w:r>
      <w:r>
        <w:t>самоуправа</w:t>
      </w:r>
      <w:r>
        <w:rPr>
          <w:spacing w:val="-10"/>
        </w:rPr>
        <w:t xml:space="preserve"> </w:t>
      </w:r>
      <w:r>
        <w:t>чини</w:t>
      </w:r>
      <w:r>
        <w:rPr>
          <w:spacing w:val="-10"/>
        </w:rPr>
        <w:t xml:space="preserve"> </w:t>
      </w:r>
      <w:r>
        <w:rPr>
          <w:spacing w:val="-4"/>
        </w:rPr>
        <w:t>око</w:t>
      </w:r>
      <w:r>
        <w:rPr>
          <w:spacing w:val="-10"/>
        </w:rPr>
        <w:t xml:space="preserve"> </w:t>
      </w:r>
      <w:r>
        <w:t>50%</w:t>
      </w:r>
      <w:r>
        <w:rPr>
          <w:spacing w:val="-10"/>
        </w:rPr>
        <w:t xml:space="preserve"> </w:t>
      </w:r>
      <w:r>
        <w:t>комуналног</w:t>
      </w:r>
      <w:r>
        <w:rPr>
          <w:spacing w:val="-10"/>
        </w:rPr>
        <w:t xml:space="preserve"> </w:t>
      </w:r>
      <w:r>
        <w:t>отпада37.</w:t>
      </w:r>
      <w:r>
        <w:rPr>
          <w:spacing w:val="-10"/>
        </w:rPr>
        <w:t xml:space="preserve"> </w:t>
      </w:r>
      <w:r>
        <w:t>Неопходне</w:t>
      </w:r>
      <w:r>
        <w:rPr>
          <w:spacing w:val="-10"/>
        </w:rPr>
        <w:t xml:space="preserve"> </w:t>
      </w:r>
      <w:r>
        <w:t xml:space="preserve">су даље активности </w:t>
      </w:r>
      <w:r>
        <w:rPr>
          <w:spacing w:val="-4"/>
        </w:rPr>
        <w:t xml:space="preserve">како </w:t>
      </w:r>
      <w:r>
        <w:t xml:space="preserve">на превенцији његовог настајања, </w:t>
      </w:r>
      <w:r>
        <w:rPr>
          <w:spacing w:val="-3"/>
        </w:rPr>
        <w:t xml:space="preserve">тако </w:t>
      </w:r>
      <w:r>
        <w:t xml:space="preserve">и </w:t>
      </w:r>
      <w:r>
        <w:t>на његовом бољем искоришћењу у енергетске сврхе (биогас) или у сврху</w:t>
      </w:r>
      <w:r>
        <w:rPr>
          <w:spacing w:val="-9"/>
        </w:rPr>
        <w:t xml:space="preserve"> </w:t>
      </w:r>
      <w:r>
        <w:t>обнављања</w:t>
      </w:r>
      <w:r>
        <w:rPr>
          <w:spacing w:val="-9"/>
        </w:rPr>
        <w:t xml:space="preserve"> </w:t>
      </w:r>
      <w:r>
        <w:t>природних</w:t>
      </w:r>
      <w:r>
        <w:rPr>
          <w:spacing w:val="-9"/>
        </w:rPr>
        <w:t xml:space="preserve"> </w:t>
      </w:r>
      <w:r>
        <w:t>ресурса</w:t>
      </w:r>
      <w:r>
        <w:rPr>
          <w:spacing w:val="-9"/>
        </w:rPr>
        <w:t xml:space="preserve"> </w:t>
      </w:r>
      <w:r>
        <w:t>(компостирање).</w:t>
      </w:r>
      <w:r>
        <w:rPr>
          <w:spacing w:val="-9"/>
        </w:rPr>
        <w:t xml:space="preserve"> </w:t>
      </w:r>
      <w:r>
        <w:t xml:space="preserve">Амбалажни отпад је веома значајан за циркуларну </w:t>
      </w:r>
      <w:r>
        <w:rPr>
          <w:spacing w:val="-4"/>
        </w:rPr>
        <w:t xml:space="preserve">економију, </w:t>
      </w:r>
      <w:r>
        <w:t>и то пре свега  са аспекта пројектовања и избора материјала за израду амбалаже у циљ</w:t>
      </w:r>
      <w:r>
        <w:t xml:space="preserve">у спречавања настајања отпада. </w:t>
      </w:r>
      <w:r>
        <w:rPr>
          <w:spacing w:val="-3"/>
        </w:rPr>
        <w:t xml:space="preserve">Такође, </w:t>
      </w:r>
      <w:r>
        <w:t xml:space="preserve">врста отпада </w:t>
      </w:r>
      <w:r>
        <w:rPr>
          <w:spacing w:val="-3"/>
        </w:rPr>
        <w:t xml:space="preserve">која </w:t>
      </w:r>
      <w:r>
        <w:t xml:space="preserve">представља значајан проблем за већину ЈЛС, а има потенцијал за развој циркуларне економије је отпад </w:t>
      </w:r>
      <w:r>
        <w:rPr>
          <w:spacing w:val="-3"/>
        </w:rPr>
        <w:t xml:space="preserve">од </w:t>
      </w:r>
      <w:r>
        <w:t xml:space="preserve">грађења и рушења. Саку- пљање и рециклажа ове врсте отпада је спорадично и практично тек у </w:t>
      </w:r>
      <w:r>
        <w:rPr>
          <w:spacing w:val="-4"/>
        </w:rPr>
        <w:t xml:space="preserve">зачетку. </w:t>
      </w:r>
      <w:r>
        <w:t xml:space="preserve">Имајући у виду убрзан развој грађевинског сектора последњих година, неопходно је успостављање адекватног систе- ма за управљање отпадом </w:t>
      </w:r>
      <w:r>
        <w:rPr>
          <w:spacing w:val="-3"/>
        </w:rPr>
        <w:t xml:space="preserve">од </w:t>
      </w:r>
      <w:r>
        <w:t>грађења и</w:t>
      </w:r>
      <w:r>
        <w:rPr>
          <w:spacing w:val="-5"/>
        </w:rPr>
        <w:t xml:space="preserve"> </w:t>
      </w:r>
      <w:r>
        <w:t>рушења.</w:t>
      </w:r>
    </w:p>
    <w:p w:rsidR="00AA2F9E" w:rsidRDefault="00135EB1">
      <w:pPr>
        <w:pStyle w:val="BodyText"/>
        <w:spacing w:before="74" w:line="230" w:lineRule="auto"/>
        <w:ind w:left="241" w:right="107" w:firstLine="396"/>
      </w:pPr>
      <w:r>
        <w:br w:type="column"/>
      </w:r>
      <w:r>
        <w:t xml:space="preserve">Као што је већ напоменуто, ефикасно коришћење енергије (енергената) је један </w:t>
      </w:r>
      <w:r>
        <w:rPr>
          <w:spacing w:val="-3"/>
        </w:rPr>
        <w:t xml:space="preserve">од </w:t>
      </w:r>
      <w:r>
        <w:t>предуслов</w:t>
      </w:r>
      <w:r>
        <w:t xml:space="preserve">а за развој циркуларне еконо- мије. Кроз Закон о енергетској ефикасности и рационалној упо- треби енергије даље се развија систем енергетског менаџмента, што значи да обвезници енергетског менаџмента, у </w:t>
      </w:r>
      <w:r>
        <w:rPr>
          <w:spacing w:val="-3"/>
        </w:rPr>
        <w:t xml:space="preserve">које </w:t>
      </w:r>
      <w:r>
        <w:t>спадају привредна</w:t>
      </w:r>
      <w:r>
        <w:rPr>
          <w:spacing w:val="-9"/>
        </w:rPr>
        <w:t xml:space="preserve"> </w:t>
      </w:r>
      <w:r>
        <w:t>друштва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јавна</w:t>
      </w:r>
      <w:r>
        <w:rPr>
          <w:spacing w:val="-9"/>
        </w:rPr>
        <w:t xml:space="preserve"> </w:t>
      </w:r>
      <w:r>
        <w:t>предузећа</w:t>
      </w:r>
      <w:r>
        <w:rPr>
          <w:spacing w:val="-9"/>
        </w:rPr>
        <w:t xml:space="preserve"> </w:t>
      </w:r>
      <w:r>
        <w:rPr>
          <w:spacing w:val="-3"/>
        </w:rPr>
        <w:t>који</w:t>
      </w:r>
      <w:r>
        <w:rPr>
          <w:spacing w:val="-9"/>
        </w:rPr>
        <w:t xml:space="preserve"> </w:t>
      </w:r>
      <w:r>
        <w:t>имају</w:t>
      </w:r>
      <w:r>
        <w:rPr>
          <w:spacing w:val="-9"/>
        </w:rPr>
        <w:t xml:space="preserve"> </w:t>
      </w:r>
      <w:r>
        <w:t>велику</w:t>
      </w:r>
      <w:r>
        <w:rPr>
          <w:spacing w:val="-9"/>
        </w:rPr>
        <w:t xml:space="preserve"> </w:t>
      </w:r>
      <w:r>
        <w:t xml:space="preserve">потрошњу енергије, ЈЛС и градске општине са више </w:t>
      </w:r>
      <w:r>
        <w:rPr>
          <w:spacing w:val="-3"/>
        </w:rPr>
        <w:t xml:space="preserve">од </w:t>
      </w:r>
      <w:r>
        <w:t xml:space="preserve">20.000 становника, као и органи и установе јавног сектора, имају обавезу да спроводе мере енергетске ефикасности, да остварују циљеве уштеде енер- гије </w:t>
      </w:r>
      <w:r>
        <w:rPr>
          <w:spacing w:val="-3"/>
        </w:rPr>
        <w:t xml:space="preserve">које </w:t>
      </w:r>
      <w:r>
        <w:t>утврђује Влада, као и да спроводе</w:t>
      </w:r>
      <w:r>
        <w:t xml:space="preserve"> енергетске </w:t>
      </w:r>
      <w:r>
        <w:rPr>
          <w:spacing w:val="-3"/>
        </w:rPr>
        <w:t xml:space="preserve">прегледе </w:t>
      </w:r>
      <w:r>
        <w:t xml:space="preserve">да би што боље </w:t>
      </w:r>
      <w:r>
        <w:rPr>
          <w:spacing w:val="-3"/>
        </w:rPr>
        <w:t xml:space="preserve">могли </w:t>
      </w:r>
      <w:r>
        <w:t xml:space="preserve">да планирају мере </w:t>
      </w:r>
      <w:r>
        <w:rPr>
          <w:spacing w:val="-3"/>
        </w:rPr>
        <w:t xml:space="preserve">које </w:t>
      </w:r>
      <w:r>
        <w:t>ће</w:t>
      </w:r>
      <w:r>
        <w:rPr>
          <w:spacing w:val="-2"/>
        </w:rPr>
        <w:t xml:space="preserve"> </w:t>
      </w:r>
      <w:r>
        <w:t>применити.</w:t>
      </w:r>
    </w:p>
    <w:p w:rsidR="00AA2F9E" w:rsidRDefault="00135EB1">
      <w:pPr>
        <w:pStyle w:val="BodyText"/>
        <w:spacing w:before="5" w:line="230" w:lineRule="auto"/>
        <w:ind w:left="241" w:right="107" w:firstLine="396"/>
      </w:pPr>
      <w:r>
        <w:t>Унапређења у системима даљинског грејања обухватају пре свега модернизацију опреме и унапређење управљачких система. За остваривање веће циркуларности у том домену велики значај</w:t>
      </w:r>
      <w:r>
        <w:t xml:space="preserve"> имаће укључивање ОИЕ у системе даљинског грејања, као и по- везивање оваквих система са привредим субјектима, ради бољег искоришћења њихових капацитета ОИЕ, али и искоришћења от- падне топлоте из производних процеса.</w:t>
      </w:r>
    </w:p>
    <w:p w:rsidR="00AA2F9E" w:rsidRDefault="00135EB1">
      <w:pPr>
        <w:pStyle w:val="BodyText"/>
        <w:spacing w:line="230" w:lineRule="auto"/>
        <w:ind w:left="241" w:right="106" w:firstLine="396"/>
      </w:pPr>
      <w:r>
        <w:rPr>
          <w:spacing w:val="-5"/>
        </w:rPr>
        <w:t xml:space="preserve">Значајан </w:t>
      </w:r>
      <w:r>
        <w:rPr>
          <w:spacing w:val="-4"/>
        </w:rPr>
        <w:t xml:space="preserve">потенцијал </w:t>
      </w:r>
      <w:r>
        <w:t xml:space="preserve">за </w:t>
      </w:r>
      <w:r>
        <w:rPr>
          <w:spacing w:val="-4"/>
        </w:rPr>
        <w:t>смањење потрошњ</w:t>
      </w:r>
      <w:r>
        <w:rPr>
          <w:spacing w:val="-4"/>
        </w:rPr>
        <w:t xml:space="preserve">е електричне енергије </w:t>
      </w:r>
      <w:r>
        <w:t xml:space="preserve">у </w:t>
      </w:r>
      <w:r>
        <w:rPr>
          <w:spacing w:val="-3"/>
        </w:rPr>
        <w:t xml:space="preserve">ЈЛС </w:t>
      </w:r>
      <w:r>
        <w:rPr>
          <w:spacing w:val="-4"/>
        </w:rPr>
        <w:t xml:space="preserve">представљају системи јавне расвете, </w:t>
      </w:r>
      <w:r>
        <w:rPr>
          <w:spacing w:val="-6"/>
        </w:rPr>
        <w:t xml:space="preserve">где </w:t>
      </w:r>
      <w:r>
        <w:t xml:space="preserve">се </w:t>
      </w:r>
      <w:r>
        <w:rPr>
          <w:spacing w:val="-4"/>
        </w:rPr>
        <w:t xml:space="preserve">заменом </w:t>
      </w:r>
      <w:r>
        <w:rPr>
          <w:spacing w:val="-5"/>
        </w:rPr>
        <w:t xml:space="preserve">светиљки </w:t>
      </w:r>
      <w:r>
        <w:rPr>
          <w:spacing w:val="-4"/>
        </w:rPr>
        <w:t xml:space="preserve">енергетски ефикаснијим </w:t>
      </w:r>
      <w:r>
        <w:t xml:space="preserve">и </w:t>
      </w:r>
      <w:r>
        <w:rPr>
          <w:spacing w:val="-4"/>
        </w:rPr>
        <w:t xml:space="preserve">унапређењем система управљања остваре- </w:t>
      </w:r>
      <w:r>
        <w:t xml:space="preserve">не </w:t>
      </w:r>
      <w:r>
        <w:rPr>
          <w:spacing w:val="-5"/>
        </w:rPr>
        <w:t xml:space="preserve">значајне </w:t>
      </w:r>
      <w:r>
        <w:rPr>
          <w:spacing w:val="-4"/>
        </w:rPr>
        <w:t xml:space="preserve">уштеде </w:t>
      </w:r>
      <w:r>
        <w:t xml:space="preserve">и у </w:t>
      </w:r>
      <w:r>
        <w:rPr>
          <w:spacing w:val="-4"/>
        </w:rPr>
        <w:t xml:space="preserve">енергији </w:t>
      </w:r>
      <w:r>
        <w:t xml:space="preserve">и у </w:t>
      </w:r>
      <w:r>
        <w:rPr>
          <w:spacing w:val="-7"/>
        </w:rPr>
        <w:t xml:space="preserve">новцу, </w:t>
      </w:r>
      <w:r>
        <w:t xml:space="preserve">а за </w:t>
      </w:r>
      <w:r>
        <w:rPr>
          <w:spacing w:val="-2"/>
        </w:rPr>
        <w:t xml:space="preserve">шта </w:t>
      </w:r>
      <w:r>
        <w:t xml:space="preserve">се у </w:t>
      </w:r>
      <w:r>
        <w:rPr>
          <w:spacing w:val="-6"/>
        </w:rPr>
        <w:t xml:space="preserve">претходном </w:t>
      </w:r>
      <w:r>
        <w:rPr>
          <w:spacing w:val="-5"/>
        </w:rPr>
        <w:t xml:space="preserve">периоду </w:t>
      </w:r>
      <w:r>
        <w:rPr>
          <w:spacing w:val="-4"/>
        </w:rPr>
        <w:t>као добар механизам финансир</w:t>
      </w:r>
      <w:r>
        <w:rPr>
          <w:spacing w:val="-4"/>
        </w:rPr>
        <w:t xml:space="preserve">ања показао </w:t>
      </w:r>
      <w:r>
        <w:rPr>
          <w:spacing w:val="-5"/>
        </w:rPr>
        <w:t xml:space="preserve">модел </w:t>
      </w:r>
      <w:r>
        <w:rPr>
          <w:spacing w:val="-4"/>
        </w:rPr>
        <w:t xml:space="preserve">јавно-при- </w:t>
      </w:r>
      <w:r>
        <w:rPr>
          <w:spacing w:val="-5"/>
        </w:rPr>
        <w:t xml:space="preserve">ватног партнерства. </w:t>
      </w:r>
      <w:r>
        <w:rPr>
          <w:spacing w:val="-4"/>
        </w:rPr>
        <w:t xml:space="preserve">Добар </w:t>
      </w:r>
      <w:r>
        <w:rPr>
          <w:spacing w:val="-5"/>
        </w:rPr>
        <w:t xml:space="preserve">подстицај </w:t>
      </w:r>
      <w:r>
        <w:rPr>
          <w:spacing w:val="-4"/>
        </w:rPr>
        <w:t xml:space="preserve">унапређењу </w:t>
      </w:r>
      <w:r>
        <w:rPr>
          <w:spacing w:val="-5"/>
        </w:rPr>
        <w:t xml:space="preserve">енергетске </w:t>
      </w:r>
      <w:r>
        <w:rPr>
          <w:spacing w:val="-4"/>
        </w:rPr>
        <w:t xml:space="preserve">ефика- </w:t>
      </w:r>
      <w:r>
        <w:rPr>
          <w:spacing w:val="-3"/>
        </w:rPr>
        <w:t xml:space="preserve">сности </w:t>
      </w:r>
      <w:r>
        <w:rPr>
          <w:spacing w:val="-4"/>
        </w:rPr>
        <w:t xml:space="preserve">јавних зграда, </w:t>
      </w:r>
      <w:r>
        <w:rPr>
          <w:spacing w:val="-5"/>
        </w:rPr>
        <w:t xml:space="preserve">дат </w:t>
      </w:r>
      <w:r>
        <w:t xml:space="preserve">је </w:t>
      </w:r>
      <w:r>
        <w:rPr>
          <w:spacing w:val="-4"/>
        </w:rPr>
        <w:t xml:space="preserve">новим </w:t>
      </w:r>
      <w:r>
        <w:rPr>
          <w:spacing w:val="-6"/>
        </w:rPr>
        <w:t xml:space="preserve">Законом </w:t>
      </w:r>
      <w:r>
        <w:t xml:space="preserve">о </w:t>
      </w:r>
      <w:r>
        <w:rPr>
          <w:spacing w:val="-5"/>
        </w:rPr>
        <w:t xml:space="preserve">енергетској </w:t>
      </w:r>
      <w:r>
        <w:rPr>
          <w:spacing w:val="-4"/>
        </w:rPr>
        <w:t xml:space="preserve">ефикасно- </w:t>
      </w:r>
      <w:r>
        <w:rPr>
          <w:spacing w:val="-3"/>
        </w:rPr>
        <w:t xml:space="preserve">сти </w:t>
      </w:r>
      <w:r>
        <w:t xml:space="preserve">и </w:t>
      </w:r>
      <w:r>
        <w:rPr>
          <w:spacing w:val="-4"/>
        </w:rPr>
        <w:t xml:space="preserve">рационалној употреби енергије, </w:t>
      </w:r>
      <w:r>
        <w:rPr>
          <w:spacing w:val="-5"/>
        </w:rPr>
        <w:t xml:space="preserve">којим </w:t>
      </w:r>
      <w:r>
        <w:t xml:space="preserve">је </w:t>
      </w:r>
      <w:r>
        <w:rPr>
          <w:spacing w:val="-4"/>
        </w:rPr>
        <w:t xml:space="preserve">отворена могућност финансирања </w:t>
      </w:r>
      <w:r>
        <w:rPr>
          <w:spacing w:val="-3"/>
        </w:rPr>
        <w:t xml:space="preserve">таквих мера кроз </w:t>
      </w:r>
      <w:r>
        <w:rPr>
          <w:spacing w:val="-5"/>
        </w:rPr>
        <w:t xml:space="preserve">модел енергетске </w:t>
      </w:r>
      <w:r>
        <w:rPr>
          <w:spacing w:val="-4"/>
        </w:rPr>
        <w:t>услуге (ESCO).</w:t>
      </w:r>
    </w:p>
    <w:p w:rsidR="00AA2F9E" w:rsidRDefault="00135EB1">
      <w:pPr>
        <w:pStyle w:val="BodyText"/>
        <w:spacing w:line="230" w:lineRule="auto"/>
        <w:ind w:left="241" w:right="107" w:firstLine="396"/>
      </w:pPr>
      <w:r>
        <w:t xml:space="preserve">У </w:t>
      </w:r>
      <w:r>
        <w:rPr>
          <w:spacing w:val="-3"/>
        </w:rPr>
        <w:t xml:space="preserve">погледу </w:t>
      </w:r>
      <w:r>
        <w:t xml:space="preserve">потрошње топлотне енергије у оквиру локалних самоуправа, значајан потенцијал за унапређење представљају стамбене зграде, </w:t>
      </w:r>
      <w:r>
        <w:rPr>
          <w:spacing w:val="-3"/>
        </w:rPr>
        <w:t xml:space="preserve">које </w:t>
      </w:r>
      <w:r>
        <w:t xml:space="preserve">у Републици Србији чине чак 75% објеката. Новим </w:t>
      </w:r>
      <w:r>
        <w:rPr>
          <w:spacing w:val="-3"/>
        </w:rPr>
        <w:t xml:space="preserve">законом </w:t>
      </w:r>
      <w:r>
        <w:t>предвиђа се масовније субвенционисање замене столарије, термичке изолације зграда, као и модернизација систе- ма грејања. Међутим, чињеница да се наплата топлотне енерги-  је за грађане већином и даље врши према површини стамбеног објекта, а не према утрош</w:t>
      </w:r>
      <w:r>
        <w:t>ку испоручене енергије, не доприноси ни свести, а ни мотивацији грађана за уштеду</w:t>
      </w:r>
      <w:r>
        <w:rPr>
          <w:spacing w:val="-9"/>
        </w:rPr>
        <w:t xml:space="preserve"> </w:t>
      </w:r>
      <w:r>
        <w:t>енергије.</w:t>
      </w:r>
    </w:p>
    <w:p w:rsidR="00AA2F9E" w:rsidRDefault="00135EB1">
      <w:pPr>
        <w:pStyle w:val="BodyText"/>
        <w:spacing w:line="230" w:lineRule="auto"/>
        <w:ind w:left="241" w:right="107" w:firstLine="396"/>
      </w:pPr>
      <w:r>
        <w:t xml:space="preserve">За потребе домаћинстава </w:t>
      </w:r>
      <w:r>
        <w:rPr>
          <w:spacing w:val="-3"/>
        </w:rPr>
        <w:t xml:space="preserve">од </w:t>
      </w:r>
      <w:r>
        <w:t>расположивих енергената пре- тежно се користе електрична енергија и угаљ, а мањим делом и ОИЕ. Прикљученост на гас је релативно мала, збо</w:t>
      </w:r>
      <w:r>
        <w:t xml:space="preserve">г чега домаћин- ства имају значајан </w:t>
      </w:r>
      <w:r>
        <w:rPr>
          <w:spacing w:val="-3"/>
        </w:rPr>
        <w:t xml:space="preserve">удео </w:t>
      </w:r>
      <w:r>
        <w:t xml:space="preserve">у финалној потрошњи електричне енер- гије (48%). Учешће домаћинства у укупној финалној потрошњи енергије у Србији (34%) је веће него у Европској унији (27%), што се може објаснити већим степеном индустријализације, </w:t>
      </w:r>
      <w:r>
        <w:t xml:space="preserve">али и рационалнијом потрошњом енергије </w:t>
      </w:r>
      <w:r>
        <w:rPr>
          <w:spacing w:val="-3"/>
        </w:rPr>
        <w:t xml:space="preserve">од </w:t>
      </w:r>
      <w:r>
        <w:t>стране</w:t>
      </w:r>
      <w:r>
        <w:rPr>
          <w:spacing w:val="-2"/>
        </w:rPr>
        <w:t xml:space="preserve"> </w:t>
      </w:r>
      <w:r>
        <w:t>становништва.</w:t>
      </w:r>
    </w:p>
    <w:p w:rsidR="00AA2F9E" w:rsidRDefault="00135EB1">
      <w:pPr>
        <w:pStyle w:val="BodyText"/>
        <w:spacing w:line="230" w:lineRule="auto"/>
        <w:ind w:left="241" w:right="107" w:firstLine="396"/>
      </w:pPr>
      <w:r>
        <w:rPr>
          <w:spacing w:val="-4"/>
        </w:rPr>
        <w:t xml:space="preserve">Од </w:t>
      </w:r>
      <w:r>
        <w:rPr>
          <w:spacing w:val="-5"/>
        </w:rPr>
        <w:t xml:space="preserve">укупно утрошене енергије произведене </w:t>
      </w:r>
      <w:r>
        <w:rPr>
          <w:spacing w:val="-3"/>
        </w:rPr>
        <w:t xml:space="preserve">из </w:t>
      </w:r>
      <w:r>
        <w:rPr>
          <w:spacing w:val="-4"/>
        </w:rPr>
        <w:t xml:space="preserve">ОИЕ </w:t>
      </w:r>
      <w:r>
        <w:t xml:space="preserve">у </w:t>
      </w:r>
      <w:r>
        <w:rPr>
          <w:spacing w:val="-6"/>
        </w:rPr>
        <w:t xml:space="preserve">Републи- </w:t>
      </w:r>
      <w:r>
        <w:rPr>
          <w:spacing w:val="-3"/>
        </w:rPr>
        <w:t xml:space="preserve">ци </w:t>
      </w:r>
      <w:r>
        <w:rPr>
          <w:spacing w:val="-5"/>
        </w:rPr>
        <w:t xml:space="preserve">Србији </w:t>
      </w:r>
      <w:r>
        <w:rPr>
          <w:spacing w:val="-4"/>
        </w:rPr>
        <w:t xml:space="preserve">чак 83% </w:t>
      </w:r>
      <w:r>
        <w:t xml:space="preserve">се </w:t>
      </w:r>
      <w:r>
        <w:rPr>
          <w:spacing w:val="-4"/>
        </w:rPr>
        <w:t xml:space="preserve">троши </w:t>
      </w:r>
      <w:r>
        <w:t xml:space="preserve">у </w:t>
      </w:r>
      <w:r>
        <w:rPr>
          <w:spacing w:val="-5"/>
        </w:rPr>
        <w:t>домаћинствима</w:t>
      </w:r>
      <w:r>
        <w:rPr>
          <w:spacing w:val="-5"/>
          <w:position w:val="6"/>
          <w:sz w:val="10"/>
        </w:rPr>
        <w:t>10</w:t>
      </w:r>
      <w:r>
        <w:rPr>
          <w:spacing w:val="-5"/>
        </w:rPr>
        <w:t xml:space="preserve">. </w:t>
      </w:r>
      <w:r>
        <w:rPr>
          <w:spacing w:val="-6"/>
        </w:rPr>
        <w:t xml:space="preserve">Нажалост, највећим </w:t>
      </w:r>
      <w:r>
        <w:rPr>
          <w:spacing w:val="-5"/>
        </w:rPr>
        <w:t>делом</w:t>
      </w:r>
      <w:r>
        <w:rPr>
          <w:spacing w:val="-9"/>
        </w:rPr>
        <w:t xml:space="preserve"> </w:t>
      </w:r>
      <w:r>
        <w:rPr>
          <w:spacing w:val="-4"/>
        </w:rPr>
        <w:t>ради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spacing w:val="-5"/>
        </w:rPr>
        <w:t>једноставном</w:t>
      </w:r>
      <w:r>
        <w:rPr>
          <w:spacing w:val="-9"/>
        </w:rPr>
        <w:t xml:space="preserve"> </w:t>
      </w:r>
      <w:r>
        <w:rPr>
          <w:spacing w:val="-5"/>
        </w:rPr>
        <w:t>сагоревању</w:t>
      </w:r>
      <w:r>
        <w:rPr>
          <w:spacing w:val="-9"/>
        </w:rPr>
        <w:t xml:space="preserve"> </w:t>
      </w:r>
      <w:r>
        <w:rPr>
          <w:spacing w:val="-5"/>
        </w:rPr>
        <w:t>чврсте</w:t>
      </w:r>
      <w:r>
        <w:rPr>
          <w:spacing w:val="-9"/>
        </w:rPr>
        <w:t xml:space="preserve"> </w:t>
      </w:r>
      <w:r>
        <w:rPr>
          <w:spacing w:val="-5"/>
        </w:rPr>
        <w:t>биомасе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5"/>
        </w:rPr>
        <w:t xml:space="preserve">индивиду- </w:t>
      </w:r>
      <w:r>
        <w:rPr>
          <w:spacing w:val="-4"/>
        </w:rPr>
        <w:t>алн</w:t>
      </w:r>
      <w:r>
        <w:rPr>
          <w:spacing w:val="-4"/>
        </w:rPr>
        <w:t xml:space="preserve">им </w:t>
      </w:r>
      <w:r>
        <w:rPr>
          <w:spacing w:val="-6"/>
        </w:rPr>
        <w:t xml:space="preserve">ложиштима </w:t>
      </w:r>
      <w:r>
        <w:rPr>
          <w:spacing w:val="-3"/>
        </w:rPr>
        <w:t xml:space="preserve">за </w:t>
      </w:r>
      <w:r>
        <w:rPr>
          <w:spacing w:val="-5"/>
        </w:rPr>
        <w:t xml:space="preserve">потребе грејања. </w:t>
      </w:r>
      <w:r>
        <w:rPr>
          <w:spacing w:val="-6"/>
        </w:rPr>
        <w:t xml:space="preserve">Сложенији </w:t>
      </w:r>
      <w:r>
        <w:t xml:space="preserve">и </w:t>
      </w:r>
      <w:r>
        <w:rPr>
          <w:spacing w:val="-5"/>
        </w:rPr>
        <w:t xml:space="preserve">технички напред- </w:t>
      </w:r>
      <w:r>
        <w:rPr>
          <w:spacing w:val="-4"/>
        </w:rPr>
        <w:t xml:space="preserve">нији </w:t>
      </w:r>
      <w:r>
        <w:rPr>
          <w:spacing w:val="-5"/>
        </w:rPr>
        <w:t xml:space="preserve">системи, као </w:t>
      </w:r>
      <w:r>
        <w:rPr>
          <w:spacing w:val="-4"/>
        </w:rPr>
        <w:t xml:space="preserve">што су </w:t>
      </w:r>
      <w:r>
        <w:rPr>
          <w:spacing w:val="-5"/>
        </w:rPr>
        <w:t xml:space="preserve">соларни </w:t>
      </w:r>
      <w:r>
        <w:rPr>
          <w:spacing w:val="-6"/>
        </w:rPr>
        <w:t xml:space="preserve">колектори, </w:t>
      </w:r>
      <w:r>
        <w:t xml:space="preserve">се </w:t>
      </w:r>
      <w:r>
        <w:rPr>
          <w:spacing w:val="-5"/>
        </w:rPr>
        <w:t xml:space="preserve">много </w:t>
      </w:r>
      <w:r>
        <w:rPr>
          <w:spacing w:val="-4"/>
        </w:rPr>
        <w:t xml:space="preserve">мање </w:t>
      </w:r>
      <w:r>
        <w:rPr>
          <w:spacing w:val="-7"/>
        </w:rPr>
        <w:t xml:space="preserve">користе. </w:t>
      </w:r>
      <w:r>
        <w:rPr>
          <w:spacing w:val="-5"/>
        </w:rPr>
        <w:t xml:space="preserve">Велики подстицај </w:t>
      </w:r>
      <w:r>
        <w:rPr>
          <w:spacing w:val="-3"/>
        </w:rPr>
        <w:t xml:space="preserve">за </w:t>
      </w:r>
      <w:r>
        <w:rPr>
          <w:spacing w:val="-5"/>
        </w:rPr>
        <w:t xml:space="preserve">масовније </w:t>
      </w:r>
      <w:r>
        <w:rPr>
          <w:spacing w:val="-6"/>
        </w:rPr>
        <w:t xml:space="preserve">коришћење </w:t>
      </w:r>
      <w:r>
        <w:rPr>
          <w:spacing w:val="-4"/>
        </w:rPr>
        <w:t xml:space="preserve">ОИЕ </w:t>
      </w:r>
      <w:r>
        <w:t xml:space="preserve">и </w:t>
      </w:r>
      <w:r>
        <w:rPr>
          <w:spacing w:val="-5"/>
        </w:rPr>
        <w:t xml:space="preserve">остваривање </w:t>
      </w:r>
      <w:r>
        <w:rPr>
          <w:spacing w:val="-6"/>
        </w:rPr>
        <w:t xml:space="preserve">веће циркуларности </w:t>
      </w:r>
      <w:r>
        <w:t xml:space="preserve">у </w:t>
      </w:r>
      <w:r>
        <w:rPr>
          <w:spacing w:val="-5"/>
        </w:rPr>
        <w:t xml:space="preserve">домаћинствима </w:t>
      </w:r>
      <w:r>
        <w:t xml:space="preserve">у </w:t>
      </w:r>
      <w:r>
        <w:rPr>
          <w:spacing w:val="-5"/>
        </w:rPr>
        <w:t xml:space="preserve">наредном периоду дат </w:t>
      </w:r>
      <w:r>
        <w:rPr>
          <w:spacing w:val="-3"/>
        </w:rPr>
        <w:t xml:space="preserve">је </w:t>
      </w:r>
      <w:r>
        <w:rPr>
          <w:spacing w:val="-6"/>
        </w:rPr>
        <w:t xml:space="preserve">Законом </w:t>
      </w:r>
      <w:r>
        <w:t xml:space="preserve">о </w:t>
      </w:r>
      <w:r>
        <w:rPr>
          <w:spacing w:val="-6"/>
        </w:rPr>
        <w:t xml:space="preserve">коришћењу </w:t>
      </w:r>
      <w:r>
        <w:rPr>
          <w:spacing w:val="-5"/>
        </w:rPr>
        <w:t xml:space="preserve">обновљивих извора енергије, </w:t>
      </w:r>
      <w:r>
        <w:rPr>
          <w:spacing w:val="-6"/>
        </w:rPr>
        <w:t xml:space="preserve">којим </w:t>
      </w:r>
      <w:r>
        <w:rPr>
          <w:spacing w:val="-3"/>
        </w:rPr>
        <w:t xml:space="preserve">је </w:t>
      </w:r>
      <w:r>
        <w:rPr>
          <w:spacing w:val="-5"/>
        </w:rPr>
        <w:t>уведена</w:t>
      </w:r>
      <w:r>
        <w:t xml:space="preserve"> </w:t>
      </w:r>
      <w:r>
        <w:rPr>
          <w:spacing w:val="-7"/>
        </w:rPr>
        <w:t>категорија</w:t>
      </w:r>
    </w:p>
    <w:p w:rsidR="00AA2F9E" w:rsidRDefault="00135EB1">
      <w:pPr>
        <w:pStyle w:val="BodyText"/>
        <w:spacing w:line="230" w:lineRule="auto"/>
        <w:ind w:left="241" w:right="107"/>
      </w:pPr>
      <w:r>
        <w:rPr>
          <w:spacing w:val="-6"/>
        </w:rPr>
        <w:t xml:space="preserve">„купац –произвођач”. </w:t>
      </w:r>
      <w:r>
        <w:rPr>
          <w:spacing w:val="-3"/>
        </w:rPr>
        <w:t xml:space="preserve">На </w:t>
      </w:r>
      <w:r>
        <w:rPr>
          <w:spacing w:val="-5"/>
        </w:rPr>
        <w:t xml:space="preserve">основу тога </w:t>
      </w:r>
      <w:r>
        <w:rPr>
          <w:spacing w:val="-4"/>
        </w:rPr>
        <w:t xml:space="preserve">део </w:t>
      </w:r>
      <w:r>
        <w:rPr>
          <w:spacing w:val="-5"/>
        </w:rPr>
        <w:t xml:space="preserve">становништва </w:t>
      </w:r>
      <w:r>
        <w:rPr>
          <w:spacing w:val="-3"/>
        </w:rPr>
        <w:t xml:space="preserve">ће </w:t>
      </w:r>
      <w:r>
        <w:rPr>
          <w:spacing w:val="-4"/>
        </w:rPr>
        <w:t xml:space="preserve">бити </w:t>
      </w:r>
      <w:r>
        <w:t xml:space="preserve">у </w:t>
      </w:r>
      <w:r>
        <w:rPr>
          <w:spacing w:val="-4"/>
        </w:rPr>
        <w:t xml:space="preserve">мо- гућности </w:t>
      </w:r>
      <w:r>
        <w:rPr>
          <w:spacing w:val="-3"/>
        </w:rPr>
        <w:t xml:space="preserve">да </w:t>
      </w:r>
      <w:r>
        <w:rPr>
          <w:spacing w:val="-6"/>
        </w:rPr>
        <w:t xml:space="preserve">производи </w:t>
      </w:r>
      <w:r>
        <w:rPr>
          <w:spacing w:val="-5"/>
        </w:rPr>
        <w:t xml:space="preserve">електричну енергију </w:t>
      </w:r>
      <w:r>
        <w:rPr>
          <w:spacing w:val="-3"/>
        </w:rPr>
        <w:t xml:space="preserve">из </w:t>
      </w:r>
      <w:r>
        <w:rPr>
          <w:spacing w:val="-4"/>
        </w:rPr>
        <w:t xml:space="preserve">ОИЕ </w:t>
      </w:r>
      <w:r>
        <w:rPr>
          <w:spacing w:val="-3"/>
        </w:rPr>
        <w:t xml:space="preserve">за </w:t>
      </w:r>
      <w:r>
        <w:rPr>
          <w:spacing w:val="-5"/>
        </w:rPr>
        <w:t xml:space="preserve">сопствену </w:t>
      </w:r>
      <w:r>
        <w:rPr>
          <w:spacing w:val="-4"/>
        </w:rPr>
        <w:t>по- трошњу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4"/>
        </w:rPr>
        <w:t>вишак</w:t>
      </w:r>
      <w:r>
        <w:rPr>
          <w:spacing w:val="-12"/>
        </w:rPr>
        <w:t xml:space="preserve"> </w:t>
      </w:r>
      <w:r>
        <w:rPr>
          <w:spacing w:val="-5"/>
        </w:rPr>
        <w:t>електричне</w:t>
      </w:r>
      <w:r>
        <w:rPr>
          <w:spacing w:val="-12"/>
        </w:rPr>
        <w:t xml:space="preserve"> </w:t>
      </w:r>
      <w:r>
        <w:rPr>
          <w:spacing w:val="-5"/>
        </w:rPr>
        <w:t>енергије</w:t>
      </w:r>
      <w:r>
        <w:rPr>
          <w:spacing w:val="-12"/>
        </w:rPr>
        <w:t xml:space="preserve"> </w:t>
      </w:r>
      <w:r>
        <w:rPr>
          <w:spacing w:val="-5"/>
        </w:rPr>
        <w:t>испоручује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rPr>
          <w:spacing w:val="-5"/>
        </w:rPr>
        <w:t>електро</w:t>
      </w:r>
      <w:r>
        <w:rPr>
          <w:spacing w:val="-5"/>
        </w:rPr>
        <w:t xml:space="preserve">енергетски систем </w:t>
      </w:r>
      <w:r>
        <w:t xml:space="preserve">и </w:t>
      </w:r>
      <w:r>
        <w:rPr>
          <w:spacing w:val="-3"/>
        </w:rPr>
        <w:t xml:space="preserve">на тај </w:t>
      </w:r>
      <w:r>
        <w:rPr>
          <w:spacing w:val="-6"/>
        </w:rPr>
        <w:t xml:space="preserve">начин </w:t>
      </w:r>
      <w:r>
        <w:rPr>
          <w:spacing w:val="-5"/>
        </w:rPr>
        <w:t xml:space="preserve">умањи </w:t>
      </w:r>
      <w:r>
        <w:rPr>
          <w:spacing w:val="-6"/>
        </w:rPr>
        <w:t xml:space="preserve">рачун </w:t>
      </w:r>
      <w:r>
        <w:rPr>
          <w:spacing w:val="-3"/>
        </w:rPr>
        <w:t xml:space="preserve">за </w:t>
      </w:r>
      <w:r>
        <w:rPr>
          <w:spacing w:val="-5"/>
        </w:rPr>
        <w:t>утрошену електричну</w:t>
      </w:r>
      <w:r>
        <w:rPr>
          <w:spacing w:val="-32"/>
        </w:rPr>
        <w:t xml:space="preserve"> </w:t>
      </w:r>
      <w:r>
        <w:rPr>
          <w:spacing w:val="-7"/>
        </w:rPr>
        <w:t>енергију.</w:t>
      </w:r>
    </w:p>
    <w:p w:rsidR="00AA2F9E" w:rsidRDefault="00135EB1">
      <w:pPr>
        <w:pStyle w:val="BodyText"/>
        <w:spacing w:line="230" w:lineRule="auto"/>
        <w:ind w:left="241" w:right="107" w:firstLine="396"/>
      </w:pPr>
      <w:r>
        <w:rPr>
          <w:spacing w:val="-4"/>
        </w:rPr>
        <w:t xml:space="preserve">Према </w:t>
      </w:r>
      <w:r>
        <w:rPr>
          <w:spacing w:val="-5"/>
        </w:rPr>
        <w:t xml:space="preserve">подацима </w:t>
      </w:r>
      <w:r>
        <w:rPr>
          <w:spacing w:val="-2"/>
        </w:rPr>
        <w:t xml:space="preserve">РЗС </w:t>
      </w:r>
      <w:r>
        <w:rPr>
          <w:spacing w:val="-4"/>
        </w:rPr>
        <w:t xml:space="preserve">већина становништва </w:t>
      </w:r>
      <w:r>
        <w:t xml:space="preserve">у </w:t>
      </w:r>
      <w:r>
        <w:rPr>
          <w:spacing w:val="-5"/>
        </w:rPr>
        <w:t xml:space="preserve">Републици </w:t>
      </w:r>
      <w:r>
        <w:rPr>
          <w:spacing w:val="-4"/>
        </w:rPr>
        <w:t xml:space="preserve">Срби- </w:t>
      </w:r>
      <w:r>
        <w:t xml:space="preserve">ји </w:t>
      </w:r>
      <w:r>
        <w:rPr>
          <w:spacing w:val="-5"/>
        </w:rPr>
        <w:t xml:space="preserve">снабдева </w:t>
      </w:r>
      <w:r>
        <w:t xml:space="preserve">се </w:t>
      </w:r>
      <w:r>
        <w:rPr>
          <w:spacing w:val="-5"/>
        </w:rPr>
        <w:t xml:space="preserve">водом </w:t>
      </w:r>
      <w:r>
        <w:t xml:space="preserve">из </w:t>
      </w:r>
      <w:r>
        <w:rPr>
          <w:spacing w:val="-5"/>
        </w:rPr>
        <w:t xml:space="preserve">водовода </w:t>
      </w:r>
      <w:r>
        <w:rPr>
          <w:spacing w:val="-4"/>
        </w:rPr>
        <w:t xml:space="preserve">(89,4%), </w:t>
      </w:r>
      <w:r>
        <w:t xml:space="preserve">а </w:t>
      </w:r>
      <w:r>
        <w:rPr>
          <w:spacing w:val="-4"/>
        </w:rPr>
        <w:t xml:space="preserve">постојеће системе </w:t>
      </w:r>
      <w:r>
        <w:rPr>
          <w:spacing w:val="-5"/>
        </w:rPr>
        <w:t xml:space="preserve">водо- снабдевања карактерише </w:t>
      </w:r>
      <w:r>
        <w:rPr>
          <w:spacing w:val="-4"/>
        </w:rPr>
        <w:t xml:space="preserve">ниска стопа </w:t>
      </w:r>
      <w:r>
        <w:rPr>
          <w:spacing w:val="-5"/>
        </w:rPr>
        <w:t xml:space="preserve">искоришћења </w:t>
      </w:r>
      <w:r>
        <w:rPr>
          <w:spacing w:val="-4"/>
        </w:rPr>
        <w:t>сирове</w:t>
      </w:r>
      <w:r>
        <w:rPr>
          <w:spacing w:val="-4"/>
        </w:rPr>
        <w:t xml:space="preserve"> </w:t>
      </w:r>
      <w:r>
        <w:rPr>
          <w:spacing w:val="-5"/>
        </w:rPr>
        <w:t xml:space="preserve">воде. </w:t>
      </w:r>
      <w:r>
        <w:rPr>
          <w:spacing w:val="-4"/>
        </w:rPr>
        <w:t>За санитарне</w:t>
      </w:r>
      <w:r>
        <w:rPr>
          <w:spacing w:val="-10"/>
        </w:rPr>
        <w:t xml:space="preserve"> </w:t>
      </w:r>
      <w:r>
        <w:rPr>
          <w:spacing w:val="-4"/>
        </w:rPr>
        <w:t>потребе</w:t>
      </w:r>
      <w:r>
        <w:rPr>
          <w:spacing w:val="-10"/>
        </w:rPr>
        <w:t xml:space="preserve"> </w:t>
      </w:r>
      <w:r>
        <w:rPr>
          <w:spacing w:val="-4"/>
        </w:rPr>
        <w:t>домаћинстава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5"/>
        </w:rPr>
        <w:t>годишњем</w:t>
      </w:r>
      <w:r>
        <w:rPr>
          <w:spacing w:val="-10"/>
        </w:rPr>
        <w:t xml:space="preserve"> </w:t>
      </w:r>
      <w:r>
        <w:rPr>
          <w:spacing w:val="-5"/>
        </w:rPr>
        <w:t>нивоу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3"/>
        </w:rPr>
        <w:t>просеку</w:t>
      </w:r>
      <w:r>
        <w:rPr>
          <w:spacing w:val="-10"/>
        </w:rPr>
        <w:t xml:space="preserve"> </w:t>
      </w:r>
      <w:r>
        <w:rPr>
          <w:spacing w:val="-5"/>
        </w:rPr>
        <w:t xml:space="preserve">иско- </w:t>
      </w:r>
      <w:r>
        <w:rPr>
          <w:spacing w:val="-4"/>
        </w:rPr>
        <w:t xml:space="preserve">ристи </w:t>
      </w:r>
      <w:r>
        <w:t xml:space="preserve">се </w:t>
      </w:r>
      <w:r>
        <w:rPr>
          <w:spacing w:val="-6"/>
        </w:rPr>
        <w:t xml:space="preserve">око </w:t>
      </w:r>
      <w:r>
        <w:rPr>
          <w:spacing w:val="-3"/>
        </w:rPr>
        <w:t xml:space="preserve">320 </w:t>
      </w:r>
      <w:r>
        <w:rPr>
          <w:spacing w:val="-4"/>
        </w:rPr>
        <w:t xml:space="preserve">милиона </w:t>
      </w:r>
      <w:r>
        <w:rPr>
          <w:spacing w:val="-3"/>
        </w:rPr>
        <w:t>m</w:t>
      </w:r>
      <w:r>
        <w:rPr>
          <w:spacing w:val="-3"/>
          <w:position w:val="6"/>
          <w:sz w:val="10"/>
        </w:rPr>
        <w:t xml:space="preserve">3 </w:t>
      </w:r>
      <w:r>
        <w:rPr>
          <w:spacing w:val="-5"/>
        </w:rPr>
        <w:t xml:space="preserve">воде </w:t>
      </w:r>
      <w:r>
        <w:rPr>
          <w:spacing w:val="-4"/>
        </w:rPr>
        <w:t xml:space="preserve">(2017 –2019), што </w:t>
      </w:r>
      <w:r>
        <w:rPr>
          <w:spacing w:val="-5"/>
        </w:rPr>
        <w:t xml:space="preserve">одговара </w:t>
      </w:r>
      <w:r>
        <w:rPr>
          <w:spacing w:val="-4"/>
        </w:rPr>
        <w:t xml:space="preserve">специ- фичној потрошњи </w:t>
      </w:r>
      <w:r>
        <w:rPr>
          <w:spacing w:val="-5"/>
        </w:rPr>
        <w:t xml:space="preserve">од </w:t>
      </w:r>
      <w:r>
        <w:rPr>
          <w:spacing w:val="-6"/>
        </w:rPr>
        <w:t xml:space="preserve">око </w:t>
      </w:r>
      <w:r>
        <w:rPr>
          <w:spacing w:val="-3"/>
        </w:rPr>
        <w:t xml:space="preserve">142 </w:t>
      </w:r>
      <w:r>
        <w:rPr>
          <w:spacing w:val="-5"/>
        </w:rPr>
        <w:t xml:space="preserve">l/кориснику/дан. Губици воде </w:t>
      </w:r>
      <w:r>
        <w:t xml:space="preserve">у </w:t>
      </w:r>
      <w:r>
        <w:rPr>
          <w:spacing w:val="-4"/>
        </w:rPr>
        <w:t xml:space="preserve">мрежи просечно </w:t>
      </w:r>
      <w:r>
        <w:rPr>
          <w:spacing w:val="-3"/>
        </w:rPr>
        <w:t xml:space="preserve">износе </w:t>
      </w:r>
      <w:r>
        <w:rPr>
          <w:spacing w:val="-6"/>
        </w:rPr>
        <w:t xml:space="preserve">око </w:t>
      </w:r>
      <w:r>
        <w:rPr>
          <w:spacing w:val="-3"/>
        </w:rPr>
        <w:t xml:space="preserve">35%, </w:t>
      </w:r>
      <w:r>
        <w:t xml:space="preserve">а у </w:t>
      </w:r>
      <w:r>
        <w:rPr>
          <w:spacing w:val="-4"/>
        </w:rPr>
        <w:t xml:space="preserve">појединим случајевима прелазе </w:t>
      </w:r>
      <w:r>
        <w:t xml:space="preserve">и </w:t>
      </w:r>
      <w:r>
        <w:rPr>
          <w:spacing w:val="-4"/>
        </w:rPr>
        <w:t>50% захваћене воде</w:t>
      </w:r>
      <w:r>
        <w:rPr>
          <w:spacing w:val="-4"/>
          <w:position w:val="6"/>
          <w:sz w:val="10"/>
        </w:rPr>
        <w:t>1</w:t>
      </w:r>
      <w:r>
        <w:rPr>
          <w:spacing w:val="-4"/>
        </w:rPr>
        <w:t xml:space="preserve">. Поређења ради, просечни губици </w:t>
      </w:r>
      <w:r>
        <w:t xml:space="preserve">у </w:t>
      </w:r>
      <w:r>
        <w:rPr>
          <w:spacing w:val="-5"/>
        </w:rPr>
        <w:t xml:space="preserve">Европској </w:t>
      </w:r>
      <w:r>
        <w:rPr>
          <w:spacing w:val="-4"/>
        </w:rPr>
        <w:t xml:space="preserve">унији </w:t>
      </w:r>
      <w:r>
        <w:rPr>
          <w:spacing w:val="-3"/>
        </w:rPr>
        <w:t xml:space="preserve">износе 23%, </w:t>
      </w:r>
      <w:r>
        <w:t xml:space="preserve">а </w:t>
      </w:r>
      <w:r>
        <w:rPr>
          <w:spacing w:val="-4"/>
        </w:rPr>
        <w:t xml:space="preserve">најнижи остварени </w:t>
      </w:r>
      <w:r>
        <w:rPr>
          <w:spacing w:val="-5"/>
        </w:rPr>
        <w:t xml:space="preserve">од </w:t>
      </w:r>
      <w:r>
        <w:t xml:space="preserve">6 до 8% </w:t>
      </w:r>
      <w:r>
        <w:rPr>
          <w:spacing w:val="-5"/>
        </w:rPr>
        <w:t xml:space="preserve">(Немачка, </w:t>
      </w:r>
      <w:r>
        <w:rPr>
          <w:spacing w:val="-4"/>
        </w:rPr>
        <w:t xml:space="preserve">Данска </w:t>
      </w:r>
      <w:r>
        <w:t xml:space="preserve">и </w:t>
      </w:r>
      <w:r>
        <w:rPr>
          <w:spacing w:val="-7"/>
        </w:rPr>
        <w:t xml:space="preserve">Хо- </w:t>
      </w:r>
      <w:r>
        <w:rPr>
          <w:spacing w:val="-4"/>
        </w:rPr>
        <w:t>ландија)</w:t>
      </w:r>
      <w:r>
        <w:rPr>
          <w:spacing w:val="-4"/>
          <w:position w:val="6"/>
          <w:sz w:val="10"/>
        </w:rPr>
        <w:t>39</w:t>
      </w:r>
      <w:r>
        <w:rPr>
          <w:spacing w:val="-4"/>
        </w:rPr>
        <w:t xml:space="preserve">. </w:t>
      </w:r>
      <w:r>
        <w:rPr>
          <w:spacing w:val="-5"/>
        </w:rPr>
        <w:t xml:space="preserve">Такво </w:t>
      </w:r>
      <w:r>
        <w:rPr>
          <w:spacing w:val="-3"/>
        </w:rPr>
        <w:t xml:space="preserve">стање </w:t>
      </w:r>
      <w:r>
        <w:rPr>
          <w:spacing w:val="-4"/>
        </w:rPr>
        <w:t xml:space="preserve">представља нерационално трошење </w:t>
      </w:r>
      <w:r>
        <w:rPr>
          <w:spacing w:val="-5"/>
        </w:rPr>
        <w:t xml:space="preserve">вредног </w:t>
      </w:r>
      <w:r>
        <w:rPr>
          <w:spacing w:val="-3"/>
        </w:rPr>
        <w:t xml:space="preserve">ресурса </w:t>
      </w:r>
      <w:r>
        <w:rPr>
          <w:spacing w:val="-6"/>
        </w:rPr>
        <w:t xml:space="preserve">које </w:t>
      </w:r>
      <w:r>
        <w:rPr>
          <w:spacing w:val="-5"/>
        </w:rPr>
        <w:t>проузрокује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4"/>
        </w:rPr>
        <w:t xml:space="preserve">нерационално трошење енергије </w:t>
      </w:r>
      <w:r>
        <w:t xml:space="preserve">и </w:t>
      </w:r>
      <w:r>
        <w:rPr>
          <w:spacing w:val="-5"/>
        </w:rPr>
        <w:t xml:space="preserve">хеми- </w:t>
      </w:r>
      <w:r>
        <w:rPr>
          <w:spacing w:val="-4"/>
        </w:rPr>
        <w:t xml:space="preserve">калија </w:t>
      </w:r>
      <w:r>
        <w:t xml:space="preserve">у </w:t>
      </w:r>
      <w:r>
        <w:rPr>
          <w:spacing w:val="-4"/>
        </w:rPr>
        <w:t xml:space="preserve">процесу </w:t>
      </w:r>
      <w:r>
        <w:rPr>
          <w:spacing w:val="-5"/>
        </w:rPr>
        <w:t xml:space="preserve">захватања, </w:t>
      </w:r>
      <w:r>
        <w:rPr>
          <w:spacing w:val="-4"/>
        </w:rPr>
        <w:t xml:space="preserve">припреме </w:t>
      </w:r>
      <w:r>
        <w:t xml:space="preserve">и </w:t>
      </w:r>
      <w:r>
        <w:rPr>
          <w:spacing w:val="-5"/>
        </w:rPr>
        <w:t xml:space="preserve">дистрибуције воде, </w:t>
      </w:r>
      <w:r>
        <w:t xml:space="preserve">а </w:t>
      </w:r>
      <w:r>
        <w:rPr>
          <w:spacing w:val="-5"/>
        </w:rPr>
        <w:t xml:space="preserve">ствара </w:t>
      </w:r>
      <w:r>
        <w:t xml:space="preserve">и </w:t>
      </w:r>
      <w:r>
        <w:rPr>
          <w:spacing w:val="-5"/>
        </w:rPr>
        <w:t xml:space="preserve">значајне финансијске трошкове. </w:t>
      </w:r>
      <w:r>
        <w:rPr>
          <w:spacing w:val="-4"/>
        </w:rPr>
        <w:t xml:space="preserve">Један </w:t>
      </w:r>
      <w:r>
        <w:rPr>
          <w:spacing w:val="-5"/>
        </w:rPr>
        <w:t xml:space="preserve">од </w:t>
      </w:r>
      <w:r>
        <w:rPr>
          <w:spacing w:val="-4"/>
        </w:rPr>
        <w:t xml:space="preserve">разлога </w:t>
      </w:r>
      <w:r>
        <w:t xml:space="preserve">за </w:t>
      </w:r>
      <w:r>
        <w:rPr>
          <w:spacing w:val="-3"/>
        </w:rPr>
        <w:t xml:space="preserve">то </w:t>
      </w:r>
      <w:r>
        <w:t xml:space="preserve">је и </w:t>
      </w:r>
      <w:r>
        <w:rPr>
          <w:spacing w:val="-3"/>
        </w:rPr>
        <w:t xml:space="preserve">неаде- </w:t>
      </w:r>
      <w:r>
        <w:rPr>
          <w:spacing w:val="-5"/>
        </w:rPr>
        <w:t xml:space="preserve">кватна </w:t>
      </w:r>
      <w:r>
        <w:rPr>
          <w:spacing w:val="-3"/>
        </w:rPr>
        <w:t xml:space="preserve">цена </w:t>
      </w:r>
      <w:r>
        <w:rPr>
          <w:spacing w:val="-5"/>
        </w:rPr>
        <w:t xml:space="preserve">воде, </w:t>
      </w:r>
      <w:r>
        <w:rPr>
          <w:spacing w:val="-6"/>
        </w:rPr>
        <w:t xml:space="preserve">која </w:t>
      </w:r>
      <w:r>
        <w:t xml:space="preserve">је на </w:t>
      </w:r>
      <w:r>
        <w:rPr>
          <w:spacing w:val="-4"/>
        </w:rPr>
        <w:t xml:space="preserve">неким </w:t>
      </w:r>
      <w:r>
        <w:rPr>
          <w:spacing w:val="-5"/>
        </w:rPr>
        <w:t xml:space="preserve">подручјима </w:t>
      </w:r>
      <w:r>
        <w:rPr>
          <w:spacing w:val="-4"/>
        </w:rPr>
        <w:t xml:space="preserve">мања </w:t>
      </w:r>
      <w:r>
        <w:rPr>
          <w:spacing w:val="-5"/>
        </w:rPr>
        <w:t xml:space="preserve">од трошкова </w:t>
      </w:r>
      <w:r>
        <w:rPr>
          <w:spacing w:val="-4"/>
        </w:rPr>
        <w:t>рада система, као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4"/>
        </w:rPr>
        <w:t xml:space="preserve">низак степен </w:t>
      </w:r>
      <w:r>
        <w:rPr>
          <w:spacing w:val="-5"/>
        </w:rPr>
        <w:t xml:space="preserve">наплате. </w:t>
      </w:r>
      <w:r>
        <w:rPr>
          <w:spacing w:val="-4"/>
        </w:rPr>
        <w:t xml:space="preserve">Заједно, ова два </w:t>
      </w:r>
      <w:r>
        <w:rPr>
          <w:spacing w:val="-5"/>
        </w:rPr>
        <w:t xml:space="preserve">фактора значај- </w:t>
      </w:r>
      <w:r>
        <w:t>но</w:t>
      </w:r>
      <w:r>
        <w:rPr>
          <w:spacing w:val="-10"/>
        </w:rPr>
        <w:t xml:space="preserve"> </w:t>
      </w:r>
      <w:r>
        <w:rPr>
          <w:spacing w:val="-4"/>
        </w:rPr>
        <w:t>утичу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4"/>
        </w:rPr>
        <w:t>пословање</w:t>
      </w:r>
      <w:r>
        <w:rPr>
          <w:spacing w:val="-10"/>
        </w:rPr>
        <w:t xml:space="preserve"> </w:t>
      </w:r>
      <w:r>
        <w:rPr>
          <w:spacing w:val="-4"/>
        </w:rPr>
        <w:t>јавних</w:t>
      </w:r>
      <w:r>
        <w:rPr>
          <w:spacing w:val="-10"/>
        </w:rPr>
        <w:t xml:space="preserve"> </w:t>
      </w:r>
      <w:r>
        <w:rPr>
          <w:spacing w:val="-4"/>
        </w:rPr>
        <w:t>предузећа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4"/>
        </w:rPr>
        <w:t>онемогућавају</w:t>
      </w:r>
      <w:r>
        <w:rPr>
          <w:spacing w:val="-10"/>
        </w:rPr>
        <w:t xml:space="preserve"> </w:t>
      </w:r>
      <w:r>
        <w:rPr>
          <w:spacing w:val="-5"/>
        </w:rPr>
        <w:t xml:space="preserve">спровођење адекватног одржавања </w:t>
      </w:r>
      <w:r>
        <w:rPr>
          <w:spacing w:val="-4"/>
        </w:rPr>
        <w:t xml:space="preserve">система </w:t>
      </w:r>
      <w:r>
        <w:t xml:space="preserve">и </w:t>
      </w:r>
      <w:r>
        <w:rPr>
          <w:spacing w:val="-3"/>
        </w:rPr>
        <w:t xml:space="preserve">даљи </w:t>
      </w:r>
      <w:r>
        <w:rPr>
          <w:spacing w:val="-4"/>
        </w:rPr>
        <w:t>развој</w:t>
      </w:r>
      <w:r>
        <w:rPr>
          <w:spacing w:val="-26"/>
        </w:rPr>
        <w:t xml:space="preserve"> </w:t>
      </w:r>
      <w:r>
        <w:rPr>
          <w:spacing w:val="-5"/>
        </w:rPr>
        <w:t>делатности.</w:t>
      </w:r>
    </w:p>
    <w:p w:rsidR="00AA2F9E" w:rsidRDefault="00135EB1">
      <w:pPr>
        <w:spacing w:line="153" w:lineRule="exact"/>
        <w:ind w:left="241"/>
        <w:jc w:val="both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526"/>
        </w:tabs>
        <w:spacing w:line="161" w:lineRule="exact"/>
        <w:jc w:val="both"/>
        <w:rPr>
          <w:sz w:val="14"/>
        </w:rPr>
      </w:pPr>
      <w:r>
        <w:rPr>
          <w:sz w:val="14"/>
        </w:rPr>
        <w:t xml:space="preserve">European Federation of National Associations of </w:t>
      </w:r>
      <w:r>
        <w:rPr>
          <w:spacing w:val="-3"/>
          <w:sz w:val="14"/>
        </w:rPr>
        <w:t>Water</w:t>
      </w:r>
      <w:r>
        <w:rPr>
          <w:spacing w:val="-17"/>
          <w:sz w:val="14"/>
        </w:rPr>
        <w:t xml:space="preserve"> </w:t>
      </w:r>
      <w:r>
        <w:rPr>
          <w:sz w:val="14"/>
        </w:rPr>
        <w:t>Services.</w:t>
      </w:r>
    </w:p>
    <w:p w:rsidR="00AA2F9E" w:rsidRDefault="00AA2F9E">
      <w:pPr>
        <w:spacing w:line="161" w:lineRule="exact"/>
        <w:jc w:val="both"/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135EB1">
      <w:pPr>
        <w:pStyle w:val="BodyText"/>
        <w:spacing w:before="71" w:line="235" w:lineRule="auto"/>
        <w:ind w:right="38" w:firstLine="396"/>
      </w:pPr>
      <w:r>
        <w:lastRenderedPageBreak/>
        <w:pict>
          <v:shape id="_x0000_s1048" style="position:absolute;left:0;text-align:left;margin-left:0;margin-top:782.1pt;width:.1pt;height:738.55pt;z-index:251656192;mso-position-horizontal-relative:page;mso-position-vertical-relative:page" coordorigin=",15642" coordsize="0,14771" o:spt="100" adj="0,,0" path="m6094,193r,14770m6094,193r,14770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pacing w:val="-4"/>
        </w:rPr>
        <w:t xml:space="preserve">Улагања </w:t>
      </w:r>
      <w:r>
        <w:t xml:space="preserve">у изградњу канализационих мрежа су константна, али још увек недовољна у односу на потребе. Проценат станов- ништва </w:t>
      </w:r>
      <w:r>
        <w:rPr>
          <w:spacing w:val="-3"/>
        </w:rPr>
        <w:t xml:space="preserve">које </w:t>
      </w:r>
      <w:r>
        <w:t>је прикључено на канализацију износи 6</w:t>
      </w:r>
      <w:r>
        <w:t xml:space="preserve">5,2%, а </w:t>
      </w:r>
      <w:r>
        <w:rPr>
          <w:spacing w:val="-4"/>
        </w:rPr>
        <w:t xml:space="preserve">око </w:t>
      </w:r>
      <w:r>
        <w:t xml:space="preserve">30% становника користи септичке јаме за испуштање отпадних вода. Организована и изграђена канализација постоји </w:t>
      </w:r>
      <w:r>
        <w:rPr>
          <w:spacing w:val="-3"/>
        </w:rPr>
        <w:t xml:space="preserve">углавном </w:t>
      </w:r>
      <w:r>
        <w:t>у урбаним деловима општина (насеља и градови), а већином је</w:t>
      </w:r>
      <w:r>
        <w:rPr>
          <w:spacing w:val="-14"/>
        </w:rPr>
        <w:t xml:space="preserve"> </w:t>
      </w:r>
      <w:r>
        <w:t xml:space="preserve">чине системи општег типа, </w:t>
      </w:r>
      <w:r>
        <w:rPr>
          <w:spacing w:val="-6"/>
        </w:rPr>
        <w:t xml:space="preserve">код </w:t>
      </w:r>
      <w:r>
        <w:t>којих атмосферске воде нису одвоје</w:t>
      </w:r>
      <w:r>
        <w:t xml:space="preserve">не </w:t>
      </w:r>
      <w:r>
        <w:rPr>
          <w:spacing w:val="-3"/>
        </w:rPr>
        <w:t xml:space="preserve">од </w:t>
      </w:r>
      <w:r>
        <w:t xml:space="preserve">санитарних. </w:t>
      </w:r>
      <w:r>
        <w:rPr>
          <w:spacing w:val="-3"/>
        </w:rPr>
        <w:t xml:space="preserve">Такође, удео </w:t>
      </w:r>
      <w:r>
        <w:t xml:space="preserve">отпадних вода </w:t>
      </w:r>
      <w:r>
        <w:rPr>
          <w:spacing w:val="-3"/>
        </w:rPr>
        <w:t xml:space="preserve">које  </w:t>
      </w:r>
      <w:r>
        <w:t xml:space="preserve">се пречишћава-  ју у укупној </w:t>
      </w:r>
      <w:r>
        <w:rPr>
          <w:spacing w:val="-3"/>
        </w:rPr>
        <w:t xml:space="preserve">количини </w:t>
      </w:r>
      <w:r>
        <w:t xml:space="preserve">отпадних вода </w:t>
      </w:r>
      <w:r>
        <w:rPr>
          <w:spacing w:val="-3"/>
        </w:rPr>
        <w:t xml:space="preserve">које </w:t>
      </w:r>
      <w:r>
        <w:t>се прикупе системима јавне канализације је мали. Према расположивим капацитетима у 2018. години 14,1% становништва је било покривено третманом отпад</w:t>
      </w:r>
      <w:r>
        <w:t>них вода, што је знатно мање него у земљама у окружењу и на територији Европске уније (Хрватска 52,9%, Словенија 67,4%, Мађарска 80,4%</w:t>
      </w:r>
      <w:r>
        <w:rPr>
          <w:position w:val="6"/>
          <w:sz w:val="10"/>
        </w:rPr>
        <w:t>40</w:t>
      </w:r>
      <w:r>
        <w:t xml:space="preserve">) у истом </w:t>
      </w:r>
      <w:r>
        <w:rPr>
          <w:spacing w:val="-4"/>
        </w:rPr>
        <w:t xml:space="preserve">периоду. </w:t>
      </w:r>
      <w:r>
        <w:t xml:space="preserve">Поред тога, стварна запре- мина отпадних комуналних вода </w:t>
      </w:r>
      <w:r>
        <w:rPr>
          <w:spacing w:val="-3"/>
        </w:rPr>
        <w:t xml:space="preserve">које </w:t>
      </w:r>
      <w:r>
        <w:t xml:space="preserve">се пречишћавају је мања </w:t>
      </w:r>
      <w:r>
        <w:rPr>
          <w:spacing w:val="-3"/>
        </w:rPr>
        <w:t xml:space="preserve">од </w:t>
      </w:r>
      <w:r>
        <w:t>могуће,</w:t>
      </w:r>
      <w:r>
        <w:rPr>
          <w:spacing w:val="-6"/>
        </w:rPr>
        <w:t xml:space="preserve"> </w:t>
      </w:r>
      <w:r>
        <w:t>јер</w:t>
      </w:r>
      <w:r>
        <w:rPr>
          <w:spacing w:val="-6"/>
        </w:rPr>
        <w:t xml:space="preserve"> </w:t>
      </w:r>
      <w:r>
        <w:t>већина</w:t>
      </w:r>
      <w:r>
        <w:rPr>
          <w:spacing w:val="-6"/>
        </w:rPr>
        <w:t xml:space="preserve"> </w:t>
      </w:r>
      <w:r>
        <w:t>расположивих</w:t>
      </w:r>
      <w:r>
        <w:rPr>
          <w:spacing w:val="-6"/>
        </w:rPr>
        <w:t xml:space="preserve"> </w:t>
      </w:r>
      <w:r>
        <w:t>постројења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пречишћавање</w:t>
      </w:r>
      <w:r>
        <w:rPr>
          <w:spacing w:val="-6"/>
        </w:rPr>
        <w:t xml:space="preserve"> </w:t>
      </w:r>
      <w:r>
        <w:t>от- падних</w:t>
      </w:r>
      <w:r>
        <w:rPr>
          <w:spacing w:val="-8"/>
        </w:rPr>
        <w:t xml:space="preserve"> </w:t>
      </w:r>
      <w:r>
        <w:t>вода</w:t>
      </w:r>
      <w:r>
        <w:rPr>
          <w:spacing w:val="-8"/>
        </w:rPr>
        <w:t xml:space="preserve"> </w:t>
      </w:r>
      <w:r>
        <w:t>(у</w:t>
      </w:r>
      <w:r>
        <w:rPr>
          <w:spacing w:val="-8"/>
        </w:rPr>
        <w:t xml:space="preserve"> </w:t>
      </w:r>
      <w:r>
        <w:t>даљем</w:t>
      </w:r>
      <w:r>
        <w:rPr>
          <w:spacing w:val="-8"/>
        </w:rPr>
        <w:t xml:space="preserve"> </w:t>
      </w:r>
      <w:r>
        <w:t>тексту:</w:t>
      </w:r>
      <w:r>
        <w:rPr>
          <w:spacing w:val="-8"/>
        </w:rPr>
        <w:t xml:space="preserve"> </w:t>
      </w:r>
      <w:r>
        <w:t>ППОВ)</w:t>
      </w:r>
      <w:r>
        <w:rPr>
          <w:spacing w:val="-8"/>
        </w:rPr>
        <w:t xml:space="preserve"> </w:t>
      </w:r>
      <w:r>
        <w:t>ради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ефикасношћу</w:t>
      </w:r>
      <w:r>
        <w:rPr>
          <w:spacing w:val="-8"/>
        </w:rPr>
        <w:t xml:space="preserve"> </w:t>
      </w:r>
      <w:r>
        <w:t xml:space="preserve">далеко испод пројектоване и део њих није увек у функцији (нпр. у 2020. години </w:t>
      </w:r>
      <w:r>
        <w:rPr>
          <w:spacing w:val="-3"/>
        </w:rPr>
        <w:t xml:space="preserve">од </w:t>
      </w:r>
      <w:r>
        <w:t>47 расположивих ППОВ у функцији је било свега 26</w:t>
      </w:r>
      <w:r>
        <w:rPr>
          <w:position w:val="6"/>
          <w:sz w:val="10"/>
        </w:rPr>
        <w:t>41</w:t>
      </w:r>
      <w:r>
        <w:t>). Последица тога је да се у актуелном стању не може у значајнијој мери остварити циркуларност у употреби</w:t>
      </w:r>
      <w:r>
        <w:rPr>
          <w:spacing w:val="-3"/>
        </w:rPr>
        <w:t xml:space="preserve"> </w:t>
      </w:r>
      <w:r>
        <w:t>воде.</w:t>
      </w:r>
    </w:p>
    <w:p w:rsidR="00AA2F9E" w:rsidRDefault="00135EB1">
      <w:pPr>
        <w:pStyle w:val="BodyText"/>
        <w:spacing w:line="180" w:lineRule="exact"/>
        <w:ind w:left="507"/>
        <w:jc w:val="left"/>
      </w:pPr>
      <w:r>
        <w:t>Проблеми овог типа успоравају увођење циркуларне еконо-</w:t>
      </w:r>
    </w:p>
    <w:p w:rsidR="00AA2F9E" w:rsidRDefault="00135EB1">
      <w:pPr>
        <w:pStyle w:val="BodyText"/>
        <w:spacing w:before="2" w:line="232" w:lineRule="auto"/>
        <w:ind w:right="38"/>
      </w:pPr>
      <w:r>
        <w:t>мије, али је њихово решавање покривено постојећим планским документима и одговарајућим з</w:t>
      </w:r>
      <w:r>
        <w:t xml:space="preserve">аконским и подзаконским актима Републике Србије. Додатни допринос </w:t>
      </w:r>
      <w:r>
        <w:rPr>
          <w:spacing w:val="-3"/>
        </w:rPr>
        <w:t xml:space="preserve">њиховом </w:t>
      </w:r>
      <w:r>
        <w:t xml:space="preserve">решавању може  се остварити јачањем капацитета у локалним самоуправама, јав- ним и комуналним предузећима у </w:t>
      </w:r>
      <w:r>
        <w:rPr>
          <w:spacing w:val="-3"/>
        </w:rPr>
        <w:t xml:space="preserve">погледу </w:t>
      </w:r>
      <w:r>
        <w:t>неопходних стручних знања и подизањем свести о значају уштеде воде</w:t>
      </w:r>
      <w:r>
        <w:t>, праћењу потро- шње</w:t>
      </w:r>
      <w:r>
        <w:rPr>
          <w:spacing w:val="-4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њеној</w:t>
      </w:r>
      <w:r>
        <w:rPr>
          <w:spacing w:val="-4"/>
        </w:rPr>
        <w:t xml:space="preserve"> </w:t>
      </w:r>
      <w:r>
        <w:t>стварној</w:t>
      </w:r>
      <w:r>
        <w:rPr>
          <w:spacing w:val="-4"/>
        </w:rPr>
        <w:t xml:space="preserve"> </w:t>
      </w:r>
      <w:r>
        <w:t>цени.</w:t>
      </w:r>
      <w:r>
        <w:rPr>
          <w:spacing w:val="-4"/>
        </w:rPr>
        <w:t xml:space="preserve"> </w:t>
      </w:r>
      <w:r>
        <w:rPr>
          <w:spacing w:val="-3"/>
        </w:rPr>
        <w:t>Такође,</w:t>
      </w:r>
      <w:r>
        <w:rPr>
          <w:spacing w:val="-4"/>
        </w:rPr>
        <w:t xml:space="preserve"> </w:t>
      </w:r>
      <w:r>
        <w:t>посебно</w:t>
      </w:r>
      <w:r>
        <w:rPr>
          <w:spacing w:val="-4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бити</w:t>
      </w:r>
      <w:r>
        <w:rPr>
          <w:spacing w:val="-4"/>
        </w:rPr>
        <w:t xml:space="preserve"> </w:t>
      </w:r>
      <w:r>
        <w:t>значајно остварити бољу информисаност јавности и радити на образовању становништва о потреби рационалног коришћења воде, као дела циркуларне економије, с обзиром да ће се према постој</w:t>
      </w:r>
      <w:r>
        <w:t>ећим про- јекцијама садашње потребе за снабдевање становништва у Репу- блици Србији и више него удвостручити до 2034. године и за чије подмирење ће бити потребно повећати постојеће и отворити нове изворишне</w:t>
      </w:r>
      <w:r>
        <w:rPr>
          <w:spacing w:val="-1"/>
        </w:rPr>
        <w:t xml:space="preserve"> </w:t>
      </w:r>
      <w:r>
        <w:t>капацитете.</w:t>
      </w:r>
    </w:p>
    <w:p w:rsidR="00AA2F9E" w:rsidRDefault="00135EB1">
      <w:pPr>
        <w:pStyle w:val="BodyText"/>
        <w:spacing w:before="13" w:line="235" w:lineRule="auto"/>
        <w:ind w:right="38" w:firstLine="397"/>
      </w:pPr>
      <w:r>
        <w:t xml:space="preserve">У складу са </w:t>
      </w:r>
      <w:r>
        <w:rPr>
          <w:spacing w:val="-3"/>
        </w:rPr>
        <w:t xml:space="preserve">концептом </w:t>
      </w:r>
      <w:r>
        <w:t xml:space="preserve">циркуларне </w:t>
      </w:r>
      <w:r>
        <w:rPr>
          <w:spacing w:val="-3"/>
        </w:rPr>
        <w:t>екон</w:t>
      </w:r>
      <w:r>
        <w:rPr>
          <w:spacing w:val="-3"/>
        </w:rPr>
        <w:t xml:space="preserve">омије неопходно </w:t>
      </w:r>
      <w:r>
        <w:t xml:space="preserve">је предвидети и искоришћење свих споредних производа и отпада </w:t>
      </w:r>
      <w:r>
        <w:rPr>
          <w:spacing w:val="-4"/>
        </w:rPr>
        <w:t xml:space="preserve">који </w:t>
      </w:r>
      <w:r>
        <w:t xml:space="preserve">настаје у процесу пречишћавања отпадних </w:t>
      </w:r>
      <w:r>
        <w:rPr>
          <w:spacing w:val="-3"/>
        </w:rPr>
        <w:t xml:space="preserve">вода. </w:t>
      </w:r>
      <w:r>
        <w:t xml:space="preserve">Један </w:t>
      </w:r>
      <w:r>
        <w:rPr>
          <w:spacing w:val="-4"/>
        </w:rPr>
        <w:t>од</w:t>
      </w:r>
      <w:r>
        <w:rPr>
          <w:spacing w:val="-33"/>
        </w:rPr>
        <w:t xml:space="preserve"> </w:t>
      </w:r>
      <w:r>
        <w:t xml:space="preserve">про- </w:t>
      </w:r>
      <w:r>
        <w:rPr>
          <w:spacing w:val="-3"/>
        </w:rPr>
        <w:t xml:space="preserve">блема </w:t>
      </w:r>
      <w:r>
        <w:t xml:space="preserve">у </w:t>
      </w:r>
      <w:r>
        <w:rPr>
          <w:spacing w:val="-3"/>
        </w:rPr>
        <w:t xml:space="preserve">Републици </w:t>
      </w:r>
      <w:r>
        <w:t xml:space="preserve">Србији, у вези са тим, је и мало искоришћење муља </w:t>
      </w:r>
      <w:r>
        <w:rPr>
          <w:spacing w:val="-4"/>
        </w:rPr>
        <w:t xml:space="preserve">који </w:t>
      </w:r>
      <w:r>
        <w:t>настаје у процесима пречишћавања отпадни</w:t>
      </w:r>
      <w:r>
        <w:t xml:space="preserve">х </w:t>
      </w:r>
      <w:r>
        <w:rPr>
          <w:spacing w:val="-3"/>
        </w:rPr>
        <w:t xml:space="preserve">комунал- </w:t>
      </w:r>
      <w:r>
        <w:t xml:space="preserve">них </w:t>
      </w:r>
      <w:r>
        <w:rPr>
          <w:spacing w:val="-3"/>
        </w:rPr>
        <w:t xml:space="preserve">вода. </w:t>
      </w:r>
      <w:r>
        <w:t xml:space="preserve">Према </w:t>
      </w:r>
      <w:r>
        <w:rPr>
          <w:spacing w:val="-3"/>
        </w:rPr>
        <w:t xml:space="preserve">резултатима </w:t>
      </w:r>
      <w:r>
        <w:t xml:space="preserve">анкете спроведене у 2020. </w:t>
      </w:r>
      <w:r>
        <w:rPr>
          <w:spacing w:val="-3"/>
        </w:rPr>
        <w:t xml:space="preserve">години </w:t>
      </w:r>
      <w:r>
        <w:t xml:space="preserve">више </w:t>
      </w:r>
      <w:r>
        <w:rPr>
          <w:spacing w:val="-4"/>
        </w:rPr>
        <w:t xml:space="preserve">од </w:t>
      </w:r>
      <w:r>
        <w:t xml:space="preserve">половине постројења у </w:t>
      </w:r>
      <w:r>
        <w:rPr>
          <w:spacing w:val="-3"/>
        </w:rPr>
        <w:t xml:space="preserve">Републици </w:t>
      </w:r>
      <w:r>
        <w:t xml:space="preserve">Србији настали муљ </w:t>
      </w:r>
      <w:r>
        <w:rPr>
          <w:spacing w:val="-3"/>
        </w:rPr>
        <w:t>одлаже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санитарну</w:t>
      </w:r>
      <w:r>
        <w:rPr>
          <w:spacing w:val="-6"/>
        </w:rPr>
        <w:t xml:space="preserve"> </w:t>
      </w:r>
      <w:r>
        <w:rPr>
          <w:spacing w:val="-3"/>
        </w:rPr>
        <w:t>депонију,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нека</w:t>
      </w:r>
      <w:r>
        <w:rPr>
          <w:spacing w:val="-6"/>
        </w:rPr>
        <w:t xml:space="preserve"> </w:t>
      </w:r>
      <w:r>
        <w:t>га</w:t>
      </w:r>
      <w:r>
        <w:rPr>
          <w:spacing w:val="-6"/>
        </w:rPr>
        <w:t xml:space="preserve"> </w:t>
      </w:r>
      <w:r>
        <w:t>чак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3"/>
        </w:rPr>
        <w:t>високој</w:t>
      </w:r>
      <w:r>
        <w:rPr>
          <w:spacing w:val="-6"/>
        </w:rPr>
        <w:t xml:space="preserve"> </w:t>
      </w:r>
      <w:r>
        <w:t>цени</w:t>
      </w:r>
      <w:r>
        <w:rPr>
          <w:spacing w:val="-6"/>
        </w:rPr>
        <w:t xml:space="preserve"> </w:t>
      </w:r>
      <w:r>
        <w:t xml:space="preserve">преда- ју на даљи третман оператерима у </w:t>
      </w:r>
      <w:r>
        <w:rPr>
          <w:spacing w:val="-3"/>
        </w:rPr>
        <w:t xml:space="preserve">иностранству. </w:t>
      </w:r>
      <w:r>
        <w:t xml:space="preserve">Према подацима из </w:t>
      </w:r>
      <w:r>
        <w:rPr>
          <w:spacing w:val="-4"/>
        </w:rPr>
        <w:t xml:space="preserve">ЕУРОСТАТ </w:t>
      </w:r>
      <w:r>
        <w:t xml:space="preserve">базе, у 2018. </w:t>
      </w:r>
      <w:r>
        <w:rPr>
          <w:spacing w:val="-3"/>
        </w:rPr>
        <w:t xml:space="preserve">години, </w:t>
      </w:r>
      <w:r>
        <w:t xml:space="preserve">у процесима пречишћавања отпадних </w:t>
      </w:r>
      <w:r>
        <w:rPr>
          <w:spacing w:val="-3"/>
        </w:rPr>
        <w:t xml:space="preserve">вода </w:t>
      </w:r>
      <w:r>
        <w:t xml:space="preserve">у </w:t>
      </w:r>
      <w:r>
        <w:rPr>
          <w:spacing w:val="-3"/>
        </w:rPr>
        <w:t xml:space="preserve">Републици </w:t>
      </w:r>
      <w:r>
        <w:t xml:space="preserve">Србији је настало </w:t>
      </w:r>
      <w:r>
        <w:rPr>
          <w:spacing w:val="-4"/>
        </w:rPr>
        <w:t xml:space="preserve">око  </w:t>
      </w:r>
      <w:r>
        <w:t>9.600 t муља</w:t>
      </w:r>
      <w:r>
        <w:rPr>
          <w:position w:val="6"/>
          <w:sz w:val="10"/>
        </w:rPr>
        <w:t>42</w:t>
      </w:r>
      <w:r>
        <w:t xml:space="preserve">. У циљу усклађивања са </w:t>
      </w:r>
      <w:r>
        <w:rPr>
          <w:spacing w:val="-3"/>
        </w:rPr>
        <w:t xml:space="preserve">одредбама </w:t>
      </w:r>
      <w:r>
        <w:t>Директиве о пречишћавању</w:t>
      </w:r>
      <w:r>
        <w:rPr>
          <w:spacing w:val="-15"/>
        </w:rPr>
        <w:t xml:space="preserve"> </w:t>
      </w:r>
      <w:r>
        <w:t>от- падних</w:t>
      </w:r>
      <w:r>
        <w:rPr>
          <w:spacing w:val="-4"/>
        </w:rPr>
        <w:t xml:space="preserve"> </w:t>
      </w:r>
      <w:r>
        <w:rPr>
          <w:spacing w:val="-3"/>
        </w:rPr>
        <w:t>комуналних</w:t>
      </w:r>
      <w:r>
        <w:rPr>
          <w:spacing w:val="-4"/>
        </w:rPr>
        <w:t xml:space="preserve"> </w:t>
      </w:r>
      <w:r>
        <w:rPr>
          <w:spacing w:val="-3"/>
        </w:rPr>
        <w:t>вода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краја</w:t>
      </w:r>
      <w:r>
        <w:rPr>
          <w:spacing w:val="-4"/>
        </w:rPr>
        <w:t xml:space="preserve"> </w:t>
      </w:r>
      <w:r>
        <w:t>2044.</w:t>
      </w:r>
      <w:r>
        <w:rPr>
          <w:spacing w:val="-4"/>
        </w:rPr>
        <w:t xml:space="preserve"> </w:t>
      </w:r>
      <w:r>
        <w:rPr>
          <w:spacing w:val="-3"/>
        </w:rPr>
        <w:t>г</w:t>
      </w:r>
      <w:r>
        <w:rPr>
          <w:spacing w:val="-3"/>
        </w:rPr>
        <w:t>одине</w:t>
      </w:r>
      <w:r>
        <w:rPr>
          <w:spacing w:val="-4"/>
        </w:rPr>
        <w:t xml:space="preserve"> </w:t>
      </w:r>
      <w:r>
        <w:t>број ППОВ повећа са садашњих 47 на 293</w:t>
      </w:r>
      <w:r>
        <w:rPr>
          <w:position w:val="6"/>
          <w:sz w:val="10"/>
        </w:rPr>
        <w:t>43</w:t>
      </w:r>
      <w:r>
        <w:t xml:space="preserve">, па је за </w:t>
      </w:r>
      <w:r>
        <w:rPr>
          <w:spacing w:val="-3"/>
        </w:rPr>
        <w:t xml:space="preserve">очекивати </w:t>
      </w:r>
      <w:r>
        <w:t>да ће проблем са даљим збрињавањем муља само расти. У циљу бољег искоришћења</w:t>
      </w:r>
      <w:r>
        <w:rPr>
          <w:spacing w:val="-7"/>
        </w:rPr>
        <w:t xml:space="preserve"> </w:t>
      </w:r>
      <w:r>
        <w:t>овог</w:t>
      </w:r>
      <w:r>
        <w:rPr>
          <w:spacing w:val="-7"/>
        </w:rPr>
        <w:t xml:space="preserve"> </w:t>
      </w:r>
      <w:r>
        <w:t>материјала</w:t>
      </w:r>
      <w:r>
        <w:rPr>
          <w:spacing w:val="-7"/>
        </w:rPr>
        <w:t xml:space="preserve"> </w:t>
      </w:r>
      <w:r>
        <w:rPr>
          <w:spacing w:val="-4"/>
        </w:rPr>
        <w:t>свакако</w:t>
      </w:r>
      <w:r>
        <w:rPr>
          <w:spacing w:val="-7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t>било</w:t>
      </w:r>
      <w:r>
        <w:rPr>
          <w:spacing w:val="-7"/>
        </w:rPr>
        <w:t xml:space="preserve"> </w:t>
      </w:r>
      <w:r>
        <w:rPr>
          <w:spacing w:val="-3"/>
        </w:rPr>
        <w:t>неопходно</w:t>
      </w:r>
      <w:r>
        <w:rPr>
          <w:spacing w:val="-7"/>
        </w:rPr>
        <w:t xml:space="preserve"> </w:t>
      </w:r>
      <w:r>
        <w:t xml:space="preserve">усклади- ти постојећу </w:t>
      </w:r>
      <w:r>
        <w:rPr>
          <w:spacing w:val="-3"/>
        </w:rPr>
        <w:t xml:space="preserve">законску </w:t>
      </w:r>
      <w:r>
        <w:rPr>
          <w:spacing w:val="-5"/>
        </w:rPr>
        <w:t xml:space="preserve">регулативу, </w:t>
      </w:r>
      <w:r>
        <w:t xml:space="preserve">да би се </w:t>
      </w:r>
      <w:r>
        <w:rPr>
          <w:spacing w:val="-3"/>
        </w:rPr>
        <w:t xml:space="preserve">ближе </w:t>
      </w:r>
      <w:r>
        <w:t>дефинисали з</w:t>
      </w:r>
      <w:r>
        <w:t>а- хтеви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3"/>
        </w:rPr>
        <w:t>погледу</w:t>
      </w:r>
      <w:r>
        <w:rPr>
          <w:spacing w:val="-10"/>
        </w:rPr>
        <w:t xml:space="preserve"> </w:t>
      </w:r>
      <w:r>
        <w:t>састава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безбедног</w:t>
      </w:r>
      <w:r>
        <w:rPr>
          <w:spacing w:val="-10"/>
        </w:rPr>
        <w:t xml:space="preserve"> </w:t>
      </w:r>
      <w:r>
        <w:rPr>
          <w:spacing w:val="-2"/>
        </w:rPr>
        <w:t>коришћења</w:t>
      </w:r>
      <w:r>
        <w:rPr>
          <w:spacing w:val="-10"/>
        </w:rPr>
        <w:t xml:space="preserve"> </w:t>
      </w:r>
      <w:r>
        <w:t>таквих</w:t>
      </w:r>
      <w:r>
        <w:rPr>
          <w:spacing w:val="-10"/>
        </w:rPr>
        <w:t xml:space="preserve"> </w:t>
      </w:r>
      <w:r>
        <w:t xml:space="preserve">материјала, али и отворило тржиште за исте. </w:t>
      </w:r>
      <w:r>
        <w:rPr>
          <w:spacing w:val="-3"/>
        </w:rPr>
        <w:t xml:space="preserve">Такође, </w:t>
      </w:r>
      <w:r>
        <w:t>подстицањем</w:t>
      </w:r>
      <w:r>
        <w:rPr>
          <w:spacing w:val="-19"/>
        </w:rPr>
        <w:t xml:space="preserve"> </w:t>
      </w:r>
      <w:r>
        <w:t xml:space="preserve">истражива- ња и иновација на пољу употребе отпадних муљева </w:t>
      </w:r>
      <w:r>
        <w:rPr>
          <w:spacing w:val="-3"/>
        </w:rPr>
        <w:t xml:space="preserve">може </w:t>
      </w:r>
      <w:r>
        <w:t xml:space="preserve">се доћи до нових производа и </w:t>
      </w:r>
      <w:r>
        <w:rPr>
          <w:spacing w:val="-3"/>
        </w:rPr>
        <w:t xml:space="preserve">начина </w:t>
      </w:r>
      <w:r>
        <w:t xml:space="preserve">за </w:t>
      </w:r>
      <w:r>
        <w:rPr>
          <w:spacing w:val="-3"/>
        </w:rPr>
        <w:t xml:space="preserve">њихово </w:t>
      </w:r>
      <w:r>
        <w:t>веће</w:t>
      </w:r>
      <w:r>
        <w:rPr>
          <w:spacing w:val="-25"/>
        </w:rPr>
        <w:t xml:space="preserve"> </w:t>
      </w:r>
      <w:r>
        <w:t>искоришћење.</w:t>
      </w:r>
    </w:p>
    <w:p w:rsidR="00AA2F9E" w:rsidRDefault="00135EB1">
      <w:pPr>
        <w:pStyle w:val="BodyText"/>
        <w:spacing w:line="180" w:lineRule="exact"/>
        <w:ind w:left="507"/>
        <w:jc w:val="left"/>
      </w:pPr>
      <w:r>
        <w:t>Уопштено, остваривање циркуларности у сегменту управља-</w:t>
      </w:r>
    </w:p>
    <w:p w:rsidR="00AA2F9E" w:rsidRDefault="00135EB1">
      <w:pPr>
        <w:pStyle w:val="BodyText"/>
        <w:spacing w:before="2" w:line="232" w:lineRule="auto"/>
        <w:ind w:right="38"/>
      </w:pPr>
      <w:r>
        <w:t>ња</w:t>
      </w:r>
      <w:r>
        <w:rPr>
          <w:spacing w:val="-8"/>
        </w:rPr>
        <w:t xml:space="preserve"> </w:t>
      </w:r>
      <w:r>
        <w:t>водама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Републици</w:t>
      </w:r>
      <w:r>
        <w:rPr>
          <w:spacing w:val="-8"/>
        </w:rPr>
        <w:t xml:space="preserve"> </w:t>
      </w:r>
      <w:r>
        <w:t>Србији</w:t>
      </w:r>
      <w:r>
        <w:rPr>
          <w:spacing w:val="-8"/>
        </w:rPr>
        <w:t xml:space="preserve"> </w:t>
      </w:r>
      <w:r>
        <w:t>имаће</w:t>
      </w:r>
      <w:r>
        <w:rPr>
          <w:spacing w:val="-8"/>
        </w:rPr>
        <w:t xml:space="preserve"> </w:t>
      </w:r>
      <w:r>
        <w:t>велики</w:t>
      </w:r>
      <w:r>
        <w:rPr>
          <w:spacing w:val="-8"/>
        </w:rPr>
        <w:t xml:space="preserve"> </w:t>
      </w:r>
      <w:r>
        <w:t>значај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очување</w:t>
      </w:r>
      <w:r>
        <w:rPr>
          <w:spacing w:val="-8"/>
        </w:rPr>
        <w:t xml:space="preserve"> </w:t>
      </w:r>
      <w:r>
        <w:t xml:space="preserve">во- </w:t>
      </w:r>
      <w:r>
        <w:rPr>
          <w:spacing w:val="-3"/>
        </w:rPr>
        <w:t xml:space="preserve">дотокова, </w:t>
      </w:r>
      <w:r>
        <w:t xml:space="preserve">као и обезбеђивање довољне </w:t>
      </w:r>
      <w:r>
        <w:rPr>
          <w:spacing w:val="-3"/>
        </w:rPr>
        <w:t xml:space="preserve">количине </w:t>
      </w:r>
      <w:r>
        <w:t xml:space="preserve">воде за потребе привреде и становништва у периоду </w:t>
      </w:r>
      <w:r>
        <w:rPr>
          <w:spacing w:val="-3"/>
        </w:rPr>
        <w:t xml:space="preserve">који </w:t>
      </w:r>
      <w:r>
        <w:t>долази. Највећи изазов  у томе биће</w:t>
      </w:r>
      <w:r>
        <w:t xml:space="preserve"> </w:t>
      </w:r>
      <w:r>
        <w:rPr>
          <w:spacing w:val="-3"/>
        </w:rPr>
        <w:t xml:space="preserve">свакако </w:t>
      </w:r>
      <w:r>
        <w:t>изградња нових капацитета за третман отпад- них</w:t>
      </w:r>
      <w:r>
        <w:rPr>
          <w:spacing w:val="-8"/>
        </w:rPr>
        <w:t xml:space="preserve"> </w:t>
      </w:r>
      <w:r>
        <w:t>комуналних</w:t>
      </w:r>
      <w:r>
        <w:rPr>
          <w:spacing w:val="-8"/>
        </w:rPr>
        <w:t xml:space="preserve"> </w:t>
      </w:r>
      <w:r>
        <w:t>вода,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неопходни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остваривање</w:t>
      </w:r>
      <w:r>
        <w:rPr>
          <w:spacing w:val="-8"/>
        </w:rPr>
        <w:t xml:space="preserve"> </w:t>
      </w:r>
      <w:r>
        <w:t>већег</w:t>
      </w:r>
      <w:r>
        <w:rPr>
          <w:spacing w:val="-8"/>
        </w:rPr>
        <w:t xml:space="preserve"> </w:t>
      </w:r>
      <w:r>
        <w:t>сте- пена рециклирања</w:t>
      </w:r>
      <w:r>
        <w:rPr>
          <w:spacing w:val="-2"/>
        </w:rPr>
        <w:t xml:space="preserve"> </w:t>
      </w:r>
      <w:r>
        <w:t>вода.</w:t>
      </w:r>
    </w:p>
    <w:p w:rsidR="00AA2F9E" w:rsidRDefault="00135EB1">
      <w:pPr>
        <w:pStyle w:val="BodyText"/>
        <w:spacing w:before="5" w:line="235" w:lineRule="auto"/>
        <w:ind w:right="38" w:firstLine="396"/>
      </w:pPr>
      <w:r>
        <w:t>Урбана мобилност подразумева балансиран однос разли- читих видова саобраћаја и основ је за одрживе начине транс- порта у градовима</w:t>
      </w:r>
      <w:r>
        <w:rPr>
          <w:position w:val="6"/>
          <w:sz w:val="10"/>
        </w:rPr>
        <w:t>44</w:t>
      </w:r>
      <w:r>
        <w:t>. При томе, под урбаном мобилношћу се</w:t>
      </w:r>
    </w:p>
    <w:p w:rsidR="00AA2F9E" w:rsidRDefault="00135EB1">
      <w:pPr>
        <w:spacing w:line="153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spacing w:before="1"/>
        <w:ind w:left="393" w:hanging="283"/>
        <w:jc w:val="left"/>
        <w:rPr>
          <w:sz w:val="14"/>
        </w:rPr>
      </w:pPr>
      <w:r>
        <w:rPr>
          <w:sz w:val="14"/>
        </w:rPr>
        <w:t>База података</w:t>
      </w:r>
      <w:r>
        <w:rPr>
          <w:spacing w:val="-2"/>
          <w:sz w:val="14"/>
        </w:rPr>
        <w:t xml:space="preserve"> </w:t>
      </w:r>
      <w:r>
        <w:rPr>
          <w:sz w:val="14"/>
        </w:rPr>
        <w:t>Eurostat.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ind w:left="393" w:right="39" w:hanging="283"/>
        <w:jc w:val="left"/>
        <w:rPr>
          <w:sz w:val="14"/>
        </w:rPr>
      </w:pPr>
      <w:r>
        <w:rPr>
          <w:sz w:val="14"/>
        </w:rPr>
        <w:t>Мапирање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постројења</w:t>
      </w:r>
      <w:r>
        <w:rPr>
          <w:spacing w:val="-3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пречишћавање</w:t>
      </w:r>
      <w:r>
        <w:rPr>
          <w:spacing w:val="-3"/>
          <w:sz w:val="14"/>
        </w:rPr>
        <w:t xml:space="preserve"> </w:t>
      </w:r>
      <w:r>
        <w:rPr>
          <w:sz w:val="14"/>
        </w:rPr>
        <w:t>отпадних</w:t>
      </w:r>
      <w:r>
        <w:rPr>
          <w:spacing w:val="-3"/>
          <w:sz w:val="14"/>
        </w:rPr>
        <w:t xml:space="preserve"> </w:t>
      </w:r>
      <w:r>
        <w:rPr>
          <w:sz w:val="14"/>
        </w:rPr>
        <w:t>вода</w:t>
      </w:r>
      <w:r>
        <w:rPr>
          <w:spacing w:val="-3"/>
          <w:sz w:val="14"/>
        </w:rPr>
        <w:t xml:space="preserve"> </w:t>
      </w:r>
      <w:r>
        <w:rPr>
          <w:sz w:val="14"/>
        </w:rPr>
        <w:t>у</w:t>
      </w:r>
      <w:r>
        <w:rPr>
          <w:spacing w:val="-3"/>
          <w:sz w:val="14"/>
        </w:rPr>
        <w:t xml:space="preserve"> </w:t>
      </w:r>
      <w:r>
        <w:rPr>
          <w:sz w:val="14"/>
        </w:rPr>
        <w:t>Србији,</w:t>
      </w:r>
      <w:r>
        <w:rPr>
          <w:spacing w:val="-3"/>
          <w:sz w:val="14"/>
        </w:rPr>
        <w:t xml:space="preserve"> </w:t>
      </w:r>
      <w:r>
        <w:rPr>
          <w:sz w:val="14"/>
        </w:rPr>
        <w:t>Изводи</w:t>
      </w:r>
      <w:r>
        <w:rPr>
          <w:spacing w:val="-3"/>
          <w:sz w:val="14"/>
        </w:rPr>
        <w:t xml:space="preserve"> </w:t>
      </w:r>
      <w:r>
        <w:rPr>
          <w:sz w:val="14"/>
        </w:rPr>
        <w:t>из</w:t>
      </w:r>
      <w:r>
        <w:rPr>
          <w:spacing w:val="-3"/>
          <w:sz w:val="14"/>
        </w:rPr>
        <w:t xml:space="preserve"> </w:t>
      </w:r>
      <w:r>
        <w:rPr>
          <w:sz w:val="14"/>
        </w:rPr>
        <w:t xml:space="preserve">сту- дије, </w:t>
      </w:r>
      <w:r>
        <w:rPr>
          <w:spacing w:val="-4"/>
          <w:sz w:val="14"/>
        </w:rPr>
        <w:t xml:space="preserve">Удружење </w:t>
      </w:r>
      <w:r>
        <w:rPr>
          <w:sz w:val="14"/>
        </w:rPr>
        <w:t>за технологију воде и санитарно инжењерство, Београд</w:t>
      </w:r>
      <w:r>
        <w:rPr>
          <w:spacing w:val="-11"/>
          <w:sz w:val="14"/>
        </w:rPr>
        <w:t xml:space="preserve"> </w:t>
      </w:r>
      <w:r>
        <w:rPr>
          <w:sz w:val="14"/>
        </w:rPr>
        <w:t>2020.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spacing w:before="2"/>
        <w:ind w:left="393" w:hanging="283"/>
        <w:jc w:val="left"/>
        <w:rPr>
          <w:sz w:val="14"/>
        </w:rPr>
      </w:pPr>
      <w:r>
        <w:rPr>
          <w:sz w:val="14"/>
        </w:rPr>
        <w:t>База података</w:t>
      </w:r>
      <w:r>
        <w:rPr>
          <w:spacing w:val="-2"/>
          <w:sz w:val="14"/>
        </w:rPr>
        <w:t xml:space="preserve"> </w:t>
      </w:r>
      <w:r>
        <w:rPr>
          <w:sz w:val="14"/>
        </w:rPr>
        <w:t>Eurostat.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spacing w:before="1"/>
        <w:ind w:left="393" w:right="39" w:hanging="283"/>
        <w:jc w:val="left"/>
        <w:rPr>
          <w:sz w:val="14"/>
        </w:rPr>
      </w:pPr>
      <w:r>
        <w:rPr>
          <w:sz w:val="14"/>
        </w:rPr>
        <w:t>Предлог Плана управљања водама на територији Републике Србије за период 2021. до 2027. године, МПШВ, Репуб</w:t>
      </w:r>
      <w:r>
        <w:rPr>
          <w:sz w:val="14"/>
        </w:rPr>
        <w:t>личка дирекција за</w:t>
      </w:r>
      <w:r>
        <w:rPr>
          <w:spacing w:val="-9"/>
          <w:sz w:val="14"/>
        </w:rPr>
        <w:t xml:space="preserve"> </w:t>
      </w:r>
      <w:r>
        <w:rPr>
          <w:sz w:val="14"/>
        </w:rPr>
        <w:t>воде.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spacing w:before="2"/>
        <w:ind w:left="393" w:hanging="283"/>
        <w:jc w:val="left"/>
        <w:rPr>
          <w:sz w:val="14"/>
        </w:rPr>
      </w:pPr>
      <w:r>
        <w:rPr>
          <w:sz w:val="14"/>
        </w:rPr>
        <w:t>Стратегија одрживог урбаног развоја до 2030.</w:t>
      </w:r>
      <w:r>
        <w:rPr>
          <w:spacing w:val="-4"/>
          <w:sz w:val="14"/>
        </w:rPr>
        <w:t xml:space="preserve"> </w:t>
      </w:r>
      <w:r>
        <w:rPr>
          <w:sz w:val="14"/>
        </w:rPr>
        <w:t>године.</w:t>
      </w:r>
    </w:p>
    <w:p w:rsidR="00AA2F9E" w:rsidRDefault="00135EB1">
      <w:pPr>
        <w:pStyle w:val="BodyText"/>
        <w:spacing w:before="73" w:line="232" w:lineRule="auto"/>
        <w:ind w:right="390"/>
      </w:pPr>
      <w:r>
        <w:br w:type="column"/>
      </w:r>
      <w:r>
        <w:t>подразумевају, сем аутомобилског саобраћаја и јавног превоза и други видови кретања људи као што су пешачење, превоз бици- клом и сл.</w:t>
      </w:r>
    </w:p>
    <w:p w:rsidR="00AA2F9E" w:rsidRDefault="00135EB1">
      <w:pPr>
        <w:pStyle w:val="BodyText"/>
        <w:spacing w:before="1" w:line="232" w:lineRule="auto"/>
        <w:ind w:right="390" w:firstLine="396"/>
      </w:pPr>
      <w:r>
        <w:t xml:space="preserve">Један </w:t>
      </w:r>
      <w:r>
        <w:rPr>
          <w:spacing w:val="-3"/>
        </w:rPr>
        <w:t xml:space="preserve">од </w:t>
      </w:r>
      <w:r>
        <w:t xml:space="preserve">начина </w:t>
      </w:r>
      <w:r>
        <w:rPr>
          <w:spacing w:val="-4"/>
        </w:rPr>
        <w:t xml:space="preserve">како </w:t>
      </w:r>
      <w:r>
        <w:t xml:space="preserve">ЈЛС могу да стратешки </w:t>
      </w:r>
      <w:r>
        <w:t xml:space="preserve">приступе уна- пређењу урбане мобилности на локалном </w:t>
      </w:r>
      <w:r>
        <w:rPr>
          <w:spacing w:val="-3"/>
        </w:rPr>
        <w:t xml:space="preserve">нивоу </w:t>
      </w:r>
      <w:r>
        <w:t xml:space="preserve">је кроз успоста- вљање планова одрживе урбане мобилности, што је препознато и подстакнуто и кроз Стратегију одрживог урбаног развоја до 2030. године (,,Службени </w:t>
      </w:r>
      <w:r>
        <w:rPr>
          <w:spacing w:val="-3"/>
        </w:rPr>
        <w:t xml:space="preserve">гласник </w:t>
      </w:r>
      <w:r>
        <w:t>РС”, број 47/19). Мере за уна</w:t>
      </w:r>
      <w:r>
        <w:t xml:space="preserve">пређење урбане мобилности </w:t>
      </w:r>
      <w:r>
        <w:rPr>
          <w:spacing w:val="-3"/>
        </w:rPr>
        <w:t xml:space="preserve">подразумевају, </w:t>
      </w:r>
      <w:r>
        <w:t>сем израде планских</w:t>
      </w:r>
      <w:r>
        <w:rPr>
          <w:spacing w:val="-33"/>
        </w:rPr>
        <w:t xml:space="preserve"> </w:t>
      </w:r>
      <w:r>
        <w:t>докумена- та, мере за: унапређење јавног превоза, немоторизована кретања, обезбеђивање одговарајућих капацитета и нивоа услуга за кори- снике (пешаци, бициклисти, особе са инвалидитетом, возила з</w:t>
      </w:r>
      <w:r>
        <w:t>а хитне интервенције, мирујући саобраћај), увођење нових техноло- гија у транспорту (модуларни јавни превоз, дељење превоза), уна- пређење</w:t>
      </w:r>
      <w:r>
        <w:rPr>
          <w:spacing w:val="-7"/>
        </w:rPr>
        <w:t xml:space="preserve"> </w:t>
      </w:r>
      <w:r>
        <w:t>интермодалних</w:t>
      </w:r>
      <w:r>
        <w:rPr>
          <w:spacing w:val="-7"/>
        </w:rPr>
        <w:t xml:space="preserve"> </w:t>
      </w:r>
      <w:r>
        <w:t>капацитета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увођење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праксу</w:t>
      </w:r>
      <w:r>
        <w:rPr>
          <w:spacing w:val="-6"/>
        </w:rPr>
        <w:t xml:space="preserve"> </w:t>
      </w:r>
      <w:r>
        <w:t xml:space="preserve">стандарда за пројектовање саобраћајница у урбаним насељима. </w:t>
      </w:r>
      <w:r>
        <w:rPr>
          <w:spacing w:val="-3"/>
        </w:rPr>
        <w:t xml:space="preserve">Иако </w:t>
      </w:r>
      <w:r>
        <w:t>то још у</w:t>
      </w:r>
      <w:r>
        <w:t xml:space="preserve">век није законска обавеза, неки </w:t>
      </w:r>
      <w:r>
        <w:rPr>
          <w:spacing w:val="-3"/>
        </w:rPr>
        <w:t xml:space="preserve">од </w:t>
      </w:r>
      <w:r>
        <w:t>градова у Републици Србији су приступили изради Планова одрживе урбане мобилности (Кру- шевац, Београд, Шабац,</w:t>
      </w:r>
      <w:r>
        <w:rPr>
          <w:spacing w:val="-2"/>
        </w:rPr>
        <w:t xml:space="preserve"> </w:t>
      </w:r>
      <w:r>
        <w:t>Пирот)</w:t>
      </w:r>
      <w:r>
        <w:rPr>
          <w:position w:val="6"/>
          <w:sz w:val="10"/>
        </w:rPr>
        <w:t>45</w:t>
      </w:r>
      <w:r>
        <w:t>.</w:t>
      </w:r>
    </w:p>
    <w:p w:rsidR="00AA2F9E" w:rsidRDefault="00135EB1">
      <w:pPr>
        <w:pStyle w:val="BodyText"/>
        <w:spacing w:line="230" w:lineRule="auto"/>
        <w:ind w:right="390" w:firstLine="396"/>
      </w:pPr>
      <w:r>
        <w:t xml:space="preserve">Применом мера </w:t>
      </w:r>
      <w:r>
        <w:rPr>
          <w:spacing w:val="-3"/>
        </w:rPr>
        <w:t xml:space="preserve">које </w:t>
      </w:r>
      <w:r>
        <w:t xml:space="preserve">се прописују кроз Планове одрживе ур- бане мобилности унапређује се квалитет живота грађана, смањује загађење животне средине, чувају ресурси и повећава целокупна ефикасност функционисања активности на локалном </w:t>
      </w:r>
      <w:r>
        <w:rPr>
          <w:spacing w:val="-5"/>
        </w:rPr>
        <w:t xml:space="preserve">нивоу. Узи- </w:t>
      </w:r>
      <w:r>
        <w:t>мајући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обзир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мобилност</w:t>
      </w:r>
      <w:r>
        <w:rPr>
          <w:spacing w:val="-6"/>
        </w:rPr>
        <w:t xml:space="preserve"> </w:t>
      </w:r>
      <w:r>
        <w:t>ст</w:t>
      </w:r>
      <w:r>
        <w:t>ановништва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Републици</w:t>
      </w:r>
      <w:r>
        <w:rPr>
          <w:spacing w:val="-6"/>
        </w:rPr>
        <w:t xml:space="preserve"> </w:t>
      </w:r>
      <w:r>
        <w:t>Србији чак два до три пута мања у односу на развијене европске државе, као и да је бициклистички саобраћај недовољно развијен, проточ- ност саобраћаја ограничена, праћење свеукупног стања нередов- но, или веома ограничено, може се за</w:t>
      </w:r>
      <w:r>
        <w:t>кључити да постоји значајан потенцијал за унапређења у области одрживе урбане</w:t>
      </w:r>
      <w:r>
        <w:rPr>
          <w:spacing w:val="-30"/>
        </w:rPr>
        <w:t xml:space="preserve"> </w:t>
      </w:r>
      <w:r>
        <w:t>мобилности.</w:t>
      </w:r>
    </w:p>
    <w:p w:rsidR="00AA2F9E" w:rsidRDefault="00135EB1">
      <w:pPr>
        <w:pStyle w:val="ListParagraph"/>
        <w:numPr>
          <w:ilvl w:val="2"/>
          <w:numId w:val="18"/>
        </w:numPr>
        <w:tabs>
          <w:tab w:val="left" w:pos="2078"/>
        </w:tabs>
        <w:spacing w:before="169"/>
        <w:ind w:left="2077"/>
        <w:jc w:val="left"/>
        <w:rPr>
          <w:i/>
          <w:sz w:val="18"/>
        </w:rPr>
      </w:pPr>
      <w:r>
        <w:rPr>
          <w:i/>
          <w:sz w:val="18"/>
        </w:rPr>
        <w:t>Управљање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отпадом</w:t>
      </w:r>
    </w:p>
    <w:p w:rsidR="00AA2F9E" w:rsidRDefault="00AA2F9E">
      <w:pPr>
        <w:pStyle w:val="BodyText"/>
        <w:spacing w:before="2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0" w:lineRule="auto"/>
        <w:ind w:right="390" w:firstLine="396"/>
      </w:pPr>
      <w:r>
        <w:rPr>
          <w:spacing w:val="-3"/>
        </w:rPr>
        <w:t xml:space="preserve">Управљање </w:t>
      </w:r>
      <w:r>
        <w:t>отпадом је кључни елемент циркуларне еконо- мије, али не само у смислу рециклаже, него пре свега превенци-  је настајања отпада кроз пројектовање производа по принципима циркуларне економије, којим се штеде материјали, продужава век трајања производа и про</w:t>
      </w:r>
      <w:r>
        <w:t xml:space="preserve">јектују модуларни производи. </w:t>
      </w:r>
      <w:r>
        <w:rPr>
          <w:spacing w:val="-4"/>
        </w:rPr>
        <w:t xml:space="preserve">Како </w:t>
      </w:r>
      <w:r>
        <w:t>би се процес транзиције са линеарне на циркуларну економију спровео, неопходно је уредити систем управљања отпадом кроз измену законодавног оквира, анализу фискалне политике у овој области (накнаде и субвенције), успостављ</w:t>
      </w:r>
      <w:r>
        <w:t>ање система за размену подата- ка о отпаду између привредних субјеката, подизање свести о пре- венцији настајања отпада кроз све структуре</w:t>
      </w:r>
      <w:r>
        <w:rPr>
          <w:spacing w:val="-6"/>
        </w:rPr>
        <w:t xml:space="preserve"> </w:t>
      </w:r>
      <w:r>
        <w:t>друштва.</w:t>
      </w:r>
    </w:p>
    <w:p w:rsidR="00AA2F9E" w:rsidRDefault="00135EB1">
      <w:pPr>
        <w:pStyle w:val="BodyText"/>
        <w:spacing w:before="7" w:line="230" w:lineRule="auto"/>
        <w:ind w:right="390" w:firstLine="396"/>
      </w:pPr>
      <w:r>
        <w:t>Подаци о управљању отпадом у Републици Србији се прику- пљају у складу са Законом о управљању отпадом и Зако</w:t>
      </w:r>
      <w:r>
        <w:t xml:space="preserve">ном о ам- балажи и амбалажном </w:t>
      </w:r>
      <w:r>
        <w:rPr>
          <w:spacing w:val="-4"/>
        </w:rPr>
        <w:t xml:space="preserve">отпаду, </w:t>
      </w:r>
      <w:r>
        <w:rPr>
          <w:spacing w:val="-3"/>
        </w:rPr>
        <w:t xml:space="preserve">који </w:t>
      </w:r>
      <w:r>
        <w:t xml:space="preserve">прописују обавезе достављања података/извештавања ка </w:t>
      </w:r>
      <w:r>
        <w:rPr>
          <w:spacing w:val="-3"/>
        </w:rPr>
        <w:t xml:space="preserve">АЗЖС, </w:t>
      </w:r>
      <w:r>
        <w:t>а којима су обухваћене све врсте отпада</w:t>
      </w:r>
      <w:r>
        <w:rPr>
          <w:spacing w:val="-6"/>
        </w:rPr>
        <w:t xml:space="preserve"> </w:t>
      </w:r>
      <w:r>
        <w:t>изузев</w:t>
      </w:r>
      <w:r>
        <w:rPr>
          <w:spacing w:val="-5"/>
        </w:rPr>
        <w:t xml:space="preserve"> </w:t>
      </w:r>
      <w:r>
        <w:t>отпада</w:t>
      </w:r>
      <w:r>
        <w:rPr>
          <w:spacing w:val="-6"/>
        </w:rPr>
        <w:t xml:space="preserve"> </w:t>
      </w:r>
      <w:r>
        <w:rPr>
          <w:spacing w:val="-3"/>
        </w:rPr>
        <w:t>који</w:t>
      </w:r>
      <w:r>
        <w:rPr>
          <w:spacing w:val="-5"/>
        </w:rPr>
        <w:t xml:space="preserve"> </w:t>
      </w:r>
      <w:r>
        <w:t>представља</w:t>
      </w:r>
      <w:r>
        <w:rPr>
          <w:spacing w:val="-6"/>
        </w:rPr>
        <w:t xml:space="preserve"> </w:t>
      </w:r>
      <w:r>
        <w:t>изузетке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примене</w:t>
      </w:r>
      <w:r>
        <w:rPr>
          <w:spacing w:val="-6"/>
        </w:rPr>
        <w:t xml:space="preserve"> </w:t>
      </w:r>
      <w:r>
        <w:t>наведе- них закона. На основу прикупљених података Агенција изра</w:t>
      </w:r>
      <w:r>
        <w:t xml:space="preserve">ђује одговарајуће извештаје </w:t>
      </w:r>
      <w:r>
        <w:rPr>
          <w:spacing w:val="-3"/>
        </w:rPr>
        <w:t xml:space="preserve">који </w:t>
      </w:r>
      <w:r>
        <w:t>су били основ за сагледавање стања у области управљања</w:t>
      </w:r>
      <w:r>
        <w:rPr>
          <w:spacing w:val="-2"/>
        </w:rPr>
        <w:t xml:space="preserve"> </w:t>
      </w:r>
      <w:r>
        <w:t>отпадом.</w:t>
      </w:r>
    </w:p>
    <w:p w:rsidR="00AA2F9E" w:rsidRDefault="00135EB1">
      <w:pPr>
        <w:pStyle w:val="ListParagraph"/>
        <w:numPr>
          <w:ilvl w:val="3"/>
          <w:numId w:val="18"/>
        </w:numPr>
        <w:tabs>
          <w:tab w:val="left" w:pos="2389"/>
        </w:tabs>
        <w:spacing w:before="167"/>
        <w:ind w:hanging="541"/>
        <w:jc w:val="left"/>
        <w:rPr>
          <w:sz w:val="18"/>
        </w:rPr>
      </w:pPr>
      <w:r>
        <w:rPr>
          <w:sz w:val="18"/>
        </w:rPr>
        <w:t>Општи</w:t>
      </w:r>
      <w:r>
        <w:rPr>
          <w:spacing w:val="-2"/>
          <w:sz w:val="18"/>
        </w:rPr>
        <w:t xml:space="preserve"> </w:t>
      </w:r>
      <w:r>
        <w:rPr>
          <w:sz w:val="18"/>
        </w:rPr>
        <w:t>подаци</w:t>
      </w:r>
    </w:p>
    <w:p w:rsidR="00AA2F9E" w:rsidRDefault="00AA2F9E">
      <w:pPr>
        <w:pStyle w:val="BodyText"/>
        <w:spacing w:before="3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0" w:lineRule="auto"/>
        <w:ind w:right="390" w:firstLine="396"/>
      </w:pPr>
      <w:r>
        <w:t xml:space="preserve">На основу података </w:t>
      </w:r>
      <w:r>
        <w:rPr>
          <w:spacing w:val="-3"/>
        </w:rPr>
        <w:t xml:space="preserve">који </w:t>
      </w:r>
      <w:r>
        <w:t xml:space="preserve">су достављени у Национални ре- гистар извора загађивања </w:t>
      </w:r>
      <w:r>
        <w:rPr>
          <w:spacing w:val="-4"/>
        </w:rPr>
        <w:t xml:space="preserve">током </w:t>
      </w:r>
      <w:r>
        <w:t xml:space="preserve">2020. године (Извештај о стању животне средине у Републици Србији за 2020. годину), укупна </w:t>
      </w:r>
      <w:r>
        <w:rPr>
          <w:spacing w:val="-4"/>
        </w:rPr>
        <w:t xml:space="preserve">ко- </w:t>
      </w:r>
      <w:r>
        <w:t>личина генерисаног отпада у 2020. години је износила приближно 12,5</w:t>
      </w:r>
      <w:r>
        <w:rPr>
          <w:spacing w:val="-6"/>
        </w:rPr>
        <w:t xml:space="preserve"> </w:t>
      </w:r>
      <w:r>
        <w:t>милиона</w:t>
      </w:r>
      <w:r>
        <w:rPr>
          <w:spacing w:val="-6"/>
        </w:rPr>
        <w:t xml:space="preserve"> </w:t>
      </w:r>
      <w:r>
        <w:t>тона</w:t>
      </w:r>
      <w:r>
        <w:rPr>
          <w:spacing w:val="-6"/>
        </w:rPr>
        <w:t xml:space="preserve"> </w:t>
      </w:r>
      <w:r>
        <w:t>односно</w:t>
      </w:r>
      <w:r>
        <w:rPr>
          <w:spacing w:val="-6"/>
        </w:rPr>
        <w:t xml:space="preserve"> </w:t>
      </w:r>
      <w:r>
        <w:rPr>
          <w:spacing w:val="-4"/>
        </w:rPr>
        <w:t>око</w:t>
      </w:r>
      <w:r>
        <w:rPr>
          <w:spacing w:val="-6"/>
        </w:rPr>
        <w:t xml:space="preserve"> </w:t>
      </w:r>
      <w:r>
        <w:t>1,8</w:t>
      </w:r>
      <w:r>
        <w:rPr>
          <w:spacing w:val="-6"/>
        </w:rPr>
        <w:t xml:space="preserve"> </w:t>
      </w:r>
      <w:r>
        <w:t>t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становнику</w:t>
      </w:r>
      <w:r>
        <w:rPr>
          <w:spacing w:val="-6"/>
        </w:rPr>
        <w:t xml:space="preserve"> </w:t>
      </w:r>
      <w:r>
        <w:t>годишње</w:t>
      </w:r>
      <w:r>
        <w:rPr>
          <w:spacing w:val="-6"/>
        </w:rPr>
        <w:t xml:space="preserve"> </w:t>
      </w:r>
      <w:r>
        <w:t>(oвим подацима није обухваћен отпад из г</w:t>
      </w:r>
      <w:r>
        <w:t xml:space="preserve">рупе 01 – Отпади </w:t>
      </w:r>
      <w:r>
        <w:rPr>
          <w:spacing w:val="-3"/>
        </w:rPr>
        <w:t xml:space="preserve">који </w:t>
      </w:r>
      <w:r>
        <w:t xml:space="preserve">наста- ју у истраживањима, ископавањима из </w:t>
      </w:r>
      <w:r>
        <w:rPr>
          <w:spacing w:val="-3"/>
        </w:rPr>
        <w:t xml:space="preserve">рудника </w:t>
      </w:r>
      <w:r>
        <w:t xml:space="preserve">или каменолома и физичком и </w:t>
      </w:r>
      <w:r>
        <w:rPr>
          <w:spacing w:val="-3"/>
        </w:rPr>
        <w:t>хемијском</w:t>
      </w:r>
      <w:r>
        <w:rPr>
          <w:spacing w:val="-2"/>
        </w:rPr>
        <w:t xml:space="preserve"> </w:t>
      </w:r>
      <w:r>
        <w:t>третману).</w:t>
      </w:r>
    </w:p>
    <w:p w:rsidR="00AA2F9E" w:rsidRDefault="00135EB1">
      <w:pPr>
        <w:pStyle w:val="BodyText"/>
        <w:spacing w:before="3" w:line="232" w:lineRule="auto"/>
        <w:ind w:right="391" w:firstLine="396"/>
      </w:pPr>
      <w:r>
        <w:t xml:space="preserve">На основу података достављених </w:t>
      </w:r>
      <w:r>
        <w:rPr>
          <w:spacing w:val="-3"/>
        </w:rPr>
        <w:t xml:space="preserve">од </w:t>
      </w:r>
      <w:r>
        <w:t xml:space="preserve">стране 320 оператера </w:t>
      </w:r>
      <w:r>
        <w:rPr>
          <w:spacing w:val="-3"/>
        </w:rPr>
        <w:t xml:space="preserve">који </w:t>
      </w:r>
      <w:r>
        <w:t>имају дозволу за поновно искоришћење отпада, у току 2020. године</w:t>
      </w:r>
      <w:r>
        <w:rPr>
          <w:spacing w:val="-6"/>
        </w:rPr>
        <w:t xml:space="preserve"> </w:t>
      </w:r>
      <w:r>
        <w:t>прерађено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2,34</w:t>
      </w:r>
      <w:r>
        <w:rPr>
          <w:spacing w:val="-7"/>
        </w:rPr>
        <w:t xml:space="preserve"> </w:t>
      </w:r>
      <w:r>
        <w:t>милион</w:t>
      </w:r>
      <w:r>
        <w:rPr>
          <w:spacing w:val="-6"/>
        </w:rPr>
        <w:t xml:space="preserve"> </w:t>
      </w:r>
      <w:r>
        <w:t>тона</w:t>
      </w:r>
      <w:r>
        <w:rPr>
          <w:spacing w:val="-7"/>
        </w:rPr>
        <w:t xml:space="preserve"> </w:t>
      </w:r>
      <w:r>
        <w:t>отпада.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истој</w:t>
      </w:r>
      <w:r>
        <w:rPr>
          <w:spacing w:val="-7"/>
        </w:rPr>
        <w:t xml:space="preserve"> </w:t>
      </w:r>
      <w:r>
        <w:t>години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 xml:space="preserve">Ре- публици Србији је произведено 9,57 милиона тона индустријског отпада, </w:t>
      </w:r>
      <w:r>
        <w:rPr>
          <w:spacing w:val="-3"/>
        </w:rPr>
        <w:t xml:space="preserve">од </w:t>
      </w:r>
      <w:r>
        <w:t xml:space="preserve">чега је 68.000 t опасан отпад.. Од укупне </w:t>
      </w:r>
      <w:r>
        <w:rPr>
          <w:spacing w:val="-3"/>
        </w:rPr>
        <w:t xml:space="preserve">количине </w:t>
      </w:r>
      <w:r>
        <w:t>пре- рађеног отпада највише су били заступљени метали, затим шљака из термичких пр</w:t>
      </w:r>
      <w:r>
        <w:t xml:space="preserve">оцеса, отпадни папир и папирна и картонска ам- балажа. Од отпада </w:t>
      </w:r>
      <w:r>
        <w:rPr>
          <w:spacing w:val="-3"/>
        </w:rPr>
        <w:t xml:space="preserve">који </w:t>
      </w:r>
      <w:r>
        <w:t xml:space="preserve">је по карактеру опасан значајне </w:t>
      </w:r>
      <w:r>
        <w:rPr>
          <w:spacing w:val="-3"/>
        </w:rPr>
        <w:t xml:space="preserve">количине </w:t>
      </w:r>
      <w:r>
        <w:t>представљају електрична и електронска опрема, оловне батерије</w:t>
      </w:r>
      <w:r>
        <w:rPr>
          <w:spacing w:val="-32"/>
        </w:rPr>
        <w:t xml:space="preserve"> </w:t>
      </w:r>
      <w:r>
        <w:t>и муљеви са дна резервоара из процеса рафинације</w:t>
      </w:r>
      <w:r>
        <w:rPr>
          <w:spacing w:val="-3"/>
        </w:rPr>
        <w:t xml:space="preserve"> </w:t>
      </w:r>
      <w:r>
        <w:t>нафте.</w:t>
      </w:r>
    </w:p>
    <w:p w:rsidR="00AA2F9E" w:rsidRDefault="00135EB1">
      <w:pPr>
        <w:spacing w:line="154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 xml:space="preserve">– – – – – – – – – – – – – </w:t>
      </w:r>
      <w:r>
        <w:rPr>
          <w:w w:val="75"/>
          <w:sz w:val="14"/>
        </w:rPr>
        <w:t>– – –</w:t>
      </w:r>
    </w:p>
    <w:p w:rsidR="00AA2F9E" w:rsidRDefault="00135EB1">
      <w:pPr>
        <w:pStyle w:val="ListParagraph"/>
        <w:numPr>
          <w:ilvl w:val="0"/>
          <w:numId w:val="19"/>
        </w:numPr>
        <w:tabs>
          <w:tab w:val="left" w:pos="394"/>
        </w:tabs>
        <w:ind w:left="393" w:right="391" w:hanging="283"/>
        <w:jc w:val="left"/>
        <w:rPr>
          <w:sz w:val="14"/>
        </w:rPr>
      </w:pPr>
      <w:r>
        <w:rPr>
          <w:sz w:val="14"/>
        </w:rPr>
        <w:t>Одржива урбана мобилност. Шанса за развој одрживих градова у Србији, 2020. Издавач: BPFI (Београдски фонд за политичку</w:t>
      </w:r>
      <w:r>
        <w:rPr>
          <w:spacing w:val="-6"/>
          <w:sz w:val="14"/>
        </w:rPr>
        <w:t xml:space="preserve"> </w:t>
      </w:r>
      <w:r>
        <w:rPr>
          <w:sz w:val="14"/>
        </w:rPr>
        <w:t>изузетност).</w:t>
      </w:r>
    </w:p>
    <w:p w:rsidR="00AA2F9E" w:rsidRDefault="00AA2F9E">
      <w:pPr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4" w:space="131"/>
            <w:col w:w="5615"/>
          </w:cols>
        </w:sectPr>
      </w:pPr>
    </w:p>
    <w:p w:rsidR="00AA2F9E" w:rsidRDefault="00135EB1">
      <w:pPr>
        <w:pStyle w:val="BodyText"/>
        <w:spacing w:before="74" w:line="230" w:lineRule="auto"/>
        <w:ind w:left="393" w:firstLine="396"/>
      </w:pPr>
      <w:r>
        <w:lastRenderedPageBreak/>
        <w:pict>
          <v:shape id="_x0000_s1047" style="position:absolute;left:0;text-align:left;margin-left:0;margin-top:782.1pt;width:.1pt;height:738.55pt;z-index:251657216;mso-position-horizontal-relative:page;mso-position-vertical-relative:page" coordorigin=",15642" coordsize="0,14771" o:spt="100" adj="0,,0" path="m6378,193r,14770m6378,193r,14770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У току 2020. године одложено је приближно два милиона тона отпада, </w:t>
      </w:r>
      <w:r>
        <w:rPr>
          <w:spacing w:val="-3"/>
        </w:rPr>
        <w:t xml:space="preserve">од </w:t>
      </w:r>
      <w:r>
        <w:t>чега је 11,6 хиљада тона опасног отпада. Опасан отпад</w:t>
      </w:r>
      <w:r>
        <w:rPr>
          <w:spacing w:val="-10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t>претежно</w:t>
      </w:r>
      <w:r>
        <w:rPr>
          <w:spacing w:val="-10"/>
        </w:rPr>
        <w:t xml:space="preserve"> </w:t>
      </w:r>
      <w:r>
        <w:t>одложен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депонију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одлагање</w:t>
      </w:r>
      <w:r>
        <w:rPr>
          <w:spacing w:val="-10"/>
        </w:rPr>
        <w:t xml:space="preserve"> </w:t>
      </w:r>
      <w:r>
        <w:t>индустријског отпада,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којој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одложено</w:t>
      </w:r>
      <w:r>
        <w:rPr>
          <w:spacing w:val="-9"/>
        </w:rPr>
        <w:t xml:space="preserve"> </w:t>
      </w:r>
      <w:r>
        <w:t>11.389</w:t>
      </w:r>
      <w:r>
        <w:rPr>
          <w:spacing w:val="-9"/>
        </w:rPr>
        <w:t xml:space="preserve"> </w:t>
      </w:r>
      <w:r>
        <w:t>t</w:t>
      </w:r>
      <w:r>
        <w:rPr>
          <w:spacing w:val="-9"/>
        </w:rPr>
        <w:t xml:space="preserve"> </w:t>
      </w:r>
      <w:r>
        <w:t>опасног</w:t>
      </w:r>
      <w:r>
        <w:rPr>
          <w:spacing w:val="-9"/>
        </w:rPr>
        <w:t xml:space="preserve"> </w:t>
      </w:r>
      <w:r>
        <w:t>отпада</w:t>
      </w:r>
      <w:r>
        <w:rPr>
          <w:spacing w:val="-9"/>
        </w:rPr>
        <w:t xml:space="preserve"> </w:t>
      </w:r>
      <w:r>
        <w:t>(претежно</w:t>
      </w:r>
      <w:r>
        <w:rPr>
          <w:spacing w:val="-9"/>
        </w:rPr>
        <w:t xml:space="preserve"> </w:t>
      </w:r>
      <w:r>
        <w:t>му- љеви и филтер-погаче), а 269 t је одложено на депонију регионал- ног карактер</w:t>
      </w:r>
      <w:r>
        <w:t xml:space="preserve">а </w:t>
      </w:r>
      <w:r>
        <w:rPr>
          <w:spacing w:val="-3"/>
        </w:rPr>
        <w:t xml:space="preserve">која </w:t>
      </w:r>
      <w:r>
        <w:t>има дозволу за одлагање опасног</w:t>
      </w:r>
      <w:r>
        <w:rPr>
          <w:spacing w:val="-14"/>
        </w:rPr>
        <w:t xml:space="preserve"> </w:t>
      </w:r>
      <w:r>
        <w:t>отпада.</w:t>
      </w:r>
    </w:p>
    <w:p w:rsidR="00AA2F9E" w:rsidRDefault="00135EB1">
      <w:pPr>
        <w:pStyle w:val="BodyText"/>
        <w:spacing w:before="5" w:line="230" w:lineRule="auto"/>
        <w:ind w:left="393" w:firstLine="396"/>
      </w:pPr>
      <w:r>
        <w:t>Од извезених количина отпада који није опасан највише су заступљени метали који садрже гвожђе. Опасне компоненте укло- њене из одбачене опреме, киселине за чишћење и шљаке из тер- мичке металургије олова представљају највеће количине опасног отпада који је</w:t>
      </w:r>
      <w:r>
        <w:t xml:space="preserve"> извезен.</w:t>
      </w:r>
    </w:p>
    <w:p w:rsidR="00AA2F9E" w:rsidRDefault="00135EB1">
      <w:pPr>
        <w:pStyle w:val="ListParagraph"/>
        <w:numPr>
          <w:ilvl w:val="3"/>
          <w:numId w:val="18"/>
        </w:numPr>
        <w:tabs>
          <w:tab w:val="left" w:pos="1962"/>
        </w:tabs>
        <w:spacing w:before="165"/>
        <w:ind w:left="1961"/>
        <w:jc w:val="left"/>
        <w:rPr>
          <w:sz w:val="18"/>
        </w:rPr>
      </w:pPr>
      <w:r>
        <w:rPr>
          <w:spacing w:val="-3"/>
          <w:sz w:val="18"/>
        </w:rPr>
        <w:t xml:space="preserve">Управљање </w:t>
      </w:r>
      <w:r>
        <w:rPr>
          <w:sz w:val="18"/>
        </w:rPr>
        <w:t>комуналним</w:t>
      </w:r>
      <w:r>
        <w:rPr>
          <w:spacing w:val="-1"/>
          <w:sz w:val="18"/>
        </w:rPr>
        <w:t xml:space="preserve"> </w:t>
      </w:r>
      <w:r>
        <w:rPr>
          <w:sz w:val="18"/>
        </w:rPr>
        <w:t>отпадом</w:t>
      </w:r>
    </w:p>
    <w:p w:rsidR="00AA2F9E" w:rsidRDefault="00AA2F9E">
      <w:pPr>
        <w:pStyle w:val="BodyText"/>
        <w:spacing w:before="2"/>
        <w:ind w:left="0"/>
        <w:jc w:val="left"/>
        <w:rPr>
          <w:sz w:val="17"/>
        </w:rPr>
      </w:pPr>
    </w:p>
    <w:p w:rsidR="00AA2F9E" w:rsidRDefault="00135EB1">
      <w:pPr>
        <w:pStyle w:val="BodyText"/>
        <w:spacing w:before="1" w:line="230" w:lineRule="auto"/>
        <w:ind w:left="393" w:firstLine="396"/>
      </w:pPr>
      <w:r>
        <w:rPr>
          <w:spacing w:val="-4"/>
        </w:rPr>
        <w:t xml:space="preserve">Укупна </w:t>
      </w:r>
      <w:r>
        <w:rPr>
          <w:spacing w:val="-3"/>
        </w:rPr>
        <w:t xml:space="preserve">количина </w:t>
      </w:r>
      <w:r>
        <w:t xml:space="preserve">генерисаног комуналног отпада према на- веденом извештају Агенције у току 2020. године износила је 2,95 милиона тона, на основу 102 извештаја о комуналном отпаду и процењених </w:t>
      </w:r>
      <w:r>
        <w:rPr>
          <w:spacing w:val="-3"/>
        </w:rPr>
        <w:t xml:space="preserve">количина </w:t>
      </w:r>
      <w:r>
        <w:t>за локалне самоу</w:t>
      </w:r>
      <w:r>
        <w:t xml:space="preserve">праве </w:t>
      </w:r>
      <w:r>
        <w:rPr>
          <w:spacing w:val="-3"/>
        </w:rPr>
        <w:t xml:space="preserve">које </w:t>
      </w:r>
      <w:r>
        <w:t xml:space="preserve">нису изврши- ле своју обавезу извештавања. Према подацима </w:t>
      </w:r>
      <w:r>
        <w:rPr>
          <w:spacing w:val="-3"/>
        </w:rPr>
        <w:t xml:space="preserve">ЕУРОСТАТ-а </w:t>
      </w:r>
      <w:r>
        <w:t>у Србији је у 2019. години генерисано 338 килограма комуналног отпада по становнику (0,95 kg дневно), док је просек за Европску унију (27 земаља) 502 kg по становнику (1,4 kg</w:t>
      </w:r>
      <w:r>
        <w:rPr>
          <w:spacing w:val="-5"/>
        </w:rPr>
        <w:t xml:space="preserve"> </w:t>
      </w:r>
      <w:r>
        <w:t>д</w:t>
      </w:r>
      <w:r>
        <w:t>невно).</w:t>
      </w:r>
    </w:p>
    <w:p w:rsidR="00AA2F9E" w:rsidRDefault="00135EB1">
      <w:pPr>
        <w:pStyle w:val="BodyText"/>
        <w:spacing w:before="3" w:line="230" w:lineRule="auto"/>
        <w:ind w:left="393" w:firstLine="396"/>
      </w:pPr>
      <w:r>
        <w:t>Морфолошки састав комуналног отпада у 2020. години ука- зује на највећу заступљеност биоразградивог отпада у уделу од 48,4%. Врсте отпада које су знатно мање заступљене су: папир и картон, фини елементи и остало (кожа, пелене, гума итд.).</w:t>
      </w:r>
    </w:p>
    <w:p w:rsidR="00AA2F9E" w:rsidRDefault="00AA2F9E">
      <w:pPr>
        <w:pStyle w:val="BodyText"/>
        <w:spacing w:before="1" w:after="1"/>
        <w:ind w:left="0"/>
        <w:jc w:val="left"/>
        <w:rPr>
          <w:sz w:val="11"/>
        </w:rPr>
      </w:pPr>
    </w:p>
    <w:p w:rsidR="00AA2F9E" w:rsidRDefault="00135EB1">
      <w:pPr>
        <w:pStyle w:val="BodyText"/>
        <w:ind w:left="470" w:right="-6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06492" cy="197510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492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135EB1">
      <w:pPr>
        <w:pStyle w:val="BodyText"/>
        <w:spacing w:before="2" w:line="230" w:lineRule="auto"/>
        <w:ind w:left="404" w:right="9"/>
        <w:jc w:val="center"/>
      </w:pPr>
      <w:r>
        <w:rPr>
          <w:b/>
        </w:rPr>
        <w:t>Слика</w:t>
      </w:r>
      <w:r>
        <w:rPr>
          <w:b/>
          <w:spacing w:val="-6"/>
        </w:rPr>
        <w:t xml:space="preserve"> </w:t>
      </w:r>
      <w:r>
        <w:rPr>
          <w:b/>
        </w:rPr>
        <w:t>3.8</w:t>
      </w:r>
      <w:r>
        <w:rPr>
          <w:b/>
          <w:spacing w:val="-6"/>
        </w:rPr>
        <w:t xml:space="preserve"> </w:t>
      </w:r>
      <w:r>
        <w:t>Морфолошки</w:t>
      </w:r>
      <w:r>
        <w:rPr>
          <w:spacing w:val="-7"/>
        </w:rPr>
        <w:t xml:space="preserve"> </w:t>
      </w:r>
      <w:r>
        <w:t>састав</w:t>
      </w:r>
      <w:r>
        <w:rPr>
          <w:spacing w:val="-6"/>
        </w:rPr>
        <w:t xml:space="preserve"> </w:t>
      </w:r>
      <w:r>
        <w:t>комуналног</w:t>
      </w:r>
      <w:r>
        <w:rPr>
          <w:spacing w:val="-7"/>
        </w:rPr>
        <w:t xml:space="preserve"> </w:t>
      </w:r>
      <w:r>
        <w:t>отпада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2020.</w:t>
      </w:r>
      <w:r>
        <w:rPr>
          <w:spacing w:val="-6"/>
        </w:rPr>
        <w:t xml:space="preserve"> </w:t>
      </w:r>
      <w:r>
        <w:t>години (Извештај о стању животне средине у Републици Србији за 2020. годину)</w:t>
      </w:r>
    </w:p>
    <w:p w:rsidR="00AA2F9E" w:rsidRDefault="00135EB1">
      <w:pPr>
        <w:pStyle w:val="BodyText"/>
        <w:spacing w:before="58" w:line="230" w:lineRule="auto"/>
        <w:ind w:left="393" w:firstLine="396"/>
      </w:pPr>
      <w:r>
        <w:rPr>
          <w:spacing w:val="-3"/>
        </w:rPr>
        <w:t xml:space="preserve">Методологија </w:t>
      </w:r>
      <w:r>
        <w:t xml:space="preserve">за прорачун укупне </w:t>
      </w:r>
      <w:r>
        <w:rPr>
          <w:spacing w:val="-3"/>
        </w:rPr>
        <w:t xml:space="preserve">количине комуналног </w:t>
      </w:r>
      <w:r>
        <w:t xml:space="preserve">от- пада и степена рециклаже у </w:t>
      </w:r>
      <w:r>
        <w:rPr>
          <w:spacing w:val="-3"/>
        </w:rPr>
        <w:t xml:space="preserve">Републици </w:t>
      </w:r>
      <w:r>
        <w:t>Србији је усклађена са захтевима Импле</w:t>
      </w:r>
      <w:r>
        <w:t xml:space="preserve">ментационе </w:t>
      </w:r>
      <w:r>
        <w:rPr>
          <w:spacing w:val="-3"/>
        </w:rPr>
        <w:t xml:space="preserve">одлуке Комисије </w:t>
      </w:r>
      <w:r>
        <w:t xml:space="preserve">Европске уније 2019/1004 о утврђивању правила за прорачун, верификацију и из- вештавање </w:t>
      </w:r>
      <w:r>
        <w:rPr>
          <w:spacing w:val="-3"/>
        </w:rPr>
        <w:t xml:space="preserve">података </w:t>
      </w:r>
      <w:r>
        <w:t xml:space="preserve">о отпаду у складу са Директивом 2008/98/ЕС, као и за извештавања за </w:t>
      </w:r>
      <w:r>
        <w:rPr>
          <w:spacing w:val="-3"/>
        </w:rPr>
        <w:t xml:space="preserve">Еуростат. Овом методологијом </w:t>
      </w:r>
      <w:r>
        <w:t>утврђују</w:t>
      </w:r>
      <w:r>
        <w:rPr>
          <w:spacing w:val="-23"/>
        </w:rPr>
        <w:t xml:space="preserve"> </w:t>
      </w:r>
      <w:r>
        <w:t>се потпуно нова правила из</w:t>
      </w:r>
      <w:r>
        <w:t xml:space="preserve">вештавања о </w:t>
      </w:r>
      <w:r>
        <w:rPr>
          <w:spacing w:val="-3"/>
        </w:rPr>
        <w:t xml:space="preserve">комуналном </w:t>
      </w:r>
      <w:r>
        <w:t>отпаду ради ја- сног</w:t>
      </w:r>
      <w:r>
        <w:rPr>
          <w:spacing w:val="-7"/>
        </w:rPr>
        <w:t xml:space="preserve"> </w:t>
      </w:r>
      <w:r>
        <w:t>доказа</w:t>
      </w:r>
      <w:r>
        <w:rPr>
          <w:spacing w:val="-7"/>
        </w:rPr>
        <w:t xml:space="preserve"> </w:t>
      </w:r>
      <w:r>
        <w:t>испуњености</w:t>
      </w:r>
      <w:r>
        <w:rPr>
          <w:spacing w:val="-7"/>
        </w:rPr>
        <w:t xml:space="preserve"> </w:t>
      </w:r>
      <w:r>
        <w:t>циљева</w:t>
      </w:r>
      <w:r>
        <w:rPr>
          <w:spacing w:val="-7"/>
        </w:rPr>
        <w:t xml:space="preserve"> </w:t>
      </w:r>
      <w:r>
        <w:t>управљања</w:t>
      </w:r>
      <w:r>
        <w:rPr>
          <w:spacing w:val="-7"/>
        </w:rPr>
        <w:t xml:space="preserve"> </w:t>
      </w:r>
      <w:r>
        <w:rPr>
          <w:spacing w:val="-3"/>
        </w:rPr>
        <w:t>овом</w:t>
      </w:r>
      <w:r>
        <w:rPr>
          <w:spacing w:val="-7"/>
        </w:rPr>
        <w:t xml:space="preserve"> </w:t>
      </w:r>
      <w:r>
        <w:rPr>
          <w:spacing w:val="-2"/>
        </w:rPr>
        <w:t>врстом</w:t>
      </w:r>
      <w:r>
        <w:rPr>
          <w:spacing w:val="-7"/>
        </w:rPr>
        <w:t xml:space="preserve"> </w:t>
      </w:r>
      <w:r>
        <w:t>отпада.</w:t>
      </w:r>
    </w:p>
    <w:p w:rsidR="00AA2F9E" w:rsidRDefault="00135EB1">
      <w:pPr>
        <w:pStyle w:val="BodyText"/>
        <w:spacing w:before="3" w:line="230" w:lineRule="auto"/>
        <w:ind w:left="393" w:firstLine="396"/>
      </w:pPr>
      <w:r>
        <w:t>У наведеној методологији примењени су и индексни бројеви из Европског каталога отпада који представљају фракције кому- налног отпада. У складу са тим прорач</w:t>
      </w:r>
      <w:r>
        <w:t>унат је степен рециклаже комуналног отпада за период 2017 –2020. године, као што је при- казано у табели 3.4. (Управљање отпадом у Републици Србији у периоду 2011 –2019. године, АЗЖС, 2020. године).</w:t>
      </w:r>
    </w:p>
    <w:p w:rsidR="00AA2F9E" w:rsidRDefault="00135EB1">
      <w:pPr>
        <w:spacing w:before="54"/>
        <w:ind w:left="422" w:right="9"/>
        <w:jc w:val="center"/>
        <w:rPr>
          <w:sz w:val="18"/>
        </w:rPr>
      </w:pPr>
      <w:r>
        <w:rPr>
          <w:b/>
          <w:sz w:val="18"/>
        </w:rPr>
        <w:t xml:space="preserve">Табела 3.4 </w:t>
      </w:r>
      <w:r>
        <w:rPr>
          <w:sz w:val="18"/>
        </w:rPr>
        <w:t>Индикатори у вези са комуналним отпадом *</w:t>
      </w:r>
    </w:p>
    <w:p w:rsidR="00AA2F9E" w:rsidRDefault="00AA2F9E">
      <w:pPr>
        <w:pStyle w:val="BodyText"/>
        <w:spacing w:before="9"/>
        <w:ind w:left="0"/>
        <w:jc w:val="left"/>
        <w:rPr>
          <w:sz w:val="3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5"/>
        <w:gridCol w:w="566"/>
        <w:gridCol w:w="566"/>
        <w:gridCol w:w="566"/>
        <w:gridCol w:w="566"/>
      </w:tblGrid>
      <w:tr w:rsidR="00AA2F9E">
        <w:trPr>
          <w:trHeight w:val="198"/>
        </w:trPr>
        <w:tc>
          <w:tcPr>
            <w:tcW w:w="2815" w:type="dxa"/>
          </w:tcPr>
          <w:p w:rsidR="00AA2F9E" w:rsidRDefault="00135EB1">
            <w:pPr>
              <w:pStyle w:val="TableParagraph"/>
              <w:spacing w:before="16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Индикатор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16"/>
              <w:ind w:left="12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2017.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16"/>
              <w:ind w:left="12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2018.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16"/>
              <w:ind w:left="1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2019.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16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2020.*</w:t>
            </w:r>
          </w:p>
        </w:tc>
      </w:tr>
      <w:tr w:rsidR="00AA2F9E">
        <w:trPr>
          <w:trHeight w:val="358"/>
        </w:trPr>
        <w:tc>
          <w:tcPr>
            <w:tcW w:w="2815" w:type="dxa"/>
          </w:tcPr>
          <w:p w:rsidR="00AA2F9E" w:rsidRDefault="00135EB1">
            <w:pPr>
              <w:pStyle w:val="TableParagraph"/>
              <w:spacing w:before="15"/>
              <w:ind w:left="56" w:right="74"/>
              <w:jc w:val="left"/>
              <w:rPr>
                <w:sz w:val="14"/>
              </w:rPr>
            </w:pPr>
            <w:r>
              <w:rPr>
                <w:b/>
                <w:sz w:val="14"/>
              </w:rPr>
              <w:t xml:space="preserve">Укупна количина генерисаног комуналног отпада </w:t>
            </w:r>
            <w:r>
              <w:rPr>
                <w:sz w:val="14"/>
              </w:rPr>
              <w:t>(милиона тона)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61"/>
              <w:jc w:val="left"/>
              <w:rPr>
                <w:sz w:val="14"/>
              </w:rPr>
            </w:pPr>
            <w:r>
              <w:rPr>
                <w:sz w:val="14"/>
              </w:rPr>
              <w:t>2,71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62"/>
              <w:jc w:val="left"/>
              <w:rPr>
                <w:sz w:val="14"/>
              </w:rPr>
            </w:pPr>
            <w:r>
              <w:rPr>
                <w:sz w:val="14"/>
              </w:rPr>
              <w:t>2,77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62"/>
              <w:jc w:val="left"/>
              <w:rPr>
                <w:sz w:val="14"/>
              </w:rPr>
            </w:pPr>
            <w:r>
              <w:rPr>
                <w:sz w:val="14"/>
              </w:rPr>
              <w:t>2,80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63"/>
              <w:jc w:val="left"/>
              <w:rPr>
                <w:sz w:val="14"/>
              </w:rPr>
            </w:pPr>
            <w:r>
              <w:rPr>
                <w:sz w:val="14"/>
              </w:rPr>
              <w:t>2,95</w:t>
            </w:r>
          </w:p>
        </w:tc>
      </w:tr>
      <w:tr w:rsidR="00AA2F9E">
        <w:trPr>
          <w:trHeight w:val="358"/>
        </w:trPr>
        <w:tc>
          <w:tcPr>
            <w:tcW w:w="2815" w:type="dxa"/>
          </w:tcPr>
          <w:p w:rsidR="00AA2F9E" w:rsidRDefault="00135EB1">
            <w:pPr>
              <w:pStyle w:val="TableParagraph"/>
              <w:spacing w:before="16"/>
              <w:ind w:left="56" w:right="74"/>
              <w:jc w:val="left"/>
              <w:rPr>
                <w:sz w:val="14"/>
              </w:rPr>
            </w:pPr>
            <w:r>
              <w:rPr>
                <w:b/>
                <w:sz w:val="14"/>
              </w:rPr>
              <w:t xml:space="preserve">Рециклиране фракције комуналног отпада </w:t>
            </w:r>
            <w:r>
              <w:rPr>
                <w:sz w:val="14"/>
              </w:rPr>
              <w:t>(милиона тона)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25"/>
              <w:jc w:val="left"/>
              <w:rPr>
                <w:sz w:val="14"/>
              </w:rPr>
            </w:pPr>
            <w:r>
              <w:rPr>
                <w:sz w:val="14"/>
              </w:rPr>
              <w:t>0,283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0,330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27"/>
              <w:jc w:val="left"/>
              <w:rPr>
                <w:sz w:val="14"/>
              </w:rPr>
            </w:pPr>
            <w:r>
              <w:rPr>
                <w:sz w:val="14"/>
              </w:rPr>
              <w:t>0,334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28"/>
              <w:jc w:val="left"/>
              <w:rPr>
                <w:sz w:val="14"/>
              </w:rPr>
            </w:pPr>
            <w:r>
              <w:rPr>
                <w:sz w:val="14"/>
              </w:rPr>
              <w:t>0,343</w:t>
            </w:r>
          </w:p>
        </w:tc>
      </w:tr>
      <w:tr w:rsidR="00AA2F9E">
        <w:trPr>
          <w:trHeight w:val="360"/>
        </w:trPr>
        <w:tc>
          <w:tcPr>
            <w:tcW w:w="2815" w:type="dxa"/>
          </w:tcPr>
          <w:p w:rsidR="00AA2F9E" w:rsidRDefault="00135EB1">
            <w:pPr>
              <w:pStyle w:val="TableParagraph"/>
              <w:spacing w:line="161" w:lineRule="exact"/>
              <w:ind w:left="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Извезене фракције комуналног отпада</w:t>
            </w:r>
          </w:p>
          <w:p w:rsidR="00AA2F9E" w:rsidRDefault="00135EB1">
            <w:pPr>
              <w:pStyle w:val="TableParagraph"/>
              <w:spacing w:before="0" w:line="161" w:lineRule="exact"/>
              <w:ind w:left="55"/>
              <w:jc w:val="left"/>
              <w:rPr>
                <w:sz w:val="14"/>
              </w:rPr>
            </w:pPr>
            <w:r>
              <w:rPr>
                <w:sz w:val="14"/>
              </w:rPr>
              <w:t>(милиона тона)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8"/>
              <w:ind w:left="125"/>
              <w:jc w:val="left"/>
              <w:rPr>
                <w:sz w:val="14"/>
              </w:rPr>
            </w:pPr>
            <w:r>
              <w:rPr>
                <w:sz w:val="14"/>
              </w:rPr>
              <w:t>0,098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8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0,096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8"/>
              <w:ind w:left="127"/>
              <w:jc w:val="left"/>
              <w:rPr>
                <w:sz w:val="14"/>
              </w:rPr>
            </w:pPr>
            <w:r>
              <w:rPr>
                <w:sz w:val="14"/>
              </w:rPr>
              <w:t>0,109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8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0,114</w:t>
            </w:r>
          </w:p>
        </w:tc>
      </w:tr>
      <w:tr w:rsidR="00AA2F9E">
        <w:trPr>
          <w:trHeight w:val="358"/>
        </w:trPr>
        <w:tc>
          <w:tcPr>
            <w:tcW w:w="2815" w:type="dxa"/>
          </w:tcPr>
          <w:p w:rsidR="00AA2F9E" w:rsidRDefault="00135EB1">
            <w:pPr>
              <w:pStyle w:val="TableParagraph"/>
              <w:spacing w:before="16"/>
              <w:ind w:left="5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 xml:space="preserve">Количина прикупљеног и депонованог отпада </w:t>
            </w:r>
            <w:r>
              <w:rPr>
                <w:sz w:val="14"/>
              </w:rPr>
              <w:t>(милиона тона)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60"/>
              <w:jc w:val="left"/>
              <w:rPr>
                <w:sz w:val="14"/>
              </w:rPr>
            </w:pPr>
            <w:r>
              <w:rPr>
                <w:sz w:val="14"/>
              </w:rPr>
              <w:t>2,33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61"/>
              <w:jc w:val="left"/>
              <w:rPr>
                <w:sz w:val="14"/>
              </w:rPr>
            </w:pPr>
            <w:r>
              <w:rPr>
                <w:sz w:val="14"/>
              </w:rPr>
              <w:t>2,34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62"/>
              <w:jc w:val="left"/>
              <w:rPr>
                <w:sz w:val="14"/>
              </w:rPr>
            </w:pPr>
            <w:r>
              <w:rPr>
                <w:sz w:val="14"/>
              </w:rPr>
              <w:t>2,36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63"/>
              <w:jc w:val="left"/>
              <w:rPr>
                <w:sz w:val="14"/>
              </w:rPr>
            </w:pPr>
            <w:r>
              <w:rPr>
                <w:sz w:val="14"/>
              </w:rPr>
              <w:t>2,46</w:t>
            </w:r>
          </w:p>
        </w:tc>
      </w:tr>
      <w:tr w:rsidR="00AA2F9E">
        <w:trPr>
          <w:trHeight w:val="200"/>
        </w:trPr>
        <w:tc>
          <w:tcPr>
            <w:tcW w:w="2815" w:type="dxa"/>
          </w:tcPr>
          <w:p w:rsidR="00AA2F9E" w:rsidRDefault="00135EB1">
            <w:pPr>
              <w:pStyle w:val="TableParagraph"/>
              <w:ind w:left="5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 xml:space="preserve">Просечни обухват прикупљања отпада </w:t>
            </w:r>
            <w:r>
              <w:rPr>
                <w:sz w:val="14"/>
              </w:rPr>
              <w:t>(%)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ind w:left="160"/>
              <w:jc w:val="left"/>
              <w:rPr>
                <w:sz w:val="14"/>
              </w:rPr>
            </w:pPr>
            <w:r>
              <w:rPr>
                <w:sz w:val="14"/>
              </w:rPr>
              <w:t>83,7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ind w:left="161"/>
              <w:jc w:val="left"/>
              <w:rPr>
                <w:sz w:val="14"/>
              </w:rPr>
            </w:pPr>
            <w:r>
              <w:rPr>
                <w:sz w:val="14"/>
              </w:rPr>
              <w:t>87,2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ind w:left="161"/>
              <w:jc w:val="left"/>
              <w:rPr>
                <w:sz w:val="14"/>
              </w:rPr>
            </w:pPr>
            <w:r>
              <w:rPr>
                <w:sz w:val="14"/>
              </w:rPr>
              <w:t>86,2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ind w:left="162"/>
              <w:jc w:val="left"/>
              <w:rPr>
                <w:sz w:val="14"/>
              </w:rPr>
            </w:pPr>
            <w:r>
              <w:rPr>
                <w:sz w:val="14"/>
              </w:rPr>
              <w:t>86,4</w:t>
            </w:r>
          </w:p>
        </w:tc>
      </w:tr>
      <w:tr w:rsidR="00AA2F9E">
        <w:trPr>
          <w:trHeight w:val="358"/>
        </w:trPr>
        <w:tc>
          <w:tcPr>
            <w:tcW w:w="2815" w:type="dxa"/>
          </w:tcPr>
          <w:p w:rsidR="00AA2F9E" w:rsidRDefault="00135EB1">
            <w:pPr>
              <w:pStyle w:val="TableParagraph"/>
              <w:spacing w:before="16"/>
              <w:ind w:left="5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 xml:space="preserve">Средња дневна количина комуналног отпада по становнику </w:t>
            </w:r>
            <w:r>
              <w:rPr>
                <w:sz w:val="14"/>
              </w:rPr>
              <w:t>(килограм)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59"/>
              <w:jc w:val="left"/>
              <w:rPr>
                <w:sz w:val="14"/>
              </w:rPr>
            </w:pPr>
            <w:r>
              <w:rPr>
                <w:sz w:val="14"/>
              </w:rPr>
              <w:t>1,07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60"/>
              <w:jc w:val="left"/>
              <w:rPr>
                <w:sz w:val="14"/>
              </w:rPr>
            </w:pPr>
            <w:r>
              <w:rPr>
                <w:sz w:val="14"/>
              </w:rPr>
              <w:t>1,10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64"/>
              <w:jc w:val="left"/>
              <w:rPr>
                <w:sz w:val="14"/>
              </w:rPr>
            </w:pPr>
            <w:r>
              <w:rPr>
                <w:sz w:val="14"/>
              </w:rPr>
              <w:t>1,11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spacing w:before="97"/>
              <w:ind w:left="162"/>
              <w:jc w:val="left"/>
              <w:rPr>
                <w:sz w:val="14"/>
              </w:rPr>
            </w:pPr>
            <w:r>
              <w:rPr>
                <w:sz w:val="14"/>
              </w:rPr>
              <w:t>1,17</w:t>
            </w:r>
          </w:p>
        </w:tc>
      </w:tr>
      <w:tr w:rsidR="00AA2F9E">
        <w:trPr>
          <w:trHeight w:val="200"/>
        </w:trPr>
        <w:tc>
          <w:tcPr>
            <w:tcW w:w="2815" w:type="dxa"/>
          </w:tcPr>
          <w:p w:rsidR="00AA2F9E" w:rsidRDefault="00135EB1">
            <w:pPr>
              <w:pStyle w:val="TableParagraph"/>
              <w:ind w:left="5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 xml:space="preserve">Степен рециклаже комуналног отпада </w:t>
            </w:r>
            <w:r>
              <w:rPr>
                <w:sz w:val="14"/>
              </w:rPr>
              <w:t>(%)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ind w:left="159"/>
              <w:jc w:val="left"/>
              <w:rPr>
                <w:sz w:val="14"/>
              </w:rPr>
            </w:pPr>
            <w:r>
              <w:rPr>
                <w:sz w:val="14"/>
              </w:rPr>
              <w:t>14,1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ind w:left="160"/>
              <w:jc w:val="left"/>
              <w:rPr>
                <w:sz w:val="14"/>
              </w:rPr>
            </w:pPr>
            <w:r>
              <w:rPr>
                <w:sz w:val="14"/>
              </w:rPr>
              <w:t>15,4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ind w:left="160"/>
              <w:jc w:val="left"/>
              <w:rPr>
                <w:sz w:val="14"/>
              </w:rPr>
            </w:pPr>
            <w:r>
              <w:rPr>
                <w:sz w:val="14"/>
              </w:rPr>
              <w:t>15,8</w:t>
            </w:r>
          </w:p>
        </w:tc>
        <w:tc>
          <w:tcPr>
            <w:tcW w:w="566" w:type="dxa"/>
          </w:tcPr>
          <w:p w:rsidR="00AA2F9E" w:rsidRDefault="00135EB1">
            <w:pPr>
              <w:pStyle w:val="TableParagraph"/>
              <w:ind w:left="161"/>
              <w:jc w:val="left"/>
              <w:rPr>
                <w:sz w:val="14"/>
              </w:rPr>
            </w:pPr>
            <w:r>
              <w:rPr>
                <w:sz w:val="14"/>
              </w:rPr>
              <w:t>15,7</w:t>
            </w:r>
          </w:p>
        </w:tc>
      </w:tr>
    </w:tbl>
    <w:p w:rsidR="00AA2F9E" w:rsidRDefault="00135EB1">
      <w:pPr>
        <w:tabs>
          <w:tab w:val="left" w:pos="675"/>
        </w:tabs>
        <w:spacing w:before="31"/>
        <w:ind w:left="392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>Процена извршена на основу броја становника у 2019.</w:t>
      </w:r>
      <w:r>
        <w:rPr>
          <w:spacing w:val="-9"/>
          <w:sz w:val="14"/>
        </w:rPr>
        <w:t xml:space="preserve"> </w:t>
      </w:r>
      <w:r>
        <w:rPr>
          <w:sz w:val="14"/>
        </w:rPr>
        <w:t>години</w:t>
      </w:r>
    </w:p>
    <w:p w:rsidR="00AA2F9E" w:rsidRDefault="00135EB1">
      <w:pPr>
        <w:pStyle w:val="BodyText"/>
        <w:spacing w:before="73" w:line="232" w:lineRule="auto"/>
        <w:ind w:left="242" w:right="107" w:firstLine="396"/>
      </w:pPr>
      <w:r>
        <w:br w:type="column"/>
      </w:r>
      <w:r>
        <w:t xml:space="preserve">На </w:t>
      </w:r>
      <w:r>
        <w:rPr>
          <w:spacing w:val="-4"/>
        </w:rPr>
        <w:t xml:space="preserve">11 </w:t>
      </w:r>
      <w:r>
        <w:t xml:space="preserve">(од укупно 12) постојећих санитарних депонија у 2020. години одложено је приближно 19% (558.568 t) </w:t>
      </w:r>
      <w:r>
        <w:rPr>
          <w:spacing w:val="-3"/>
        </w:rPr>
        <w:t xml:space="preserve">од </w:t>
      </w:r>
      <w:r>
        <w:t xml:space="preserve">укупно гене- рисаног комуналног отпада и присутан је тренд пораста одлагања на ове депоније, за </w:t>
      </w:r>
      <w:r>
        <w:rPr>
          <w:spacing w:val="-4"/>
        </w:rPr>
        <w:t xml:space="preserve">око </w:t>
      </w:r>
      <w:r>
        <w:t xml:space="preserve">60 хиљада тона у односу на 2019. </w:t>
      </w:r>
      <w:r>
        <w:rPr>
          <w:spacing w:val="-5"/>
        </w:rPr>
        <w:t xml:space="preserve">годину. </w:t>
      </w:r>
      <w:r>
        <w:t xml:space="preserve">Међутим, и даље се велике </w:t>
      </w:r>
      <w:r>
        <w:rPr>
          <w:spacing w:val="-3"/>
        </w:rPr>
        <w:t xml:space="preserve">количине </w:t>
      </w:r>
      <w:r>
        <w:t>комуналног отпада одлажу на несанитарним депонијама.</w:t>
      </w:r>
    </w:p>
    <w:p w:rsidR="00AA2F9E" w:rsidRDefault="00135EB1">
      <w:pPr>
        <w:pStyle w:val="BodyText"/>
        <w:spacing w:line="230" w:lineRule="auto"/>
        <w:ind w:left="242" w:right="108" w:firstLine="396"/>
      </w:pPr>
      <w:r>
        <w:t>На основу прикупљених и обј</w:t>
      </w:r>
      <w:r>
        <w:t>ављених података за 2019. го- дину,</w:t>
      </w:r>
      <w:r>
        <w:rPr>
          <w:position w:val="6"/>
          <w:sz w:val="10"/>
        </w:rPr>
        <w:t xml:space="preserve">46 </w:t>
      </w:r>
      <w:r>
        <w:t>следећи показатељи додатно приказују постојеће стање:</w:t>
      </w:r>
    </w:p>
    <w:p w:rsidR="00AA2F9E" w:rsidRDefault="00135EB1">
      <w:pPr>
        <w:pStyle w:val="ListParagraph"/>
        <w:numPr>
          <w:ilvl w:val="1"/>
          <w:numId w:val="19"/>
        </w:numPr>
        <w:tabs>
          <w:tab w:val="left" w:pos="847"/>
        </w:tabs>
        <w:spacing w:line="230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на територији Републике Србије лоцирано је 15 трансфер станица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којих је </w:t>
      </w:r>
      <w:r>
        <w:rPr>
          <w:spacing w:val="-4"/>
          <w:sz w:val="18"/>
        </w:rPr>
        <w:t xml:space="preserve">11 </w:t>
      </w:r>
      <w:r>
        <w:rPr>
          <w:sz w:val="18"/>
        </w:rPr>
        <w:t>у функцији, а на свега пет се врши одвајање појединих фракција комуналног</w:t>
      </w:r>
      <w:r>
        <w:rPr>
          <w:spacing w:val="-3"/>
          <w:sz w:val="18"/>
        </w:rPr>
        <w:t xml:space="preserve"> </w:t>
      </w:r>
      <w:r>
        <w:rPr>
          <w:sz w:val="18"/>
        </w:rPr>
        <w:t>отпада;</w:t>
      </w:r>
    </w:p>
    <w:p w:rsidR="00AA2F9E" w:rsidRDefault="00135EB1">
      <w:pPr>
        <w:pStyle w:val="ListParagraph"/>
        <w:numPr>
          <w:ilvl w:val="1"/>
          <w:numId w:val="19"/>
        </w:numPr>
        <w:tabs>
          <w:tab w:val="left" w:pos="837"/>
        </w:tabs>
        <w:spacing w:line="230" w:lineRule="auto"/>
        <w:ind w:right="108" w:firstLine="397"/>
        <w:jc w:val="both"/>
        <w:rPr>
          <w:sz w:val="18"/>
        </w:rPr>
      </w:pPr>
      <w:r>
        <w:rPr>
          <w:spacing w:val="-3"/>
          <w:sz w:val="18"/>
        </w:rPr>
        <w:t xml:space="preserve">од </w:t>
      </w:r>
      <w:r>
        <w:rPr>
          <w:sz w:val="18"/>
        </w:rPr>
        <w:t>3</w:t>
      </w:r>
      <w:r>
        <w:rPr>
          <w:sz w:val="18"/>
        </w:rPr>
        <w:t xml:space="preserve">6 рециклажних центара 28 је у функцији, </w:t>
      </w:r>
      <w:r>
        <w:rPr>
          <w:spacing w:val="-3"/>
          <w:sz w:val="18"/>
        </w:rPr>
        <w:t xml:space="preserve">од </w:t>
      </w:r>
      <w:r>
        <w:rPr>
          <w:sz w:val="18"/>
        </w:rPr>
        <w:t>којих се у 27 врши одвајање појединих фракција комуналног</w:t>
      </w:r>
      <w:r>
        <w:rPr>
          <w:spacing w:val="-15"/>
          <w:sz w:val="18"/>
        </w:rPr>
        <w:t xml:space="preserve"> </w:t>
      </w:r>
      <w:r>
        <w:rPr>
          <w:sz w:val="18"/>
        </w:rPr>
        <w:t>отпада;</w:t>
      </w:r>
    </w:p>
    <w:p w:rsidR="00AA2F9E" w:rsidRDefault="00135EB1">
      <w:pPr>
        <w:pStyle w:val="ListParagraph"/>
        <w:numPr>
          <w:ilvl w:val="1"/>
          <w:numId w:val="19"/>
        </w:numPr>
        <w:tabs>
          <w:tab w:val="left" w:pos="885"/>
        </w:tabs>
        <w:spacing w:line="230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на основу података достављеним </w:t>
      </w:r>
      <w:r>
        <w:rPr>
          <w:spacing w:val="-3"/>
          <w:sz w:val="18"/>
        </w:rPr>
        <w:t xml:space="preserve">од </w:t>
      </w:r>
      <w:r>
        <w:rPr>
          <w:sz w:val="18"/>
        </w:rPr>
        <w:t>131 ЈЛС, постоји укупно 2305 дивљих депонија у Републици</w:t>
      </w:r>
      <w:r>
        <w:rPr>
          <w:spacing w:val="-5"/>
          <w:sz w:val="18"/>
        </w:rPr>
        <w:t xml:space="preserve"> </w:t>
      </w:r>
      <w:r>
        <w:rPr>
          <w:sz w:val="18"/>
        </w:rPr>
        <w:t>Србији.</w:t>
      </w:r>
    </w:p>
    <w:p w:rsidR="00AA2F9E" w:rsidRDefault="00135EB1">
      <w:pPr>
        <w:pStyle w:val="BodyText"/>
        <w:spacing w:line="230" w:lineRule="auto"/>
        <w:ind w:left="242" w:right="107" w:firstLine="396"/>
      </w:pPr>
      <w:r>
        <w:t xml:space="preserve">Према последњим ажурираним подацима АЖЗС </w:t>
      </w:r>
      <w:r>
        <w:rPr>
          <w:spacing w:val="-3"/>
        </w:rPr>
        <w:t xml:space="preserve">од </w:t>
      </w:r>
      <w:r>
        <w:t xml:space="preserve">29. но- вембра 2021. године у Републици Србији је укупно </w:t>
      </w:r>
      <w:r>
        <w:rPr>
          <w:spacing w:val="-3"/>
        </w:rPr>
        <w:t xml:space="preserve">издато </w:t>
      </w:r>
      <w:r>
        <w:t>2509 дозвола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управљање</w:t>
      </w:r>
      <w:r>
        <w:rPr>
          <w:spacing w:val="-9"/>
        </w:rPr>
        <w:t xml:space="preserve"> </w:t>
      </w:r>
      <w:r>
        <w:t>отпадом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свим</w:t>
      </w:r>
      <w:r>
        <w:rPr>
          <w:spacing w:val="-9"/>
        </w:rPr>
        <w:t xml:space="preserve"> </w:t>
      </w:r>
      <w:r>
        <w:t>нивоима.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 xml:space="preserve">анали- зе издатих дозвола може се закључити да постоји 1745 оператера </w:t>
      </w:r>
      <w:r>
        <w:rPr>
          <w:spacing w:val="-3"/>
        </w:rPr>
        <w:t xml:space="preserve">који </w:t>
      </w:r>
      <w:r>
        <w:t>поседују једну или више дозвола (интегралних). Број опер</w:t>
      </w:r>
      <w:r>
        <w:t xml:space="preserve">а- тера </w:t>
      </w:r>
      <w:r>
        <w:rPr>
          <w:spacing w:val="-3"/>
        </w:rPr>
        <w:t xml:space="preserve">који </w:t>
      </w:r>
      <w:r>
        <w:t>поседују дозволе за третман отпада је 695, док дозволе за одлагање има 41 оператер. На основу ових података може се закључити да у нашој земљи постоји веома разграната мрежа опе- ратера у управљању отпадом, али се на основу напред наведених по</w:t>
      </w:r>
      <w:r>
        <w:t>датака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броју</w:t>
      </w:r>
      <w:r>
        <w:rPr>
          <w:spacing w:val="-5"/>
        </w:rPr>
        <w:t xml:space="preserve"> </w:t>
      </w:r>
      <w:r>
        <w:t>достављених</w:t>
      </w:r>
      <w:r>
        <w:rPr>
          <w:spacing w:val="-5"/>
        </w:rPr>
        <w:t xml:space="preserve"> </w:t>
      </w:r>
      <w:r>
        <w:t>извештаја</w:t>
      </w:r>
      <w:r>
        <w:rPr>
          <w:spacing w:val="-5"/>
        </w:rPr>
        <w:t xml:space="preserve"> </w:t>
      </w:r>
      <w:r>
        <w:t>закључује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велики</w:t>
      </w:r>
      <w:r>
        <w:rPr>
          <w:spacing w:val="-5"/>
        </w:rPr>
        <w:t xml:space="preserve"> </w:t>
      </w:r>
      <w:r>
        <w:t xml:space="preserve">про- ценат оператера </w:t>
      </w:r>
      <w:r>
        <w:rPr>
          <w:spacing w:val="-3"/>
        </w:rPr>
        <w:t xml:space="preserve">који </w:t>
      </w:r>
      <w:r>
        <w:t xml:space="preserve">поседује дозволе није активно на тржишту у овој области, или не поступа у складу са законским захтевима у </w:t>
      </w:r>
      <w:r>
        <w:rPr>
          <w:spacing w:val="-3"/>
        </w:rPr>
        <w:t>погледу</w:t>
      </w:r>
      <w:r>
        <w:t xml:space="preserve"> извештавања.</w:t>
      </w:r>
    </w:p>
    <w:p w:rsidR="00AA2F9E" w:rsidRDefault="00135EB1">
      <w:pPr>
        <w:pStyle w:val="BodyText"/>
        <w:spacing w:line="230" w:lineRule="auto"/>
        <w:ind w:left="242" w:right="107" w:firstLine="396"/>
      </w:pPr>
      <w:r>
        <w:t xml:space="preserve">На основу наведених података може се закључити да је за даљи развој циркуларне економије у Републици Србији у области управљања отпадом неопходно успостављање адекватног и ефи- касног система примарне селекције комуналног отпада барем за папир и картон, </w:t>
      </w:r>
      <w:r>
        <w:rPr>
          <w:spacing w:val="-4"/>
        </w:rPr>
        <w:t>пл</w:t>
      </w:r>
      <w:r>
        <w:rPr>
          <w:spacing w:val="-4"/>
        </w:rPr>
        <w:t xml:space="preserve">астику, </w:t>
      </w:r>
      <w:r>
        <w:t xml:space="preserve">стакло, метал и текстил, </w:t>
      </w:r>
      <w:r>
        <w:rPr>
          <w:spacing w:val="-4"/>
        </w:rPr>
        <w:t xml:space="preserve">како </w:t>
      </w:r>
      <w:r>
        <w:t xml:space="preserve">би се до- стигли циљеви Директиве 2018/851 о измени директиве 2008/98/ ЕЗ о </w:t>
      </w:r>
      <w:r>
        <w:rPr>
          <w:spacing w:val="-4"/>
        </w:rPr>
        <w:t xml:space="preserve">отпаду. </w:t>
      </w:r>
      <w:r>
        <w:t>Поред тога, треба имати у виду да постојећи систем наплате одношења и збрињавања комуналног отпада по квадрат- ном метру стамбене повр</w:t>
      </w:r>
      <w:r>
        <w:t xml:space="preserve">шине треба детаљно анализирати и уна- предити </w:t>
      </w:r>
      <w:r>
        <w:rPr>
          <w:spacing w:val="-4"/>
        </w:rPr>
        <w:t xml:space="preserve">како </w:t>
      </w:r>
      <w:r>
        <w:t>би се створили услови да се успостави модел којим би</w:t>
      </w:r>
      <w:r>
        <w:rPr>
          <w:spacing w:val="-5"/>
        </w:rPr>
        <w:t xml:space="preserve"> </w:t>
      </w:r>
      <w:r>
        <w:t>становништво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правна</w:t>
      </w:r>
      <w:r>
        <w:rPr>
          <w:spacing w:val="-5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били</w:t>
      </w:r>
      <w:r>
        <w:rPr>
          <w:spacing w:val="-5"/>
        </w:rPr>
        <w:t xml:space="preserve"> </w:t>
      </w:r>
      <w:r>
        <w:t>стимулисани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разврставају комунални отпад и врше примарну</w:t>
      </w:r>
      <w:r>
        <w:rPr>
          <w:spacing w:val="-9"/>
        </w:rPr>
        <w:t xml:space="preserve"> </w:t>
      </w:r>
      <w:r>
        <w:t>селекцију.</w:t>
      </w:r>
    </w:p>
    <w:p w:rsidR="00AA2F9E" w:rsidRDefault="00135EB1">
      <w:pPr>
        <w:pStyle w:val="BodyText"/>
        <w:spacing w:line="230" w:lineRule="auto"/>
        <w:ind w:left="242" w:right="107" w:firstLine="396"/>
      </w:pPr>
      <w:r>
        <w:rPr>
          <w:spacing w:val="-4"/>
        </w:rPr>
        <w:t>Такође,</w:t>
      </w:r>
      <w:r>
        <w:rPr>
          <w:spacing w:val="-9"/>
        </w:rPr>
        <w:t xml:space="preserve"> </w:t>
      </w:r>
      <w:r>
        <w:rPr>
          <w:spacing w:val="-4"/>
        </w:rPr>
        <w:t>одредбе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циљеви</w:t>
      </w:r>
      <w:r>
        <w:rPr>
          <w:spacing w:val="-10"/>
        </w:rPr>
        <w:t xml:space="preserve"> </w:t>
      </w:r>
      <w:r>
        <w:t>ове</w:t>
      </w:r>
      <w:r>
        <w:rPr>
          <w:spacing w:val="-9"/>
        </w:rPr>
        <w:t xml:space="preserve"> </w:t>
      </w:r>
      <w:r>
        <w:rPr>
          <w:spacing w:val="-3"/>
        </w:rPr>
        <w:t>директиве</w:t>
      </w:r>
      <w:r>
        <w:rPr>
          <w:spacing w:val="-9"/>
        </w:rPr>
        <w:t xml:space="preserve"> </w:t>
      </w:r>
      <w:r>
        <w:t>постављају</w:t>
      </w:r>
      <w:r>
        <w:rPr>
          <w:spacing w:val="-9"/>
        </w:rPr>
        <w:t xml:space="preserve"> </w:t>
      </w:r>
      <w:r>
        <w:rPr>
          <w:spacing w:val="-3"/>
        </w:rPr>
        <w:t>високе</w:t>
      </w:r>
      <w:r>
        <w:rPr>
          <w:spacing w:val="-9"/>
        </w:rPr>
        <w:t xml:space="preserve"> </w:t>
      </w:r>
      <w:r>
        <w:t xml:space="preserve">за- </w:t>
      </w:r>
      <w:r>
        <w:rPr>
          <w:spacing w:val="-3"/>
        </w:rPr>
        <w:t xml:space="preserve">хтеве </w:t>
      </w:r>
      <w:r>
        <w:rPr>
          <w:spacing w:val="-4"/>
        </w:rPr>
        <w:t xml:space="preserve">које </w:t>
      </w:r>
      <w:r>
        <w:t xml:space="preserve">треба испунити у </w:t>
      </w:r>
      <w:r>
        <w:rPr>
          <w:spacing w:val="-4"/>
        </w:rPr>
        <w:t xml:space="preserve">погледу </w:t>
      </w:r>
      <w:r>
        <w:t xml:space="preserve">степена </w:t>
      </w:r>
      <w:r>
        <w:rPr>
          <w:spacing w:val="-3"/>
        </w:rPr>
        <w:t xml:space="preserve">рециклаже </w:t>
      </w:r>
      <w:r>
        <w:t xml:space="preserve">неопасног </w:t>
      </w:r>
      <w:r>
        <w:rPr>
          <w:spacing w:val="-3"/>
        </w:rPr>
        <w:t>грађевинског</w:t>
      </w:r>
      <w:r>
        <w:rPr>
          <w:spacing w:val="-10"/>
        </w:rPr>
        <w:t xml:space="preserve"> </w:t>
      </w:r>
      <w:r>
        <w:rPr>
          <w:spacing w:val="-3"/>
        </w:rPr>
        <w:t>отпада.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нашој</w:t>
      </w:r>
      <w:r>
        <w:rPr>
          <w:spacing w:val="-10"/>
        </w:rPr>
        <w:t xml:space="preserve"> </w:t>
      </w:r>
      <w:r>
        <w:t>земљи</w:t>
      </w:r>
      <w:r>
        <w:rPr>
          <w:spacing w:val="-10"/>
        </w:rPr>
        <w:t xml:space="preserve"> </w:t>
      </w:r>
      <w:r>
        <w:t>још</w:t>
      </w:r>
      <w:r>
        <w:rPr>
          <w:spacing w:val="-10"/>
        </w:rPr>
        <w:t xml:space="preserve"> </w:t>
      </w:r>
      <w:r>
        <w:t>увек</w:t>
      </w:r>
      <w:r>
        <w:rPr>
          <w:spacing w:val="-10"/>
        </w:rPr>
        <w:t xml:space="preserve"> </w:t>
      </w:r>
      <w:r>
        <w:t>није</w:t>
      </w:r>
      <w:r>
        <w:rPr>
          <w:spacing w:val="-10"/>
        </w:rPr>
        <w:t xml:space="preserve"> </w:t>
      </w:r>
      <w:r>
        <w:t>успостављен</w:t>
      </w:r>
      <w:r>
        <w:rPr>
          <w:spacing w:val="-10"/>
        </w:rPr>
        <w:t xml:space="preserve"> </w:t>
      </w:r>
      <w:r>
        <w:t>си- стем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3"/>
        </w:rPr>
        <w:t>одвојено</w:t>
      </w:r>
      <w:r>
        <w:rPr>
          <w:spacing w:val="-6"/>
        </w:rPr>
        <w:t xml:space="preserve"> </w:t>
      </w:r>
      <w:r>
        <w:t>сакупљање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рециклажу</w:t>
      </w:r>
      <w:r>
        <w:rPr>
          <w:spacing w:val="-6"/>
        </w:rPr>
        <w:t xml:space="preserve"> </w:t>
      </w:r>
      <w:r>
        <w:t>ове</w:t>
      </w:r>
      <w:r>
        <w:rPr>
          <w:spacing w:val="-6"/>
        </w:rPr>
        <w:t xml:space="preserve"> </w:t>
      </w:r>
      <w:r>
        <w:t>врсте</w:t>
      </w:r>
      <w:r>
        <w:rPr>
          <w:spacing w:val="-6"/>
        </w:rPr>
        <w:t xml:space="preserve"> </w:t>
      </w:r>
      <w:r>
        <w:rPr>
          <w:spacing w:val="-3"/>
        </w:rPr>
        <w:t>отпада</w:t>
      </w:r>
      <w:r>
        <w:rPr>
          <w:spacing w:val="-6"/>
        </w:rPr>
        <w:t xml:space="preserve"> </w:t>
      </w:r>
      <w:r>
        <w:rPr>
          <w:spacing w:val="-4"/>
        </w:rPr>
        <w:t>који</w:t>
      </w:r>
      <w:r>
        <w:rPr>
          <w:spacing w:val="-6"/>
        </w:rPr>
        <w:t xml:space="preserve"> </w:t>
      </w:r>
      <w:r>
        <w:rPr>
          <w:spacing w:val="-2"/>
        </w:rPr>
        <w:t xml:space="preserve">има </w:t>
      </w:r>
      <w:r>
        <w:t xml:space="preserve">велики потенцијал за </w:t>
      </w:r>
      <w:r>
        <w:rPr>
          <w:spacing w:val="-3"/>
        </w:rPr>
        <w:t xml:space="preserve">циркуларну </w:t>
      </w:r>
      <w:r>
        <w:rPr>
          <w:spacing w:val="-5"/>
        </w:rPr>
        <w:t xml:space="preserve">економију. </w:t>
      </w:r>
      <w:r>
        <w:rPr>
          <w:spacing w:val="-4"/>
        </w:rPr>
        <w:t xml:space="preserve">Уређење </w:t>
      </w:r>
      <w:r>
        <w:t xml:space="preserve">ове </w:t>
      </w:r>
      <w:r>
        <w:rPr>
          <w:spacing w:val="-3"/>
        </w:rPr>
        <w:t xml:space="preserve">области </w:t>
      </w:r>
      <w:r>
        <w:t xml:space="preserve">представља посебан изазов с </w:t>
      </w:r>
      <w:r>
        <w:rPr>
          <w:spacing w:val="-3"/>
        </w:rPr>
        <w:t xml:space="preserve">обзиром </w:t>
      </w:r>
      <w:r>
        <w:t xml:space="preserve">да је </w:t>
      </w:r>
      <w:r>
        <w:rPr>
          <w:spacing w:val="-3"/>
        </w:rPr>
        <w:t xml:space="preserve">коришћење отпада </w:t>
      </w:r>
      <w:r>
        <w:rPr>
          <w:spacing w:val="-4"/>
        </w:rPr>
        <w:t xml:space="preserve">од </w:t>
      </w:r>
      <w:r>
        <w:t xml:space="preserve">грађења и </w:t>
      </w:r>
      <w:r>
        <w:rPr>
          <w:spacing w:val="-3"/>
        </w:rPr>
        <w:t xml:space="preserve">рушења значајан </w:t>
      </w:r>
      <w:r>
        <w:t xml:space="preserve">за </w:t>
      </w:r>
      <w:r>
        <w:rPr>
          <w:spacing w:val="-3"/>
        </w:rPr>
        <w:t xml:space="preserve">циркуларну </w:t>
      </w:r>
      <w:r>
        <w:rPr>
          <w:spacing w:val="-4"/>
        </w:rPr>
        <w:t xml:space="preserve">економију </w:t>
      </w:r>
      <w:r>
        <w:t xml:space="preserve">јер се према </w:t>
      </w:r>
      <w:r>
        <w:rPr>
          <w:spacing w:val="-3"/>
        </w:rPr>
        <w:t xml:space="preserve">искуствима </w:t>
      </w:r>
      <w:r>
        <w:t xml:space="preserve">развијен </w:t>
      </w:r>
      <w:r>
        <w:rPr>
          <w:spacing w:val="-2"/>
        </w:rPr>
        <w:t xml:space="preserve">земаља </w:t>
      </w:r>
      <w:r>
        <w:rPr>
          <w:spacing w:val="-3"/>
        </w:rPr>
        <w:t xml:space="preserve">овај отпад </w:t>
      </w:r>
      <w:r>
        <w:rPr>
          <w:spacing w:val="-4"/>
        </w:rPr>
        <w:t xml:space="preserve">може </w:t>
      </w:r>
      <w:r>
        <w:rPr>
          <w:spacing w:val="-3"/>
        </w:rPr>
        <w:t xml:space="preserve">рециклирати </w:t>
      </w:r>
      <w:r>
        <w:t>до</w:t>
      </w:r>
      <w:r>
        <w:rPr>
          <w:spacing w:val="-14"/>
        </w:rPr>
        <w:t xml:space="preserve"> </w:t>
      </w:r>
      <w:r>
        <w:t>80%.</w:t>
      </w:r>
    </w:p>
    <w:p w:rsidR="00AA2F9E" w:rsidRDefault="00135EB1">
      <w:pPr>
        <w:pStyle w:val="BodyText"/>
        <w:spacing w:line="230" w:lineRule="auto"/>
        <w:ind w:left="242" w:right="106" w:firstLine="396"/>
      </w:pPr>
      <w:r>
        <w:t xml:space="preserve">Имајући у виду </w:t>
      </w:r>
      <w:r>
        <w:rPr>
          <w:spacing w:val="-4"/>
        </w:rPr>
        <w:t xml:space="preserve">одредбе </w:t>
      </w:r>
      <w:r>
        <w:rPr>
          <w:spacing w:val="-3"/>
        </w:rPr>
        <w:t xml:space="preserve">Директиве </w:t>
      </w:r>
      <w:r>
        <w:t xml:space="preserve">2018/850 о </w:t>
      </w:r>
      <w:r>
        <w:rPr>
          <w:spacing w:val="-3"/>
        </w:rPr>
        <w:t>одла</w:t>
      </w:r>
      <w:r>
        <w:rPr>
          <w:spacing w:val="-3"/>
        </w:rPr>
        <w:t xml:space="preserve">гању отпа- </w:t>
      </w:r>
      <w:r>
        <w:t xml:space="preserve">да и </w:t>
      </w:r>
      <w:r>
        <w:rPr>
          <w:spacing w:val="-3"/>
        </w:rPr>
        <w:t xml:space="preserve">захтева </w:t>
      </w:r>
      <w:r>
        <w:t xml:space="preserve">да се </w:t>
      </w:r>
      <w:r>
        <w:rPr>
          <w:spacing w:val="-4"/>
        </w:rPr>
        <w:t xml:space="preserve">количина </w:t>
      </w:r>
      <w:r>
        <w:rPr>
          <w:spacing w:val="-3"/>
        </w:rPr>
        <w:t xml:space="preserve">комуналног отпада </w:t>
      </w:r>
      <w:r>
        <w:rPr>
          <w:spacing w:val="-4"/>
        </w:rPr>
        <w:t xml:space="preserve">одложеног </w:t>
      </w:r>
      <w:r>
        <w:t>на депо- није</w:t>
      </w:r>
      <w:r>
        <w:rPr>
          <w:spacing w:val="-9"/>
        </w:rPr>
        <w:t xml:space="preserve"> </w:t>
      </w:r>
      <w:r>
        <w:rPr>
          <w:spacing w:val="-3"/>
        </w:rPr>
        <w:t>почев</w:t>
      </w:r>
      <w:r>
        <w:rPr>
          <w:spacing w:val="-9"/>
        </w:rPr>
        <w:t xml:space="preserve"> </w:t>
      </w:r>
      <w:r>
        <w:rPr>
          <w:spacing w:val="-4"/>
        </w:rPr>
        <w:t>од</w:t>
      </w:r>
      <w:r>
        <w:rPr>
          <w:spacing w:val="-9"/>
        </w:rPr>
        <w:t xml:space="preserve"> </w:t>
      </w:r>
      <w:r>
        <w:t>2035.</w:t>
      </w:r>
      <w:r>
        <w:rPr>
          <w:spacing w:val="-9"/>
        </w:rPr>
        <w:t xml:space="preserve"> </w:t>
      </w:r>
      <w:r>
        <w:rPr>
          <w:spacing w:val="-4"/>
        </w:rPr>
        <w:t>године</w:t>
      </w:r>
      <w:r>
        <w:rPr>
          <w:spacing w:val="-9"/>
        </w:rPr>
        <w:t xml:space="preserve"> </w:t>
      </w:r>
      <w:r>
        <w:t>смањи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10%</w:t>
      </w:r>
      <w:r>
        <w:rPr>
          <w:spacing w:val="-9"/>
        </w:rPr>
        <w:t xml:space="preserve"> </w:t>
      </w:r>
      <w:r>
        <w:rPr>
          <w:spacing w:val="-3"/>
        </w:rPr>
        <w:t>укупне</w:t>
      </w:r>
      <w:r>
        <w:rPr>
          <w:spacing w:val="-9"/>
        </w:rPr>
        <w:t xml:space="preserve"> </w:t>
      </w:r>
      <w:r>
        <w:rPr>
          <w:spacing w:val="-4"/>
        </w:rPr>
        <w:t>количине</w:t>
      </w:r>
      <w:r>
        <w:rPr>
          <w:spacing w:val="-9"/>
        </w:rPr>
        <w:t xml:space="preserve"> </w:t>
      </w:r>
      <w:r>
        <w:t xml:space="preserve">насталог </w:t>
      </w:r>
      <w:r>
        <w:rPr>
          <w:spacing w:val="-3"/>
        </w:rPr>
        <w:t xml:space="preserve">комуналног отпада, </w:t>
      </w:r>
      <w:r>
        <w:t xml:space="preserve">а посебно из разлога </w:t>
      </w:r>
      <w:r>
        <w:rPr>
          <w:spacing w:val="-4"/>
        </w:rPr>
        <w:t xml:space="preserve">високог удела </w:t>
      </w:r>
      <w:r>
        <w:rPr>
          <w:spacing w:val="-3"/>
        </w:rPr>
        <w:t xml:space="preserve">биодегра- </w:t>
      </w:r>
      <w:r>
        <w:t xml:space="preserve">дабилног </w:t>
      </w:r>
      <w:r>
        <w:rPr>
          <w:spacing w:val="-3"/>
        </w:rPr>
        <w:t xml:space="preserve">отпада </w:t>
      </w:r>
      <w:r>
        <w:t xml:space="preserve">у </w:t>
      </w:r>
      <w:r>
        <w:rPr>
          <w:spacing w:val="-4"/>
        </w:rPr>
        <w:t xml:space="preserve">комуналном </w:t>
      </w:r>
      <w:r>
        <w:rPr>
          <w:spacing w:val="-3"/>
        </w:rPr>
        <w:t xml:space="preserve">отпаду </w:t>
      </w:r>
      <w:r>
        <w:t xml:space="preserve">у нашој земљи, </w:t>
      </w:r>
      <w:r>
        <w:t xml:space="preserve">потребно је </w:t>
      </w:r>
      <w:r>
        <w:rPr>
          <w:spacing w:val="-3"/>
        </w:rPr>
        <w:t>планирати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превенције</w:t>
      </w:r>
      <w:r>
        <w:rPr>
          <w:spacing w:val="-5"/>
        </w:rPr>
        <w:t xml:space="preserve"> </w:t>
      </w:r>
      <w:r>
        <w:t>настајања</w:t>
      </w:r>
      <w:r>
        <w:rPr>
          <w:spacing w:val="-5"/>
        </w:rPr>
        <w:t xml:space="preserve"> </w:t>
      </w:r>
      <w:r>
        <w:t>ове</w:t>
      </w:r>
      <w:r>
        <w:rPr>
          <w:spacing w:val="-5"/>
        </w:rPr>
        <w:t xml:space="preserve"> </w:t>
      </w:r>
      <w:r>
        <w:t>врсте</w:t>
      </w:r>
      <w:r>
        <w:rPr>
          <w:spacing w:val="-5"/>
        </w:rPr>
        <w:t xml:space="preserve"> </w:t>
      </w:r>
      <w:r>
        <w:rPr>
          <w:spacing w:val="-3"/>
        </w:rPr>
        <w:t xml:space="preserve">отпада као </w:t>
      </w:r>
      <w:r>
        <w:t xml:space="preserve">и </w:t>
      </w:r>
      <w:r>
        <w:rPr>
          <w:spacing w:val="-3"/>
        </w:rPr>
        <w:t xml:space="preserve">адекватног </w:t>
      </w:r>
      <w:r>
        <w:t xml:space="preserve">третмана </w:t>
      </w:r>
      <w:r>
        <w:rPr>
          <w:spacing w:val="-4"/>
        </w:rPr>
        <w:t xml:space="preserve">којим </w:t>
      </w:r>
      <w:r>
        <w:t xml:space="preserve">ће се </w:t>
      </w:r>
      <w:r>
        <w:rPr>
          <w:spacing w:val="-3"/>
        </w:rPr>
        <w:t xml:space="preserve">обезбедити </w:t>
      </w:r>
      <w:r>
        <w:t xml:space="preserve">поновно </w:t>
      </w:r>
      <w:r>
        <w:rPr>
          <w:spacing w:val="-3"/>
        </w:rPr>
        <w:t xml:space="preserve">искори- </w:t>
      </w:r>
      <w:r>
        <w:t>шћење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валоризација</w:t>
      </w:r>
      <w:r>
        <w:rPr>
          <w:spacing w:val="-11"/>
        </w:rPr>
        <w:t xml:space="preserve"> </w:t>
      </w:r>
      <w:r>
        <w:rPr>
          <w:spacing w:val="-3"/>
        </w:rPr>
        <w:t>биодеградабилног</w:t>
      </w:r>
      <w:r>
        <w:rPr>
          <w:spacing w:val="-11"/>
        </w:rPr>
        <w:t xml:space="preserve"> </w:t>
      </w:r>
      <w:r>
        <w:rPr>
          <w:spacing w:val="-3"/>
        </w:rPr>
        <w:t>отпада.</w:t>
      </w:r>
      <w:r>
        <w:rPr>
          <w:spacing w:val="-11"/>
        </w:rPr>
        <w:t xml:space="preserve"> </w:t>
      </w:r>
      <w:r>
        <w:t>Опције</w:t>
      </w:r>
      <w:r>
        <w:rPr>
          <w:spacing w:val="-11"/>
        </w:rPr>
        <w:t xml:space="preserve"> </w:t>
      </w:r>
      <w:r>
        <w:t>аеробног</w:t>
      </w:r>
      <w:r>
        <w:rPr>
          <w:spacing w:val="-11"/>
        </w:rPr>
        <w:t xml:space="preserve"> </w:t>
      </w:r>
      <w:r>
        <w:t>и анаеробног</w:t>
      </w:r>
      <w:r>
        <w:rPr>
          <w:spacing w:val="-12"/>
        </w:rPr>
        <w:t xml:space="preserve"> </w:t>
      </w:r>
      <w:r>
        <w:t>третмана</w:t>
      </w:r>
      <w:r>
        <w:rPr>
          <w:spacing w:val="-12"/>
        </w:rPr>
        <w:t xml:space="preserve"> </w:t>
      </w:r>
      <w:r>
        <w:rPr>
          <w:spacing w:val="-3"/>
        </w:rPr>
        <w:t>(компостирање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биогасна</w:t>
      </w:r>
      <w:r>
        <w:rPr>
          <w:spacing w:val="-12"/>
        </w:rPr>
        <w:t xml:space="preserve"> </w:t>
      </w:r>
      <w:r>
        <w:t>постројења)</w:t>
      </w:r>
      <w:r>
        <w:rPr>
          <w:spacing w:val="-12"/>
        </w:rPr>
        <w:t xml:space="preserve"> </w:t>
      </w:r>
      <w:r>
        <w:rPr>
          <w:spacing w:val="-3"/>
        </w:rPr>
        <w:t>су</w:t>
      </w:r>
      <w:r>
        <w:rPr>
          <w:spacing w:val="-12"/>
        </w:rPr>
        <w:t xml:space="preserve"> </w:t>
      </w:r>
      <w:r>
        <w:t xml:space="preserve">нај- повољније опције за смањење </w:t>
      </w:r>
      <w:r>
        <w:rPr>
          <w:spacing w:val="-3"/>
        </w:rPr>
        <w:t>одлагања биодеградабилног отпада</w:t>
      </w:r>
      <w:r>
        <w:rPr>
          <w:spacing w:val="-27"/>
        </w:rPr>
        <w:t xml:space="preserve"> </w:t>
      </w:r>
      <w:r>
        <w:t xml:space="preserve">и имплементацију </w:t>
      </w:r>
      <w:r>
        <w:rPr>
          <w:spacing w:val="-3"/>
        </w:rPr>
        <w:t>концепта циркуларне</w:t>
      </w:r>
      <w:r>
        <w:rPr>
          <w:spacing w:val="-10"/>
        </w:rPr>
        <w:t xml:space="preserve"> </w:t>
      </w:r>
      <w:r>
        <w:rPr>
          <w:spacing w:val="-4"/>
        </w:rPr>
        <w:t>економије.</w:t>
      </w:r>
    </w:p>
    <w:p w:rsidR="00AA2F9E" w:rsidRDefault="00135EB1">
      <w:pPr>
        <w:pStyle w:val="BodyText"/>
        <w:spacing w:line="196" w:lineRule="exact"/>
        <w:ind w:left="639"/>
        <w:jc w:val="left"/>
      </w:pPr>
      <w:r>
        <w:t>У нашој земљи се према проценама годишње баци око</w:t>
      </w:r>
    </w:p>
    <w:p w:rsidR="00AA2F9E" w:rsidRDefault="00135EB1">
      <w:pPr>
        <w:pStyle w:val="BodyText"/>
        <w:spacing w:line="232" w:lineRule="auto"/>
        <w:ind w:left="242" w:right="107"/>
      </w:pPr>
      <w:r>
        <w:t>247.000 тона хране, што је између 30 и 40 килограма по станов- нику годишње</w:t>
      </w:r>
      <w:r>
        <w:rPr>
          <w:position w:val="6"/>
          <w:sz w:val="10"/>
        </w:rPr>
        <w:t>47</w:t>
      </w:r>
      <w:r>
        <w:t xml:space="preserve">. У просеку угоститељски објекти припреме 137 оброка дневно, </w:t>
      </w:r>
      <w:r>
        <w:rPr>
          <w:spacing w:val="-3"/>
        </w:rPr>
        <w:t xml:space="preserve">од </w:t>
      </w:r>
      <w:r>
        <w:t xml:space="preserve">којих настаје приближно 8 kg отпада </w:t>
      </w:r>
      <w:r>
        <w:rPr>
          <w:spacing w:val="-3"/>
        </w:rPr>
        <w:t xml:space="preserve">од </w:t>
      </w:r>
      <w:r>
        <w:t xml:space="preserve">хра-  не, а највеће здравствене установе у просеку припреме и до 1000 оброка дневно </w:t>
      </w:r>
      <w:r>
        <w:rPr>
          <w:spacing w:val="-3"/>
        </w:rPr>
        <w:t xml:space="preserve">од </w:t>
      </w:r>
      <w:r>
        <w:t xml:space="preserve">којих настаје </w:t>
      </w:r>
      <w:r>
        <w:rPr>
          <w:spacing w:val="-4"/>
        </w:rPr>
        <w:t xml:space="preserve">око </w:t>
      </w:r>
      <w:r>
        <w:t xml:space="preserve">28 kg отпада </w:t>
      </w:r>
      <w:r>
        <w:rPr>
          <w:spacing w:val="-3"/>
        </w:rPr>
        <w:t xml:space="preserve">од </w:t>
      </w:r>
      <w:r>
        <w:t>хране. Само 21% објеката масовне</w:t>
      </w:r>
      <w:r>
        <w:t xml:space="preserve"> исхране има знање о правилном</w:t>
      </w:r>
      <w:r>
        <w:rPr>
          <w:spacing w:val="-28"/>
        </w:rPr>
        <w:t xml:space="preserve"> </w:t>
      </w:r>
      <w:r>
        <w:t xml:space="preserve">управљању отпадом </w:t>
      </w:r>
      <w:r>
        <w:rPr>
          <w:spacing w:val="-3"/>
        </w:rPr>
        <w:t xml:space="preserve">од </w:t>
      </w:r>
      <w:r>
        <w:t xml:space="preserve">хране, о томе шта подразумева овај отпад, као и </w:t>
      </w:r>
      <w:r>
        <w:rPr>
          <w:spacing w:val="-3"/>
        </w:rPr>
        <w:t xml:space="preserve">које </w:t>
      </w:r>
      <w:r>
        <w:t xml:space="preserve">су конкретне процедуре за одговорно управљање овим отпадом. Кључна ствар за примену циркуларне економије у области уго- ститељства и припреме хране је </w:t>
      </w:r>
      <w:r>
        <w:t xml:space="preserve">превенција настајања отпада </w:t>
      </w:r>
      <w:r>
        <w:rPr>
          <w:spacing w:val="-3"/>
        </w:rPr>
        <w:t xml:space="preserve">од </w:t>
      </w:r>
      <w:r>
        <w:t>хране,</w:t>
      </w:r>
      <w:r>
        <w:rPr>
          <w:spacing w:val="-5"/>
        </w:rPr>
        <w:t xml:space="preserve"> </w:t>
      </w:r>
      <w:r>
        <w:rPr>
          <w:spacing w:val="-3"/>
        </w:rPr>
        <w:t>која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t>постићи</w:t>
      </w:r>
      <w:r>
        <w:rPr>
          <w:spacing w:val="-5"/>
        </w:rPr>
        <w:t xml:space="preserve"> </w:t>
      </w:r>
      <w:r>
        <w:t>применом</w:t>
      </w:r>
      <w:r>
        <w:rPr>
          <w:spacing w:val="-5"/>
        </w:rPr>
        <w:t xml:space="preserve"> </w:t>
      </w:r>
      <w:r>
        <w:t>модела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алата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правилну примену хране </w:t>
      </w:r>
      <w:r>
        <w:rPr>
          <w:spacing w:val="-3"/>
        </w:rPr>
        <w:t xml:space="preserve">који </w:t>
      </w:r>
      <w:r>
        <w:t>већ постоје у Европској</w:t>
      </w:r>
      <w:r>
        <w:rPr>
          <w:spacing w:val="42"/>
        </w:rPr>
        <w:t xml:space="preserve"> </w:t>
      </w:r>
      <w:r>
        <w:t>унији.</w:t>
      </w:r>
    </w:p>
    <w:p w:rsidR="00AA2F9E" w:rsidRDefault="00135EB1">
      <w:pPr>
        <w:spacing w:line="148" w:lineRule="exact"/>
        <w:ind w:left="242"/>
        <w:jc w:val="both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spacing w:line="161" w:lineRule="exact"/>
        <w:ind w:left="242"/>
        <w:jc w:val="both"/>
        <w:rPr>
          <w:sz w:val="14"/>
        </w:rPr>
      </w:pPr>
      <w:r>
        <w:rPr>
          <w:sz w:val="14"/>
        </w:rPr>
        <w:t>46</w:t>
      </w:r>
    </w:p>
    <w:p w:rsidR="00AA2F9E" w:rsidRDefault="00135EB1">
      <w:pPr>
        <w:ind w:left="242"/>
        <w:jc w:val="both"/>
        <w:rPr>
          <w:sz w:val="14"/>
        </w:rPr>
      </w:pPr>
      <w:r>
        <w:rPr>
          <w:sz w:val="14"/>
        </w:rPr>
        <w:t>47 Водич за правилно управљање отпадом од хране, НАЛЕД, 2020.</w:t>
      </w:r>
    </w:p>
    <w:p w:rsidR="00AA2F9E" w:rsidRDefault="00AA2F9E">
      <w:pPr>
        <w:jc w:val="both"/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135EB1">
      <w:pPr>
        <w:pStyle w:val="BodyText"/>
        <w:spacing w:before="73" w:line="232" w:lineRule="auto"/>
        <w:ind w:right="38" w:firstLine="396"/>
      </w:pPr>
      <w:r>
        <w:lastRenderedPageBreak/>
        <w:pict>
          <v:shape id="_x0000_s1046" style="position:absolute;left:0;text-align:left;margin-left:0;margin-top:782.1pt;width:.1pt;height:721.95pt;z-index:251658240;mso-position-horizontal-relative:page;mso-position-vertical-relative:page" coordorigin=",15642" coordsize="0,14439" o:spt="100" adj="0,,0" path="m6094,193r,14439m6094,193r,1443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Као</w:t>
      </w:r>
      <w:r>
        <w:rPr>
          <w:spacing w:val="-8"/>
        </w:rPr>
        <w:t xml:space="preserve"> </w:t>
      </w:r>
      <w:r>
        <w:t>један</w:t>
      </w:r>
      <w:r>
        <w:rPr>
          <w:spacing w:val="-8"/>
        </w:rPr>
        <w:t xml:space="preserve"> </w:t>
      </w:r>
      <w:r>
        <w:rPr>
          <w:spacing w:val="-3"/>
        </w:rPr>
        <w:t>од</w:t>
      </w:r>
      <w:r>
        <w:rPr>
          <w:spacing w:val="-8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боље</w:t>
      </w:r>
      <w:r>
        <w:rPr>
          <w:spacing w:val="-8"/>
        </w:rPr>
        <w:t xml:space="preserve"> </w:t>
      </w:r>
      <w:r>
        <w:t>управљање</w:t>
      </w:r>
      <w:r>
        <w:rPr>
          <w:spacing w:val="-8"/>
        </w:rPr>
        <w:t xml:space="preserve"> </w:t>
      </w:r>
      <w:r>
        <w:t>отпадом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ниска искоришћеност остатака из процеса производње и слаба размена информација о </w:t>
      </w:r>
      <w:r>
        <w:rPr>
          <w:spacing w:val="-3"/>
        </w:rPr>
        <w:t xml:space="preserve">њиховом </w:t>
      </w:r>
      <w:r>
        <w:t>могућем поновном коришћењу међу при- вредним субјектима. Постоји процедура за регистров</w:t>
      </w:r>
      <w:r>
        <w:t>ање нуспро- извода и материјала којима је престао статус отпада али је процес доста успорен.</w:t>
      </w:r>
    </w:p>
    <w:p w:rsidR="00AA2F9E" w:rsidRDefault="00135EB1">
      <w:pPr>
        <w:pStyle w:val="BodyText"/>
        <w:spacing w:before="2" w:line="232" w:lineRule="auto"/>
        <w:ind w:right="38" w:firstLine="396"/>
      </w:pPr>
      <w:r>
        <w:t>У</w:t>
      </w:r>
      <w:r>
        <w:rPr>
          <w:spacing w:val="-4"/>
        </w:rPr>
        <w:t xml:space="preserve"> </w:t>
      </w:r>
      <w:r>
        <w:t>овом</w:t>
      </w:r>
      <w:r>
        <w:rPr>
          <w:spacing w:val="-4"/>
        </w:rPr>
        <w:t xml:space="preserve"> </w:t>
      </w:r>
      <w:r>
        <w:t>тренутку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упис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регистар</w:t>
      </w:r>
      <w:r>
        <w:rPr>
          <w:spacing w:val="-4"/>
        </w:rPr>
        <w:t xml:space="preserve"> </w:t>
      </w:r>
      <w:r>
        <w:t>нус</w:t>
      </w:r>
      <w:r>
        <w:rPr>
          <w:spacing w:val="-4"/>
        </w:rPr>
        <w:t xml:space="preserve"> </w:t>
      </w:r>
      <w:r>
        <w:t>производа</w:t>
      </w:r>
      <w:r>
        <w:rPr>
          <w:spacing w:val="-4"/>
        </w:rPr>
        <w:t xml:space="preserve"> </w:t>
      </w:r>
      <w:r>
        <w:t>поднето</w:t>
      </w:r>
      <w:r>
        <w:rPr>
          <w:spacing w:val="-4"/>
        </w:rPr>
        <w:t xml:space="preserve"> </w:t>
      </w:r>
      <w:r>
        <w:t xml:space="preserve">је 17 захтева, </w:t>
      </w:r>
      <w:r>
        <w:rPr>
          <w:spacing w:val="-3"/>
        </w:rPr>
        <w:t xml:space="preserve">од </w:t>
      </w:r>
      <w:r>
        <w:t>којих је четири оператера добило потврду о упису у регистар,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једно</w:t>
      </w:r>
      <w:r>
        <w:rPr>
          <w:spacing w:val="-5"/>
        </w:rPr>
        <w:t xml:space="preserve"> </w:t>
      </w:r>
      <w:r>
        <w:t>решење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поступк</w:t>
      </w:r>
      <w:r>
        <w:t>у</w:t>
      </w:r>
      <w:r>
        <w:rPr>
          <w:spacing w:val="-5"/>
        </w:rPr>
        <w:t xml:space="preserve"> </w:t>
      </w:r>
      <w:r>
        <w:t>поништења.</w:t>
      </w:r>
      <w:r>
        <w:rPr>
          <w:spacing w:val="-5"/>
        </w:rPr>
        <w:t xml:space="preserve"> </w:t>
      </w:r>
      <w:r>
        <w:rPr>
          <w:spacing w:val="-3"/>
        </w:rPr>
        <w:t>Три</w:t>
      </w:r>
      <w:r>
        <w:rPr>
          <w:spacing w:val="-5"/>
        </w:rPr>
        <w:t xml:space="preserve"> </w:t>
      </w:r>
      <w:r>
        <w:t xml:space="preserve">оператера су поднела захтев за престанак статуса одређених врста отпада,   а за два оператера је поступак завршен. Овај процес је </w:t>
      </w:r>
      <w:r>
        <w:rPr>
          <w:spacing w:val="-3"/>
        </w:rPr>
        <w:t xml:space="preserve">од </w:t>
      </w:r>
      <w:r>
        <w:t xml:space="preserve">вели- </w:t>
      </w:r>
      <w:r>
        <w:rPr>
          <w:spacing w:val="-4"/>
        </w:rPr>
        <w:t xml:space="preserve">ког </w:t>
      </w:r>
      <w:r>
        <w:t>значаја за повећање конкурентности домаће индустрије и до- следну примену концепта циркуларне ек</w:t>
      </w:r>
      <w:r>
        <w:t>ономије, али је још увек у</w:t>
      </w:r>
      <w:r>
        <w:rPr>
          <w:spacing w:val="-4"/>
        </w:rPr>
        <w:t xml:space="preserve"> </w:t>
      </w:r>
      <w:r>
        <w:t>почетној</w:t>
      </w:r>
      <w:r>
        <w:rPr>
          <w:spacing w:val="-4"/>
        </w:rPr>
        <w:t xml:space="preserve"> </w:t>
      </w:r>
      <w:r>
        <w:t>фази.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циркуларну</w:t>
      </w:r>
      <w:r>
        <w:rPr>
          <w:spacing w:val="-4"/>
        </w:rPr>
        <w:t xml:space="preserve"> </w:t>
      </w:r>
      <w:r>
        <w:t>економију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великог</w:t>
      </w:r>
      <w:r>
        <w:rPr>
          <w:spacing w:val="-4"/>
        </w:rPr>
        <w:t xml:space="preserve"> </w:t>
      </w:r>
      <w:r>
        <w:t>значаја</w:t>
      </w:r>
      <w:r>
        <w:rPr>
          <w:spacing w:val="-4"/>
        </w:rPr>
        <w:t xml:space="preserve"> </w:t>
      </w:r>
      <w:r>
        <w:t xml:space="preserve">да се унапреди постојећи систем </w:t>
      </w:r>
      <w:r>
        <w:rPr>
          <w:spacing w:val="-4"/>
        </w:rPr>
        <w:t xml:space="preserve">како </w:t>
      </w:r>
      <w:r>
        <w:t>би се повећало искоришћење остатака из производних процеса, и кроз ефикаснију размену ин- формацијама привредни субјекти боље</w:t>
      </w:r>
      <w:r>
        <w:rPr>
          <w:spacing w:val="-4"/>
        </w:rPr>
        <w:t xml:space="preserve"> </w:t>
      </w:r>
      <w:r>
        <w:t>повезали.</w:t>
      </w:r>
    </w:p>
    <w:p w:rsidR="00AA2F9E" w:rsidRDefault="00135EB1">
      <w:pPr>
        <w:pStyle w:val="ListParagraph"/>
        <w:numPr>
          <w:ilvl w:val="3"/>
          <w:numId w:val="18"/>
        </w:numPr>
        <w:tabs>
          <w:tab w:val="left" w:pos="1485"/>
        </w:tabs>
        <w:spacing w:before="176" w:line="232" w:lineRule="auto"/>
        <w:ind w:right="828" w:hanging="1445"/>
        <w:jc w:val="left"/>
        <w:rPr>
          <w:sz w:val="18"/>
        </w:rPr>
      </w:pPr>
      <w:r>
        <w:rPr>
          <w:spacing w:val="-3"/>
          <w:sz w:val="18"/>
        </w:rPr>
        <w:t xml:space="preserve">Управљање </w:t>
      </w:r>
      <w:r>
        <w:rPr>
          <w:sz w:val="18"/>
        </w:rPr>
        <w:t>амбалажом и амбалажним отпадом</w:t>
      </w:r>
    </w:p>
    <w:p w:rsidR="00AA2F9E" w:rsidRDefault="00AA2F9E">
      <w:pPr>
        <w:pStyle w:val="BodyText"/>
        <w:spacing w:before="6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right="38" w:firstLine="396"/>
      </w:pPr>
      <w:r>
        <w:t>На</w:t>
      </w:r>
      <w:r>
        <w:rPr>
          <w:spacing w:val="-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извештаја</w:t>
      </w:r>
      <w:r>
        <w:rPr>
          <w:spacing w:val="-7"/>
        </w:rPr>
        <w:t xml:space="preserve"> </w:t>
      </w:r>
      <w:r>
        <w:t>Агенције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управљању</w:t>
      </w:r>
      <w:r>
        <w:rPr>
          <w:spacing w:val="-6"/>
        </w:rPr>
        <w:t xml:space="preserve"> </w:t>
      </w:r>
      <w:r>
        <w:t>амбалажом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ам- балажним</w:t>
      </w:r>
      <w:r>
        <w:rPr>
          <w:spacing w:val="-7"/>
        </w:rPr>
        <w:t xml:space="preserve"> </w:t>
      </w:r>
      <w:r>
        <w:t>отпадом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Републици</w:t>
      </w:r>
      <w:r>
        <w:rPr>
          <w:spacing w:val="-7"/>
        </w:rPr>
        <w:t xml:space="preserve"> </w:t>
      </w:r>
      <w:r>
        <w:t>Србији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2020.</w:t>
      </w:r>
      <w:r>
        <w:rPr>
          <w:spacing w:val="-7"/>
        </w:rPr>
        <w:t xml:space="preserve"> </w:t>
      </w:r>
      <w:r>
        <w:t>години,</w:t>
      </w:r>
      <w:r>
        <w:rPr>
          <w:spacing w:val="-7"/>
        </w:rPr>
        <w:t xml:space="preserve"> </w:t>
      </w:r>
      <w:r>
        <w:t>укупна</w:t>
      </w:r>
      <w:r>
        <w:rPr>
          <w:spacing w:val="-7"/>
        </w:rPr>
        <w:t xml:space="preserve"> </w:t>
      </w:r>
      <w:r>
        <w:rPr>
          <w:spacing w:val="-4"/>
        </w:rPr>
        <w:t xml:space="preserve">ко- </w:t>
      </w:r>
      <w:r>
        <w:t>личина амбалаже стављене на тржиште Републике Србије</w:t>
      </w:r>
      <w:r>
        <w:rPr>
          <w:spacing w:val="-22"/>
        </w:rPr>
        <w:t xml:space="preserve"> </w:t>
      </w:r>
      <w:r>
        <w:t xml:space="preserve">износи- ла је 362.236,7 t. Дозволе за управљање амбалажом и амбалажним отпадом поседује 7 националних оператера </w:t>
      </w:r>
      <w:r>
        <w:rPr>
          <w:spacing w:val="-3"/>
        </w:rPr>
        <w:t xml:space="preserve">који </w:t>
      </w:r>
      <w:r>
        <w:t xml:space="preserve">су управљали амбалажом и амбалажним отпадом за 1918 правних лица </w:t>
      </w:r>
      <w:r>
        <w:rPr>
          <w:spacing w:val="-3"/>
        </w:rPr>
        <w:t xml:space="preserve">која </w:t>
      </w:r>
      <w:r>
        <w:t>ста- вљају</w:t>
      </w:r>
      <w:r>
        <w:rPr>
          <w:spacing w:val="-6"/>
        </w:rPr>
        <w:t xml:space="preserve"> </w:t>
      </w:r>
      <w:r>
        <w:t>производе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амбалажи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тржиште</w:t>
      </w:r>
      <w:r>
        <w:rPr>
          <w:spacing w:val="-6"/>
        </w:rPr>
        <w:t xml:space="preserve"> </w:t>
      </w:r>
      <w:r>
        <w:t>Републике</w:t>
      </w:r>
      <w:r>
        <w:rPr>
          <w:spacing w:val="-6"/>
        </w:rPr>
        <w:t xml:space="preserve"> </w:t>
      </w:r>
      <w:r>
        <w:t>Србије.</w:t>
      </w:r>
      <w:r>
        <w:rPr>
          <w:spacing w:val="-6"/>
        </w:rPr>
        <w:t xml:space="preserve"> </w:t>
      </w:r>
      <w:r>
        <w:rPr>
          <w:spacing w:val="-3"/>
        </w:rPr>
        <w:t xml:space="preserve">Коли- </w:t>
      </w:r>
      <w:r>
        <w:t>чи</w:t>
      </w:r>
      <w:r>
        <w:t xml:space="preserve">на амбалаже </w:t>
      </w:r>
      <w:r>
        <w:rPr>
          <w:spacing w:val="-3"/>
        </w:rPr>
        <w:t xml:space="preserve">која </w:t>
      </w:r>
      <w:r>
        <w:t xml:space="preserve">је стављена на тржиште Републике Србије </w:t>
      </w:r>
      <w:r>
        <w:rPr>
          <w:spacing w:val="-3"/>
        </w:rPr>
        <w:t xml:space="preserve">од </w:t>
      </w:r>
      <w:r>
        <w:t xml:space="preserve">стране правних лица или предузетника </w:t>
      </w:r>
      <w:r>
        <w:rPr>
          <w:spacing w:val="-3"/>
        </w:rPr>
        <w:t xml:space="preserve">који </w:t>
      </w:r>
      <w:r>
        <w:t>су своје обавезе пре- нели на оператере износила је 360.942,8 t у 2020.</w:t>
      </w:r>
      <w:r>
        <w:rPr>
          <w:spacing w:val="-11"/>
        </w:rPr>
        <w:t xml:space="preserve"> </w:t>
      </w:r>
      <w:r>
        <w:t>години.</w:t>
      </w:r>
    </w:p>
    <w:p w:rsidR="00AA2F9E" w:rsidRDefault="00135EB1">
      <w:pPr>
        <w:pStyle w:val="BodyText"/>
        <w:spacing w:before="5" w:line="232" w:lineRule="auto"/>
        <w:ind w:right="38" w:firstLine="396"/>
      </w:pPr>
      <w:r>
        <w:rPr>
          <w:spacing w:val="-3"/>
        </w:rPr>
        <w:t xml:space="preserve">Количина </w:t>
      </w:r>
      <w:r>
        <w:t xml:space="preserve">амбалаже </w:t>
      </w:r>
      <w:r>
        <w:rPr>
          <w:spacing w:val="-3"/>
        </w:rPr>
        <w:t xml:space="preserve">која </w:t>
      </w:r>
      <w:r>
        <w:t xml:space="preserve">је стављена на тржиште Републике Србије </w:t>
      </w:r>
      <w:r>
        <w:rPr>
          <w:spacing w:val="-3"/>
        </w:rPr>
        <w:t xml:space="preserve">од </w:t>
      </w:r>
      <w:r>
        <w:t xml:space="preserve">стране 248 правних лица или предузетника </w:t>
      </w:r>
      <w:r>
        <w:rPr>
          <w:spacing w:val="-3"/>
        </w:rPr>
        <w:t xml:space="preserve">који </w:t>
      </w:r>
      <w:r>
        <w:t>нису пренели своју обавезу на оператера за управљање амбалажним отпадом износила је 1.293,9 t. Овим правним лицима или преду- зетницима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тржиште</w:t>
      </w:r>
      <w:r>
        <w:rPr>
          <w:spacing w:val="-8"/>
        </w:rPr>
        <w:t xml:space="preserve"> </w:t>
      </w:r>
      <w:r>
        <w:t>пласирали</w:t>
      </w:r>
      <w:r>
        <w:rPr>
          <w:spacing w:val="-8"/>
        </w:rPr>
        <w:t xml:space="preserve"> </w:t>
      </w:r>
      <w:r>
        <w:t>више</w:t>
      </w:r>
      <w:r>
        <w:rPr>
          <w:spacing w:val="-8"/>
        </w:rPr>
        <w:t xml:space="preserve"> </w:t>
      </w:r>
      <w:r>
        <w:rPr>
          <w:spacing w:val="-3"/>
        </w:rPr>
        <w:t>од</w:t>
      </w:r>
      <w:r>
        <w:rPr>
          <w:spacing w:val="-8"/>
        </w:rPr>
        <w:t xml:space="preserve"> </w:t>
      </w:r>
      <w:r>
        <w:t>једне</w:t>
      </w:r>
      <w:r>
        <w:rPr>
          <w:spacing w:val="-8"/>
        </w:rPr>
        <w:t xml:space="preserve"> </w:t>
      </w:r>
      <w:r>
        <w:t>тоне</w:t>
      </w:r>
      <w:r>
        <w:rPr>
          <w:spacing w:val="-8"/>
        </w:rPr>
        <w:t xml:space="preserve"> </w:t>
      </w:r>
      <w:r>
        <w:t>амба- лаже, наплаћује се н</w:t>
      </w:r>
      <w:r>
        <w:t>акнада за управљање</w:t>
      </w:r>
      <w:r>
        <w:rPr>
          <w:spacing w:val="-9"/>
        </w:rPr>
        <w:t xml:space="preserve"> </w:t>
      </w:r>
      <w:r>
        <w:t>отпадом.</w:t>
      </w:r>
    </w:p>
    <w:p w:rsidR="00AA2F9E" w:rsidRDefault="00135EB1">
      <w:pPr>
        <w:pStyle w:val="BodyText"/>
        <w:spacing w:before="3" w:line="232" w:lineRule="auto"/>
        <w:ind w:right="38" w:firstLine="396"/>
      </w:pPr>
      <w:r>
        <w:t xml:space="preserve">У 2020. години Влада је донела </w:t>
      </w:r>
      <w:r>
        <w:rPr>
          <w:spacing w:val="-5"/>
        </w:rPr>
        <w:t xml:space="preserve">Уредбу </w:t>
      </w:r>
      <w:r>
        <w:t xml:space="preserve">о утврђивању Плана смањења амбалажног отпада за период </w:t>
      </w:r>
      <w:r>
        <w:rPr>
          <w:spacing w:val="-3"/>
        </w:rPr>
        <w:t xml:space="preserve">од </w:t>
      </w:r>
      <w:r>
        <w:t xml:space="preserve">2020. до 2024. године (,,Службени </w:t>
      </w:r>
      <w:r>
        <w:rPr>
          <w:spacing w:val="-3"/>
        </w:rPr>
        <w:t xml:space="preserve">гласник  </w:t>
      </w:r>
      <w:r>
        <w:t>РС”, број 81/20). Прописани општи циље-  ви за 2020. годину износили су 61% за поновно и</w:t>
      </w:r>
      <w:r>
        <w:t xml:space="preserve">скоришћење и 56% за рециклажу. Од стране оператера пријављена је </w:t>
      </w:r>
      <w:r>
        <w:rPr>
          <w:spacing w:val="-3"/>
        </w:rPr>
        <w:t xml:space="preserve">количина од </w:t>
      </w:r>
      <w:r>
        <w:t xml:space="preserve">226.020,8 t поновно искоришћеног амбалажног отпада, </w:t>
      </w:r>
      <w:r>
        <w:rPr>
          <w:spacing w:val="-3"/>
        </w:rPr>
        <w:t xml:space="preserve">од </w:t>
      </w:r>
      <w:r>
        <w:t>чега је</w:t>
      </w:r>
      <w:r>
        <w:rPr>
          <w:spacing w:val="-7"/>
        </w:rPr>
        <w:t xml:space="preserve"> </w:t>
      </w:r>
      <w:r>
        <w:t>216.711,2</w:t>
      </w:r>
      <w:r>
        <w:rPr>
          <w:spacing w:val="-7"/>
        </w:rPr>
        <w:t xml:space="preserve"> </w:t>
      </w:r>
      <w:r>
        <w:t>t</w:t>
      </w:r>
      <w:r>
        <w:rPr>
          <w:spacing w:val="-7"/>
        </w:rPr>
        <w:t xml:space="preserve"> </w:t>
      </w:r>
      <w:r>
        <w:t>предато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рециклажу.</w:t>
      </w:r>
      <w:r>
        <w:rPr>
          <w:spacing w:val="-7"/>
        </w:rPr>
        <w:t xml:space="preserve"> </w:t>
      </w:r>
      <w:r>
        <w:t>Дакле,</w:t>
      </w:r>
      <w:r>
        <w:rPr>
          <w:spacing w:val="-7"/>
        </w:rPr>
        <w:t xml:space="preserve"> </w:t>
      </w:r>
      <w:r>
        <w:t>општи</w:t>
      </w:r>
      <w:r>
        <w:rPr>
          <w:spacing w:val="-7"/>
        </w:rPr>
        <w:t xml:space="preserve"> </w:t>
      </w:r>
      <w:r>
        <w:t>национални</w:t>
      </w:r>
      <w:r>
        <w:rPr>
          <w:spacing w:val="-7"/>
        </w:rPr>
        <w:t xml:space="preserve"> </w:t>
      </w:r>
      <w:r>
        <w:t>ци- љеви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Републику</w:t>
      </w:r>
      <w:r>
        <w:rPr>
          <w:spacing w:val="-10"/>
        </w:rPr>
        <w:t xml:space="preserve"> </w:t>
      </w:r>
      <w:r>
        <w:t>Србију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2020.</w:t>
      </w:r>
      <w:r>
        <w:rPr>
          <w:spacing w:val="-10"/>
        </w:rPr>
        <w:t xml:space="preserve"> </w:t>
      </w:r>
      <w:r>
        <w:t>години</w:t>
      </w:r>
      <w:r>
        <w:rPr>
          <w:spacing w:val="-9"/>
        </w:rPr>
        <w:t xml:space="preserve"> </w:t>
      </w:r>
      <w:r>
        <w:t>су</w:t>
      </w:r>
      <w:r>
        <w:rPr>
          <w:spacing w:val="-10"/>
        </w:rPr>
        <w:t xml:space="preserve"> </w:t>
      </w:r>
      <w:r>
        <w:t>испуњени,</w:t>
      </w:r>
      <w:r>
        <w:rPr>
          <w:spacing w:val="-10"/>
        </w:rPr>
        <w:t xml:space="preserve"> </w:t>
      </w:r>
      <w:r>
        <w:t>з</w:t>
      </w:r>
      <w:r>
        <w:t>а</w:t>
      </w:r>
      <w:r>
        <w:rPr>
          <w:spacing w:val="-10"/>
        </w:rPr>
        <w:t xml:space="preserve"> </w:t>
      </w:r>
      <w:r>
        <w:t xml:space="preserve">поновно искоришћење отпада остварена је вредност </w:t>
      </w:r>
      <w:r>
        <w:rPr>
          <w:spacing w:val="-3"/>
        </w:rPr>
        <w:t xml:space="preserve">од </w:t>
      </w:r>
      <w:r>
        <w:t>62,6%, а за реци- клажу</w:t>
      </w:r>
      <w:r>
        <w:rPr>
          <w:spacing w:val="-10"/>
        </w:rPr>
        <w:t xml:space="preserve"> </w:t>
      </w:r>
      <w:r>
        <w:t>отпада</w:t>
      </w:r>
      <w:r>
        <w:rPr>
          <w:spacing w:val="-10"/>
        </w:rPr>
        <w:t xml:space="preserve"> </w:t>
      </w:r>
      <w:r>
        <w:t>60,0%.</w:t>
      </w:r>
      <w:r>
        <w:rPr>
          <w:spacing w:val="-10"/>
        </w:rPr>
        <w:t xml:space="preserve"> </w:t>
      </w:r>
      <w:r>
        <w:t>Поред</w:t>
      </w:r>
      <w:r>
        <w:rPr>
          <w:spacing w:val="-10"/>
        </w:rPr>
        <w:t xml:space="preserve"> </w:t>
      </w:r>
      <w:r>
        <w:t>општих</w:t>
      </w:r>
      <w:r>
        <w:rPr>
          <w:spacing w:val="-10"/>
        </w:rPr>
        <w:t xml:space="preserve"> </w:t>
      </w:r>
      <w:r>
        <w:t>националних</w:t>
      </w:r>
      <w:r>
        <w:rPr>
          <w:spacing w:val="-10"/>
        </w:rPr>
        <w:t xml:space="preserve"> </w:t>
      </w:r>
      <w:r>
        <w:t>циљева,</w:t>
      </w:r>
      <w:r>
        <w:rPr>
          <w:spacing w:val="-10"/>
        </w:rPr>
        <w:t xml:space="preserve"> </w:t>
      </w:r>
      <w:r>
        <w:t xml:space="preserve">испуње- ни су и специфични циљеви за 2020. годину у </w:t>
      </w:r>
      <w:r>
        <w:rPr>
          <w:spacing w:val="-3"/>
        </w:rPr>
        <w:t xml:space="preserve">погледу </w:t>
      </w:r>
      <w:r>
        <w:t>рециклаже амбалажног отпада, као што се може видети у Табели</w:t>
      </w:r>
      <w:r>
        <w:rPr>
          <w:spacing w:val="-16"/>
        </w:rPr>
        <w:t xml:space="preserve"> </w:t>
      </w:r>
      <w:r>
        <w:t>3.5.</w:t>
      </w:r>
    </w:p>
    <w:p w:rsidR="00AA2F9E" w:rsidRDefault="00AA2F9E">
      <w:pPr>
        <w:pStyle w:val="BodyText"/>
        <w:spacing w:before="11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right="38" w:firstLine="396"/>
      </w:pPr>
      <w:r>
        <w:rPr>
          <w:b/>
        </w:rPr>
        <w:t xml:space="preserve">Табела 3.5 </w:t>
      </w:r>
      <w:r>
        <w:t>Испуњеност специфичних циљева за амбалажни отпад за 2020. годину</w:t>
      </w:r>
    </w:p>
    <w:p w:rsidR="00AA2F9E" w:rsidRDefault="00AA2F9E">
      <w:pPr>
        <w:pStyle w:val="BodyText"/>
        <w:spacing w:before="6"/>
        <w:ind w:left="0"/>
        <w:jc w:val="left"/>
        <w:rPr>
          <w:sz w:val="3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701"/>
        <w:gridCol w:w="1701"/>
      </w:tblGrid>
      <w:tr w:rsidR="00AA2F9E">
        <w:trPr>
          <w:trHeight w:val="358"/>
        </w:trPr>
        <w:tc>
          <w:tcPr>
            <w:tcW w:w="1701" w:type="dxa"/>
            <w:tcBorders>
              <w:right w:val="single" w:sz="6" w:space="0" w:color="000000"/>
            </w:tcBorders>
          </w:tcPr>
          <w:p w:rsidR="00AA2F9E" w:rsidRDefault="00135EB1">
            <w:pPr>
              <w:pStyle w:val="TableParagraph"/>
              <w:spacing w:before="16"/>
              <w:ind w:left="636" w:right="231" w:hanging="3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Врста амбалажног отпада</w:t>
            </w:r>
          </w:p>
        </w:tc>
        <w:tc>
          <w:tcPr>
            <w:tcW w:w="1701" w:type="dxa"/>
            <w:tcBorders>
              <w:left w:val="single" w:sz="6" w:space="0" w:color="000000"/>
            </w:tcBorders>
          </w:tcPr>
          <w:p w:rsidR="00AA2F9E" w:rsidRDefault="00135EB1">
            <w:pPr>
              <w:pStyle w:val="TableParagraph"/>
              <w:spacing w:before="16"/>
              <w:ind w:left="469" w:right="56" w:hanging="3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Прописани специфични циљеви (%)</w:t>
            </w:r>
          </w:p>
        </w:tc>
        <w:tc>
          <w:tcPr>
            <w:tcW w:w="1701" w:type="dxa"/>
          </w:tcPr>
          <w:p w:rsidR="00AA2F9E" w:rsidRDefault="00135EB1">
            <w:pPr>
              <w:pStyle w:val="TableParagraph"/>
              <w:spacing w:before="16"/>
              <w:ind w:left="471" w:right="69" w:hanging="3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Остварени специфични циљеви (%)</w:t>
            </w:r>
          </w:p>
        </w:tc>
      </w:tr>
      <w:tr w:rsidR="00AA2F9E">
        <w:trPr>
          <w:trHeight w:val="200"/>
        </w:trPr>
        <w:tc>
          <w:tcPr>
            <w:tcW w:w="1701" w:type="dxa"/>
            <w:tcBorders>
              <w:right w:val="single" w:sz="6" w:space="0" w:color="000000"/>
            </w:tcBorders>
          </w:tcPr>
          <w:p w:rsidR="00AA2F9E" w:rsidRDefault="00135EB1">
            <w:pPr>
              <w:pStyle w:val="TableParagraph"/>
              <w:ind w:left="416" w:right="404"/>
              <w:jc w:val="center"/>
              <w:rPr>
                <w:sz w:val="14"/>
              </w:rPr>
            </w:pPr>
            <w:r>
              <w:rPr>
                <w:sz w:val="14"/>
              </w:rPr>
              <w:t>Папир/картон</w:t>
            </w:r>
          </w:p>
        </w:tc>
        <w:tc>
          <w:tcPr>
            <w:tcW w:w="1701" w:type="dxa"/>
            <w:tcBorders>
              <w:left w:val="single" w:sz="6" w:space="0" w:color="000000"/>
            </w:tcBorders>
          </w:tcPr>
          <w:p w:rsidR="00AA2F9E" w:rsidRDefault="00135EB1">
            <w:pPr>
              <w:pStyle w:val="TableParagraph"/>
              <w:ind w:left="410" w:right="404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701" w:type="dxa"/>
          </w:tcPr>
          <w:p w:rsidR="00AA2F9E" w:rsidRDefault="00135EB1">
            <w:pPr>
              <w:pStyle w:val="TableParagraph"/>
              <w:ind w:left="707" w:right="699"/>
              <w:jc w:val="center"/>
              <w:rPr>
                <w:sz w:val="14"/>
              </w:rPr>
            </w:pPr>
            <w:r>
              <w:rPr>
                <w:sz w:val="14"/>
              </w:rPr>
              <w:t>95,1</w:t>
            </w:r>
          </w:p>
        </w:tc>
      </w:tr>
      <w:tr w:rsidR="00AA2F9E">
        <w:trPr>
          <w:trHeight w:val="200"/>
        </w:trPr>
        <w:tc>
          <w:tcPr>
            <w:tcW w:w="1701" w:type="dxa"/>
            <w:tcBorders>
              <w:right w:val="single" w:sz="6" w:space="0" w:color="000000"/>
            </w:tcBorders>
          </w:tcPr>
          <w:p w:rsidR="00AA2F9E" w:rsidRDefault="00135EB1">
            <w:pPr>
              <w:pStyle w:val="TableParagraph"/>
              <w:ind w:left="415" w:right="404"/>
              <w:jc w:val="center"/>
              <w:rPr>
                <w:sz w:val="14"/>
              </w:rPr>
            </w:pPr>
            <w:r>
              <w:rPr>
                <w:sz w:val="14"/>
              </w:rPr>
              <w:t>Пластика</w:t>
            </w:r>
          </w:p>
        </w:tc>
        <w:tc>
          <w:tcPr>
            <w:tcW w:w="1701" w:type="dxa"/>
            <w:tcBorders>
              <w:left w:val="single" w:sz="6" w:space="0" w:color="000000"/>
            </w:tcBorders>
          </w:tcPr>
          <w:p w:rsidR="00AA2F9E" w:rsidRDefault="00135EB1">
            <w:pPr>
              <w:pStyle w:val="TableParagraph"/>
              <w:ind w:left="410" w:right="404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701" w:type="dxa"/>
          </w:tcPr>
          <w:p w:rsidR="00AA2F9E" w:rsidRDefault="00135EB1">
            <w:pPr>
              <w:pStyle w:val="TableParagraph"/>
              <w:ind w:left="707" w:right="699"/>
              <w:jc w:val="center"/>
              <w:rPr>
                <w:sz w:val="14"/>
              </w:rPr>
            </w:pPr>
            <w:r>
              <w:rPr>
                <w:sz w:val="14"/>
              </w:rPr>
              <w:t>33,8</w:t>
            </w:r>
          </w:p>
        </w:tc>
      </w:tr>
      <w:tr w:rsidR="00AA2F9E">
        <w:trPr>
          <w:trHeight w:val="200"/>
        </w:trPr>
        <w:tc>
          <w:tcPr>
            <w:tcW w:w="1701" w:type="dxa"/>
            <w:tcBorders>
              <w:right w:val="single" w:sz="6" w:space="0" w:color="000000"/>
            </w:tcBorders>
          </w:tcPr>
          <w:p w:rsidR="00AA2F9E" w:rsidRDefault="00135EB1">
            <w:pPr>
              <w:pStyle w:val="TableParagraph"/>
              <w:ind w:left="415" w:right="404"/>
              <w:jc w:val="center"/>
              <w:rPr>
                <w:sz w:val="14"/>
              </w:rPr>
            </w:pPr>
            <w:r>
              <w:rPr>
                <w:sz w:val="14"/>
              </w:rPr>
              <w:t>Стакло</w:t>
            </w:r>
          </w:p>
        </w:tc>
        <w:tc>
          <w:tcPr>
            <w:tcW w:w="1701" w:type="dxa"/>
            <w:tcBorders>
              <w:left w:val="single" w:sz="6" w:space="0" w:color="000000"/>
            </w:tcBorders>
          </w:tcPr>
          <w:p w:rsidR="00AA2F9E" w:rsidRDefault="00135EB1">
            <w:pPr>
              <w:pStyle w:val="TableParagraph"/>
              <w:ind w:left="410" w:right="404"/>
              <w:jc w:val="center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701" w:type="dxa"/>
          </w:tcPr>
          <w:p w:rsidR="00AA2F9E" w:rsidRDefault="00135EB1">
            <w:pPr>
              <w:pStyle w:val="TableParagraph"/>
              <w:ind w:left="707" w:right="699"/>
              <w:jc w:val="center"/>
              <w:rPr>
                <w:sz w:val="14"/>
              </w:rPr>
            </w:pPr>
            <w:r>
              <w:rPr>
                <w:sz w:val="14"/>
              </w:rPr>
              <w:t>48,1</w:t>
            </w:r>
          </w:p>
        </w:tc>
      </w:tr>
      <w:tr w:rsidR="00AA2F9E">
        <w:trPr>
          <w:trHeight w:val="200"/>
        </w:trPr>
        <w:tc>
          <w:tcPr>
            <w:tcW w:w="1701" w:type="dxa"/>
            <w:tcBorders>
              <w:right w:val="single" w:sz="6" w:space="0" w:color="000000"/>
            </w:tcBorders>
          </w:tcPr>
          <w:p w:rsidR="00AA2F9E" w:rsidRDefault="00135EB1">
            <w:pPr>
              <w:pStyle w:val="TableParagraph"/>
              <w:ind w:left="415" w:right="404"/>
              <w:jc w:val="center"/>
              <w:rPr>
                <w:sz w:val="14"/>
              </w:rPr>
            </w:pPr>
            <w:r>
              <w:rPr>
                <w:sz w:val="14"/>
              </w:rPr>
              <w:t>Метал</w:t>
            </w:r>
          </w:p>
        </w:tc>
        <w:tc>
          <w:tcPr>
            <w:tcW w:w="1701" w:type="dxa"/>
            <w:tcBorders>
              <w:left w:val="single" w:sz="6" w:space="0" w:color="000000"/>
            </w:tcBorders>
          </w:tcPr>
          <w:p w:rsidR="00AA2F9E" w:rsidRDefault="00135EB1">
            <w:pPr>
              <w:pStyle w:val="TableParagraph"/>
              <w:ind w:left="410" w:right="404"/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701" w:type="dxa"/>
          </w:tcPr>
          <w:p w:rsidR="00AA2F9E" w:rsidRDefault="00135EB1">
            <w:pPr>
              <w:pStyle w:val="TableParagraph"/>
              <w:ind w:left="707" w:right="699"/>
              <w:jc w:val="center"/>
              <w:rPr>
                <w:sz w:val="14"/>
              </w:rPr>
            </w:pPr>
            <w:r>
              <w:rPr>
                <w:sz w:val="14"/>
              </w:rPr>
              <w:t>78,0</w:t>
            </w:r>
          </w:p>
        </w:tc>
      </w:tr>
      <w:tr w:rsidR="00AA2F9E">
        <w:trPr>
          <w:trHeight w:val="200"/>
        </w:trPr>
        <w:tc>
          <w:tcPr>
            <w:tcW w:w="1701" w:type="dxa"/>
            <w:tcBorders>
              <w:right w:val="single" w:sz="6" w:space="0" w:color="000000"/>
            </w:tcBorders>
          </w:tcPr>
          <w:p w:rsidR="00AA2F9E" w:rsidRDefault="00135EB1">
            <w:pPr>
              <w:pStyle w:val="TableParagraph"/>
              <w:ind w:left="415" w:right="404"/>
              <w:jc w:val="center"/>
              <w:rPr>
                <w:sz w:val="14"/>
              </w:rPr>
            </w:pPr>
            <w:r>
              <w:rPr>
                <w:sz w:val="14"/>
              </w:rPr>
              <w:t>Дрво</w:t>
            </w:r>
          </w:p>
        </w:tc>
        <w:tc>
          <w:tcPr>
            <w:tcW w:w="1701" w:type="dxa"/>
            <w:tcBorders>
              <w:left w:val="single" w:sz="6" w:space="0" w:color="000000"/>
            </w:tcBorders>
          </w:tcPr>
          <w:p w:rsidR="00AA2F9E" w:rsidRDefault="00135EB1">
            <w:pPr>
              <w:pStyle w:val="TableParagraph"/>
              <w:ind w:left="410" w:right="404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701" w:type="dxa"/>
          </w:tcPr>
          <w:p w:rsidR="00AA2F9E" w:rsidRDefault="00135EB1">
            <w:pPr>
              <w:pStyle w:val="TableParagraph"/>
              <w:ind w:left="707" w:right="699"/>
              <w:jc w:val="center"/>
              <w:rPr>
                <w:sz w:val="14"/>
              </w:rPr>
            </w:pPr>
            <w:r>
              <w:rPr>
                <w:sz w:val="14"/>
              </w:rPr>
              <w:t>39,9</w:t>
            </w:r>
          </w:p>
        </w:tc>
      </w:tr>
    </w:tbl>
    <w:p w:rsidR="00AA2F9E" w:rsidRDefault="00135EB1">
      <w:pPr>
        <w:spacing w:before="30"/>
        <w:ind w:left="109"/>
        <w:rPr>
          <w:sz w:val="14"/>
        </w:rPr>
      </w:pPr>
      <w:r>
        <w:rPr>
          <w:sz w:val="14"/>
        </w:rPr>
        <w:t>(Извор: Извештај о управљању амбалажом и амбалажним отпадом у Републици Србији у 2020. години, АЗЖС).</w:t>
      </w:r>
    </w:p>
    <w:p w:rsidR="00AA2F9E" w:rsidRDefault="00AA2F9E">
      <w:pPr>
        <w:pStyle w:val="BodyText"/>
        <w:spacing w:before="2"/>
        <w:ind w:left="0"/>
        <w:jc w:val="left"/>
      </w:pPr>
    </w:p>
    <w:p w:rsidR="00AA2F9E" w:rsidRDefault="00135EB1">
      <w:pPr>
        <w:pStyle w:val="BodyText"/>
        <w:spacing w:before="1" w:line="232" w:lineRule="auto"/>
        <w:ind w:right="38" w:firstLine="396"/>
      </w:pPr>
      <w:r>
        <w:t>Директива 2018/852 о измени директиве 94/62/ЕЗ о амбала- жи и амбалажном отпаду повећала је опште и специфичне</w:t>
      </w:r>
      <w:r>
        <w:rPr>
          <w:spacing w:val="-23"/>
        </w:rPr>
        <w:t xml:space="preserve"> </w:t>
      </w:r>
      <w:r>
        <w:t>циљеве за рециклажу и поновно искоришћење,</w:t>
      </w:r>
      <w:r>
        <w:t xml:space="preserve"> </w:t>
      </w:r>
      <w:r>
        <w:rPr>
          <w:spacing w:val="-3"/>
        </w:rPr>
        <w:t xml:space="preserve">тако </w:t>
      </w:r>
      <w:r>
        <w:t xml:space="preserve">да се без обзира на испуњене националне циљеве мора планирати и инвестирати у системе одвојеног сакупљања амбалажног отпада по захтеваним материјалима. Потребно је интензивирати активности на подиза- њу нивоа свести становништва и капацитета правних </w:t>
      </w:r>
      <w:r>
        <w:t>лица, још интензивнијем укључивању јавно комуналних предузећа у импле- ментацију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управљања</w:t>
      </w:r>
      <w:r>
        <w:rPr>
          <w:spacing w:val="-8"/>
        </w:rPr>
        <w:t xml:space="preserve"> </w:t>
      </w:r>
      <w:r>
        <w:t>амбалажом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амбалажним</w:t>
      </w:r>
      <w:r>
        <w:rPr>
          <w:spacing w:val="-8"/>
        </w:rPr>
        <w:t xml:space="preserve"> </w:t>
      </w:r>
      <w:r>
        <w:t xml:space="preserve">отпадом, као и </w:t>
      </w:r>
      <w:r>
        <w:rPr>
          <w:spacing w:val="-3"/>
        </w:rPr>
        <w:t xml:space="preserve">појачати </w:t>
      </w:r>
      <w:r>
        <w:t>инспекцијски надзор</w:t>
      </w:r>
      <w:r>
        <w:rPr>
          <w:spacing w:val="-1"/>
        </w:rPr>
        <w:t xml:space="preserve"> </w:t>
      </w:r>
      <w:r>
        <w:t>предузећа.</w:t>
      </w:r>
    </w:p>
    <w:p w:rsidR="00AA2F9E" w:rsidRDefault="00135EB1">
      <w:pPr>
        <w:pStyle w:val="ListParagraph"/>
        <w:numPr>
          <w:ilvl w:val="3"/>
          <w:numId w:val="18"/>
        </w:numPr>
        <w:tabs>
          <w:tab w:val="left" w:pos="1458"/>
        </w:tabs>
        <w:spacing w:before="68"/>
        <w:ind w:left="1457"/>
        <w:jc w:val="left"/>
        <w:rPr>
          <w:sz w:val="18"/>
        </w:rPr>
      </w:pPr>
      <w:r>
        <w:rPr>
          <w:spacing w:val="-16"/>
          <w:sz w:val="18"/>
        </w:rPr>
        <w:br w:type="column"/>
      </w:r>
      <w:r>
        <w:rPr>
          <w:spacing w:val="-3"/>
          <w:sz w:val="18"/>
        </w:rPr>
        <w:t xml:space="preserve">Управљање </w:t>
      </w:r>
      <w:r>
        <w:rPr>
          <w:sz w:val="18"/>
        </w:rPr>
        <w:t>посебним токовима отпада</w:t>
      </w:r>
    </w:p>
    <w:p w:rsidR="00AA2F9E" w:rsidRDefault="00AA2F9E">
      <w:pPr>
        <w:pStyle w:val="BodyText"/>
        <w:spacing w:before="4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5" w:lineRule="auto"/>
        <w:ind w:left="109" w:right="391" w:firstLine="396"/>
      </w:pPr>
      <w:r>
        <w:t xml:space="preserve">Производи </w:t>
      </w:r>
      <w:r>
        <w:rPr>
          <w:spacing w:val="-3"/>
        </w:rPr>
        <w:t xml:space="preserve">који </w:t>
      </w:r>
      <w:r>
        <w:t xml:space="preserve">после употребе постају посебни </w:t>
      </w:r>
      <w:r>
        <w:rPr>
          <w:spacing w:val="-3"/>
        </w:rPr>
        <w:t xml:space="preserve">токови </w:t>
      </w:r>
      <w:r>
        <w:t>отпа- да у складу са Законом о управљању отпадом су:</w:t>
      </w:r>
    </w:p>
    <w:p w:rsidR="00AA2F9E" w:rsidRDefault="00135EB1">
      <w:pPr>
        <w:pStyle w:val="ListParagraph"/>
        <w:numPr>
          <w:ilvl w:val="0"/>
          <w:numId w:val="1"/>
        </w:numPr>
        <w:tabs>
          <w:tab w:val="left" w:pos="702"/>
        </w:tabs>
        <w:spacing w:line="199" w:lineRule="exact"/>
        <w:rPr>
          <w:sz w:val="18"/>
        </w:rPr>
      </w:pPr>
      <w:r>
        <w:rPr>
          <w:sz w:val="18"/>
        </w:rPr>
        <w:t>гуме;</w:t>
      </w:r>
    </w:p>
    <w:p w:rsidR="00AA2F9E" w:rsidRDefault="00135EB1">
      <w:pPr>
        <w:pStyle w:val="ListParagraph"/>
        <w:numPr>
          <w:ilvl w:val="0"/>
          <w:numId w:val="1"/>
        </w:numPr>
        <w:tabs>
          <w:tab w:val="left" w:pos="702"/>
        </w:tabs>
        <w:spacing w:line="202" w:lineRule="exact"/>
        <w:rPr>
          <w:sz w:val="18"/>
        </w:rPr>
      </w:pPr>
      <w:r>
        <w:rPr>
          <w:sz w:val="18"/>
        </w:rPr>
        <w:t>батерије или</w:t>
      </w:r>
      <w:r>
        <w:rPr>
          <w:spacing w:val="-3"/>
          <w:sz w:val="18"/>
        </w:rPr>
        <w:t xml:space="preserve"> </w:t>
      </w:r>
      <w:r>
        <w:rPr>
          <w:sz w:val="18"/>
        </w:rPr>
        <w:t>акумулатори;</w:t>
      </w:r>
    </w:p>
    <w:p w:rsidR="00AA2F9E" w:rsidRDefault="00135EB1">
      <w:pPr>
        <w:pStyle w:val="ListParagraph"/>
        <w:numPr>
          <w:ilvl w:val="0"/>
          <w:numId w:val="1"/>
        </w:numPr>
        <w:tabs>
          <w:tab w:val="left" w:pos="702"/>
        </w:tabs>
        <w:spacing w:line="202" w:lineRule="exact"/>
        <w:rPr>
          <w:sz w:val="18"/>
        </w:rPr>
      </w:pPr>
      <w:r>
        <w:rPr>
          <w:sz w:val="18"/>
        </w:rPr>
        <w:t>уља;</w:t>
      </w:r>
    </w:p>
    <w:p w:rsidR="00AA2F9E" w:rsidRDefault="00135EB1">
      <w:pPr>
        <w:pStyle w:val="ListParagraph"/>
        <w:numPr>
          <w:ilvl w:val="0"/>
          <w:numId w:val="1"/>
        </w:numPr>
        <w:tabs>
          <w:tab w:val="left" w:pos="702"/>
        </w:tabs>
        <w:spacing w:line="202" w:lineRule="exact"/>
        <w:rPr>
          <w:sz w:val="18"/>
        </w:rPr>
      </w:pPr>
      <w:r>
        <w:rPr>
          <w:sz w:val="18"/>
        </w:rPr>
        <w:t>електрични и електронски производи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</w:p>
    <w:p w:rsidR="00AA2F9E" w:rsidRDefault="00135EB1">
      <w:pPr>
        <w:pStyle w:val="ListParagraph"/>
        <w:numPr>
          <w:ilvl w:val="0"/>
          <w:numId w:val="1"/>
        </w:numPr>
        <w:tabs>
          <w:tab w:val="left" w:pos="702"/>
        </w:tabs>
        <w:spacing w:line="202" w:lineRule="exact"/>
        <w:rPr>
          <w:sz w:val="18"/>
        </w:rPr>
      </w:pPr>
      <w:r>
        <w:rPr>
          <w:sz w:val="18"/>
        </w:rPr>
        <w:t>возила.</w:t>
      </w:r>
    </w:p>
    <w:p w:rsidR="00AA2F9E" w:rsidRDefault="00135EB1">
      <w:pPr>
        <w:pStyle w:val="BodyText"/>
        <w:spacing w:before="1" w:line="235" w:lineRule="auto"/>
        <w:ind w:left="109" w:right="390" w:firstLine="396"/>
      </w:pPr>
      <w:r>
        <w:rPr>
          <w:spacing w:val="-3"/>
        </w:rPr>
        <w:t>Законом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управљању</w:t>
      </w:r>
      <w:r>
        <w:rPr>
          <w:spacing w:val="-11"/>
        </w:rPr>
        <w:t xml:space="preserve"> </w:t>
      </w:r>
      <w:r>
        <w:t>отпадом</w:t>
      </w:r>
      <w:r>
        <w:rPr>
          <w:spacing w:val="-11"/>
        </w:rPr>
        <w:t xml:space="preserve"> </w:t>
      </w:r>
      <w:r>
        <w:t>прописанa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обавеза</w:t>
      </w:r>
      <w:r>
        <w:rPr>
          <w:spacing w:val="-11"/>
        </w:rPr>
        <w:t xml:space="preserve"> </w:t>
      </w:r>
      <w:r>
        <w:t xml:space="preserve">управља- ња појединим посебним </w:t>
      </w:r>
      <w:r>
        <w:rPr>
          <w:spacing w:val="-3"/>
        </w:rPr>
        <w:t>ток</w:t>
      </w:r>
      <w:r>
        <w:rPr>
          <w:spacing w:val="-3"/>
        </w:rPr>
        <w:t xml:space="preserve">овима </w:t>
      </w:r>
      <w:r>
        <w:t>отпада, као и обавеза извешта- вања власника ових врста отпада и достављања одговарајућих по- датака</w:t>
      </w:r>
      <w:r>
        <w:rPr>
          <w:spacing w:val="-10"/>
        </w:rPr>
        <w:t xml:space="preserve"> </w:t>
      </w:r>
      <w:r>
        <w:t>Агенцији.</w:t>
      </w:r>
      <w:r>
        <w:rPr>
          <w:spacing w:val="-10"/>
        </w:rPr>
        <w:t xml:space="preserve"> </w:t>
      </w:r>
      <w:r>
        <w:t>Према</w:t>
      </w:r>
      <w:r>
        <w:rPr>
          <w:spacing w:val="-10"/>
        </w:rPr>
        <w:t xml:space="preserve"> </w:t>
      </w:r>
      <w:r>
        <w:t>подацима</w:t>
      </w:r>
      <w:r>
        <w:rPr>
          <w:spacing w:val="-10"/>
        </w:rPr>
        <w:t xml:space="preserve"> </w:t>
      </w:r>
      <w:r>
        <w:t>Агенције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последње</w:t>
      </w:r>
      <w:r>
        <w:rPr>
          <w:spacing w:val="-10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rPr>
          <w:spacing w:val="-3"/>
        </w:rPr>
        <w:t xml:space="preserve">године </w:t>
      </w:r>
      <w:r>
        <w:t>тренд</w:t>
      </w:r>
      <w:r>
        <w:rPr>
          <w:spacing w:val="-11"/>
        </w:rPr>
        <w:t xml:space="preserve"> </w:t>
      </w:r>
      <w:r>
        <w:t>извештавања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прописаном</w:t>
      </w:r>
      <w:r>
        <w:rPr>
          <w:spacing w:val="-11"/>
        </w:rPr>
        <w:t xml:space="preserve"> </w:t>
      </w:r>
      <w:r>
        <w:rPr>
          <w:spacing w:val="-4"/>
        </w:rPr>
        <w:t>законском</w:t>
      </w:r>
      <w:r>
        <w:rPr>
          <w:spacing w:val="-11"/>
        </w:rPr>
        <w:t xml:space="preserve"> </w:t>
      </w:r>
      <w:r>
        <w:t>року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варирао,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кре- тао се </w:t>
      </w:r>
      <w:r>
        <w:rPr>
          <w:spacing w:val="-4"/>
        </w:rPr>
        <w:t xml:space="preserve">од </w:t>
      </w:r>
      <w:r>
        <w:t xml:space="preserve">5743 предузећа у 2018. </w:t>
      </w:r>
      <w:r>
        <w:rPr>
          <w:spacing w:val="-3"/>
        </w:rPr>
        <w:t xml:space="preserve">години, </w:t>
      </w:r>
      <w:r>
        <w:t xml:space="preserve">до 5392 предузећа у 2020. </w:t>
      </w:r>
      <w:r>
        <w:rPr>
          <w:spacing w:val="-3"/>
        </w:rPr>
        <w:t xml:space="preserve">години </w:t>
      </w:r>
      <w:r>
        <w:t xml:space="preserve">(Производи </w:t>
      </w:r>
      <w:r>
        <w:rPr>
          <w:spacing w:val="-4"/>
        </w:rPr>
        <w:t xml:space="preserve">који </w:t>
      </w:r>
      <w:r>
        <w:t xml:space="preserve">после употребе постају посебни </w:t>
      </w:r>
      <w:r>
        <w:rPr>
          <w:spacing w:val="-4"/>
        </w:rPr>
        <w:t xml:space="preserve">токови </w:t>
      </w:r>
      <w:r>
        <w:t xml:space="preserve">отпада у </w:t>
      </w:r>
      <w:r>
        <w:rPr>
          <w:spacing w:val="-3"/>
        </w:rPr>
        <w:t xml:space="preserve">Републици </w:t>
      </w:r>
      <w:r>
        <w:t xml:space="preserve">Србији у 2020. </w:t>
      </w:r>
      <w:r>
        <w:rPr>
          <w:spacing w:val="-3"/>
        </w:rPr>
        <w:t xml:space="preserve">години, </w:t>
      </w:r>
      <w:r>
        <w:t>Агенција, јун</w:t>
      </w:r>
      <w:r>
        <w:rPr>
          <w:spacing w:val="-26"/>
        </w:rPr>
        <w:t xml:space="preserve"> </w:t>
      </w:r>
      <w:r>
        <w:t>2021).</w:t>
      </w:r>
    </w:p>
    <w:p w:rsidR="00AA2F9E" w:rsidRDefault="00135EB1">
      <w:pPr>
        <w:pStyle w:val="BodyText"/>
        <w:spacing w:line="235" w:lineRule="auto"/>
        <w:ind w:left="109" w:right="391" w:firstLine="396"/>
      </w:pPr>
      <w:r>
        <w:t>Законом о накнадама за коришћење јавних добара</w:t>
      </w:r>
      <w:r>
        <w:rPr>
          <w:spacing w:val="-26"/>
        </w:rPr>
        <w:t xml:space="preserve"> </w:t>
      </w:r>
      <w:r>
        <w:t xml:space="preserve">(,,Службе- ни </w:t>
      </w:r>
      <w:r>
        <w:rPr>
          <w:spacing w:val="-3"/>
        </w:rPr>
        <w:t xml:space="preserve">гласник  </w:t>
      </w:r>
      <w:r>
        <w:t xml:space="preserve">РС”, </w:t>
      </w:r>
      <w:r>
        <w:t xml:space="preserve">бр. 95/18 и 49/19) прописана је висина накнаде  за производе </w:t>
      </w:r>
      <w:r>
        <w:rPr>
          <w:spacing w:val="-3"/>
        </w:rPr>
        <w:t xml:space="preserve">који </w:t>
      </w:r>
      <w:r>
        <w:t xml:space="preserve">после употребе постају посебни </w:t>
      </w:r>
      <w:r>
        <w:rPr>
          <w:spacing w:val="-3"/>
        </w:rPr>
        <w:t>токови</w:t>
      </w:r>
      <w:r>
        <w:rPr>
          <w:spacing w:val="-4"/>
        </w:rPr>
        <w:t xml:space="preserve"> </w:t>
      </w:r>
      <w:r>
        <w:t>отпада.</w:t>
      </w:r>
    </w:p>
    <w:p w:rsidR="00AA2F9E" w:rsidRDefault="00135EB1">
      <w:pPr>
        <w:pStyle w:val="BodyText"/>
        <w:spacing w:line="235" w:lineRule="auto"/>
        <w:ind w:left="109" w:right="391" w:firstLine="396"/>
      </w:pPr>
      <w:r>
        <w:t>Количина гума стављених на тржиште у 2020. години из- носила је 39.882,3 t. Током исте године поново је искоришћено</w:t>
      </w:r>
    </w:p>
    <w:p w:rsidR="00AA2F9E" w:rsidRDefault="00135EB1">
      <w:pPr>
        <w:pStyle w:val="BodyText"/>
        <w:spacing w:line="235" w:lineRule="auto"/>
        <w:ind w:left="109" w:right="379"/>
        <w:jc w:val="left"/>
      </w:pPr>
      <w:r>
        <w:t>49.512 t отпадних гума, увез</w:t>
      </w:r>
      <w:r>
        <w:t>ено је 6.186 t ове врсте отпада и од- ложено 72 t.</w:t>
      </w:r>
    </w:p>
    <w:p w:rsidR="00AA2F9E" w:rsidRDefault="00135EB1">
      <w:pPr>
        <w:pStyle w:val="BodyText"/>
        <w:spacing w:line="235" w:lineRule="auto"/>
        <w:ind w:left="109" w:right="391" w:firstLine="396"/>
      </w:pPr>
      <w:r>
        <w:rPr>
          <w:spacing w:val="-4"/>
        </w:rPr>
        <w:t xml:space="preserve">Укупна </w:t>
      </w:r>
      <w:r>
        <w:rPr>
          <w:spacing w:val="-3"/>
        </w:rPr>
        <w:t xml:space="preserve">количина акумулатора </w:t>
      </w:r>
      <w:r>
        <w:t>и батерија (стартери, преносне батерије или акумулатори, индустријске батерије и акумулатори) стављених на тржиште у 2020. години износила је 17.950,7 t. Пре- ма извештајима oпе</w:t>
      </w:r>
      <w:r>
        <w:t>ратера постројења за поновно искоришћење отпада прерађено је 15.839 t ове врсте отпада, извезено је 4.280 t, док је у истом периоду увезено 4.782 t.</w:t>
      </w:r>
    </w:p>
    <w:p w:rsidR="00AA2F9E" w:rsidRDefault="00135EB1">
      <w:pPr>
        <w:pStyle w:val="BodyText"/>
        <w:spacing w:line="235" w:lineRule="auto"/>
        <w:ind w:left="109" w:right="391" w:firstLine="396"/>
      </w:pPr>
      <w:r>
        <w:rPr>
          <w:spacing w:val="-4"/>
        </w:rPr>
        <w:t xml:space="preserve">Укупна </w:t>
      </w:r>
      <w:r>
        <w:rPr>
          <w:spacing w:val="-3"/>
        </w:rPr>
        <w:t xml:space="preserve">количина </w:t>
      </w:r>
      <w:r>
        <w:t xml:space="preserve">уља (минерална и синтетичка) стављенa на тржиште у 2020. години износила је 36.792,9 t. На </w:t>
      </w:r>
      <w:r>
        <w:t xml:space="preserve">основу </w:t>
      </w:r>
      <w:r>
        <w:rPr>
          <w:spacing w:val="-3"/>
        </w:rPr>
        <w:t xml:space="preserve">годи- </w:t>
      </w:r>
      <w:r>
        <w:t xml:space="preserve">шњег извештаја о отпаду оператера постројења за поновно </w:t>
      </w:r>
      <w:r>
        <w:rPr>
          <w:spacing w:val="-3"/>
        </w:rPr>
        <w:t xml:space="preserve">иско- </w:t>
      </w:r>
      <w:r>
        <w:t>ришћење</w:t>
      </w:r>
      <w:r>
        <w:rPr>
          <w:spacing w:val="-5"/>
        </w:rPr>
        <w:t xml:space="preserve"> </w:t>
      </w:r>
      <w:r>
        <w:t>отпада</w:t>
      </w:r>
      <w:r>
        <w:rPr>
          <w:spacing w:val="-5"/>
        </w:rPr>
        <w:t xml:space="preserve"> </w:t>
      </w:r>
      <w:r>
        <w:t>добијен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податак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2020.</w:t>
      </w:r>
      <w:r>
        <w:rPr>
          <w:spacing w:val="-5"/>
        </w:rPr>
        <w:t xml:space="preserve"> </w:t>
      </w:r>
      <w:r>
        <w:t>години</w:t>
      </w:r>
      <w:r>
        <w:rPr>
          <w:spacing w:val="-5"/>
        </w:rPr>
        <w:t xml:space="preserve"> </w:t>
      </w:r>
      <w:r>
        <w:t>прерађено</w:t>
      </w:r>
    </w:p>
    <w:p w:rsidR="00AA2F9E" w:rsidRDefault="00135EB1">
      <w:pPr>
        <w:pStyle w:val="BodyText"/>
        <w:spacing w:line="235" w:lineRule="auto"/>
        <w:ind w:left="109" w:right="379"/>
        <w:jc w:val="left"/>
      </w:pPr>
      <w:r>
        <w:t>2.178 t отпадног уља, док је у истом периоду извезено 730 t отпад- ног уља.</w:t>
      </w:r>
    </w:p>
    <w:p w:rsidR="00AA2F9E" w:rsidRDefault="00135EB1">
      <w:pPr>
        <w:pStyle w:val="BodyText"/>
        <w:spacing w:line="235" w:lineRule="auto"/>
        <w:ind w:left="109" w:right="391" w:firstLine="396"/>
      </w:pPr>
      <w:r>
        <w:t xml:space="preserve">Електрични и електронски производи </w:t>
      </w:r>
      <w:r>
        <w:rPr>
          <w:spacing w:val="-3"/>
        </w:rPr>
        <w:t xml:space="preserve">који </w:t>
      </w:r>
      <w:r>
        <w:t xml:space="preserve">се стављају на тржиште разврстани су у десет разреда. </w:t>
      </w:r>
      <w:r>
        <w:rPr>
          <w:spacing w:val="-3"/>
        </w:rPr>
        <w:t xml:space="preserve">Количине  </w:t>
      </w:r>
      <w:r>
        <w:t xml:space="preserve">се пријављу-  ју у две врсте јединица, односно пријављују се по </w:t>
      </w:r>
      <w:r>
        <w:rPr>
          <w:spacing w:val="-3"/>
        </w:rPr>
        <w:t xml:space="preserve">комаду </w:t>
      </w:r>
      <w:r>
        <w:t xml:space="preserve">или у килограмима </w:t>
      </w:r>
      <w:r>
        <w:rPr>
          <w:spacing w:val="-3"/>
        </w:rPr>
        <w:t xml:space="preserve">тако  </w:t>
      </w:r>
      <w:r>
        <w:t>да можемо на основу података закључити да  је у току 2020. године на тржиште Републике Србије ста</w:t>
      </w:r>
      <w:r>
        <w:t xml:space="preserve">вљено 23.836.999 </w:t>
      </w:r>
      <w:r>
        <w:rPr>
          <w:spacing w:val="-3"/>
        </w:rPr>
        <w:t xml:space="preserve">комада углавном </w:t>
      </w:r>
      <w:r>
        <w:t>великих кућних апарата, малих кућ- них апарата и IT опреме. Истовремено је на тржиште стављено још</w:t>
      </w:r>
      <w:r>
        <w:rPr>
          <w:spacing w:val="-6"/>
        </w:rPr>
        <w:t xml:space="preserve"> </w:t>
      </w:r>
      <w:r>
        <w:t>19.425,7</w:t>
      </w:r>
      <w:r>
        <w:rPr>
          <w:spacing w:val="-6"/>
        </w:rPr>
        <w:t xml:space="preserve"> </w:t>
      </w:r>
      <w:r>
        <w:t>t</w:t>
      </w:r>
      <w:r>
        <w:rPr>
          <w:spacing w:val="-6"/>
        </w:rPr>
        <w:t xml:space="preserve"> </w:t>
      </w:r>
      <w:r>
        <w:t>електричних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електронских</w:t>
      </w:r>
      <w:r>
        <w:rPr>
          <w:spacing w:val="-6"/>
        </w:rPr>
        <w:t xml:space="preserve"> </w:t>
      </w:r>
      <w:r>
        <w:t>производа,</w:t>
      </w:r>
      <w:r>
        <w:rPr>
          <w:spacing w:val="-6"/>
        </w:rPr>
        <w:t xml:space="preserve"> </w:t>
      </w:r>
      <w:r>
        <w:rPr>
          <w:spacing w:val="-3"/>
        </w:rPr>
        <w:t>који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обу- хватају IT опрему и опрему за</w:t>
      </w:r>
      <w:r>
        <w:rPr>
          <w:spacing w:val="-7"/>
        </w:rPr>
        <w:t xml:space="preserve"> </w:t>
      </w:r>
      <w:r>
        <w:t>осветљење.</w:t>
      </w:r>
    </w:p>
    <w:p w:rsidR="00AA2F9E" w:rsidRDefault="00135EB1">
      <w:pPr>
        <w:pStyle w:val="BodyText"/>
        <w:spacing w:line="235" w:lineRule="auto"/>
        <w:ind w:left="109" w:right="391" w:firstLine="396"/>
      </w:pPr>
      <w:r>
        <w:t>У</w:t>
      </w:r>
      <w:r>
        <w:rPr>
          <w:spacing w:val="-7"/>
        </w:rPr>
        <w:t xml:space="preserve"> </w:t>
      </w:r>
      <w:r>
        <w:t>2020.</w:t>
      </w:r>
      <w:r>
        <w:rPr>
          <w:spacing w:val="-7"/>
        </w:rPr>
        <w:t xml:space="preserve"> </w:t>
      </w:r>
      <w:r>
        <w:t>години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прерађено</w:t>
      </w:r>
      <w:r>
        <w:rPr>
          <w:spacing w:val="-7"/>
        </w:rPr>
        <w:t xml:space="preserve"> </w:t>
      </w:r>
      <w:r>
        <w:t>41.716</w:t>
      </w:r>
      <w:r>
        <w:rPr>
          <w:spacing w:val="-7"/>
        </w:rPr>
        <w:t xml:space="preserve"> </w:t>
      </w:r>
      <w:r>
        <w:t>t</w:t>
      </w:r>
      <w:r>
        <w:rPr>
          <w:spacing w:val="-7"/>
        </w:rPr>
        <w:t xml:space="preserve"> </w:t>
      </w:r>
      <w:r>
        <w:t>електричног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електрон- </w:t>
      </w:r>
      <w:r>
        <w:rPr>
          <w:spacing w:val="-3"/>
        </w:rPr>
        <w:t xml:space="preserve">ског </w:t>
      </w:r>
      <w:r>
        <w:t>отпада, претежно одбачене опреме, док је у истој години из- везено 4,88 t електричног и електронског</w:t>
      </w:r>
      <w:r>
        <w:rPr>
          <w:spacing w:val="-6"/>
        </w:rPr>
        <w:t xml:space="preserve"> </w:t>
      </w:r>
      <w:r>
        <w:t>отпада.</w:t>
      </w:r>
    </w:p>
    <w:p w:rsidR="00AA2F9E" w:rsidRDefault="00135EB1">
      <w:pPr>
        <w:pStyle w:val="BodyText"/>
        <w:spacing w:line="235" w:lineRule="auto"/>
        <w:ind w:left="99" w:right="390" w:firstLine="396"/>
        <w:jc w:val="right"/>
      </w:pPr>
      <w:r>
        <w:rPr>
          <w:spacing w:val="-3"/>
        </w:rPr>
        <w:t xml:space="preserve">Највећи изазов </w:t>
      </w:r>
      <w:r>
        <w:t xml:space="preserve">за </w:t>
      </w:r>
      <w:r>
        <w:rPr>
          <w:spacing w:val="-3"/>
        </w:rPr>
        <w:t xml:space="preserve">развој </w:t>
      </w:r>
      <w:r>
        <w:rPr>
          <w:spacing w:val="-4"/>
        </w:rPr>
        <w:t xml:space="preserve">циркуларне </w:t>
      </w:r>
      <w:r>
        <w:rPr>
          <w:spacing w:val="-5"/>
        </w:rPr>
        <w:t xml:space="preserve">економије </w:t>
      </w:r>
      <w:r>
        <w:rPr>
          <w:spacing w:val="-7"/>
        </w:rPr>
        <w:t xml:space="preserve">код </w:t>
      </w:r>
      <w:r>
        <w:rPr>
          <w:spacing w:val="-3"/>
        </w:rPr>
        <w:t xml:space="preserve">посебних </w:t>
      </w:r>
      <w:r>
        <w:rPr>
          <w:spacing w:val="-5"/>
        </w:rPr>
        <w:t xml:space="preserve">токова </w:t>
      </w:r>
      <w:r>
        <w:rPr>
          <w:spacing w:val="-3"/>
        </w:rPr>
        <w:t xml:space="preserve">отпада </w:t>
      </w:r>
      <w:r>
        <w:t xml:space="preserve">је </w:t>
      </w:r>
      <w:r>
        <w:rPr>
          <w:spacing w:val="-3"/>
        </w:rPr>
        <w:t xml:space="preserve">успостављање система </w:t>
      </w:r>
      <w:r>
        <w:rPr>
          <w:spacing w:val="-5"/>
        </w:rPr>
        <w:t xml:space="preserve">којим </w:t>
      </w:r>
      <w:r>
        <w:t xml:space="preserve">се </w:t>
      </w:r>
      <w:r>
        <w:rPr>
          <w:spacing w:val="-4"/>
        </w:rPr>
        <w:t xml:space="preserve">обезбеђује </w:t>
      </w:r>
      <w:r>
        <w:t xml:space="preserve">да </w:t>
      </w:r>
      <w:r>
        <w:rPr>
          <w:spacing w:val="-3"/>
        </w:rPr>
        <w:t>све</w:t>
      </w:r>
      <w:r>
        <w:t xml:space="preserve"> </w:t>
      </w:r>
      <w:r>
        <w:rPr>
          <w:spacing w:val="-3"/>
        </w:rPr>
        <w:t xml:space="preserve">вредне </w:t>
      </w:r>
      <w:r>
        <w:rPr>
          <w:spacing w:val="-4"/>
        </w:rPr>
        <w:t xml:space="preserve">компоненте </w:t>
      </w:r>
      <w:r>
        <w:rPr>
          <w:spacing w:val="-5"/>
        </w:rPr>
        <w:t xml:space="preserve">приликом </w:t>
      </w:r>
      <w:r>
        <w:rPr>
          <w:spacing w:val="-3"/>
        </w:rPr>
        <w:t xml:space="preserve">предтретмана </w:t>
      </w:r>
      <w:r>
        <w:t xml:space="preserve">и </w:t>
      </w:r>
      <w:r>
        <w:rPr>
          <w:spacing w:val="-5"/>
        </w:rPr>
        <w:t xml:space="preserve">након </w:t>
      </w:r>
      <w:r>
        <w:rPr>
          <w:spacing w:val="-3"/>
        </w:rPr>
        <w:t xml:space="preserve">третмана остају </w:t>
      </w:r>
      <w:r>
        <w:t xml:space="preserve">у </w:t>
      </w:r>
      <w:r>
        <w:rPr>
          <w:spacing w:val="-3"/>
        </w:rPr>
        <w:t xml:space="preserve">нашој држави, </w:t>
      </w:r>
      <w:r>
        <w:rPr>
          <w:spacing w:val="-6"/>
        </w:rPr>
        <w:t xml:space="preserve">како </w:t>
      </w:r>
      <w:r>
        <w:t xml:space="preserve">би се </w:t>
      </w:r>
      <w:r>
        <w:rPr>
          <w:spacing w:val="-3"/>
        </w:rPr>
        <w:t xml:space="preserve">даље третирале </w:t>
      </w:r>
      <w:r>
        <w:t xml:space="preserve">или </w:t>
      </w:r>
      <w:r>
        <w:rPr>
          <w:spacing w:val="-3"/>
        </w:rPr>
        <w:t xml:space="preserve">упућивале </w:t>
      </w:r>
      <w:r>
        <w:t xml:space="preserve">у </w:t>
      </w:r>
      <w:r>
        <w:rPr>
          <w:spacing w:val="-3"/>
        </w:rPr>
        <w:t>прои-</w:t>
      </w:r>
      <w:r>
        <w:t xml:space="preserve"> </w:t>
      </w:r>
      <w:r>
        <w:rPr>
          <w:spacing w:val="-4"/>
        </w:rPr>
        <w:t xml:space="preserve">зводне </w:t>
      </w:r>
      <w:r>
        <w:t xml:space="preserve">процесе, а не </w:t>
      </w:r>
      <w:r>
        <w:rPr>
          <w:spacing w:val="-3"/>
        </w:rPr>
        <w:t xml:space="preserve">извозиле. </w:t>
      </w:r>
      <w:r>
        <w:t xml:space="preserve">У </w:t>
      </w:r>
      <w:r>
        <w:rPr>
          <w:spacing w:val="-5"/>
        </w:rPr>
        <w:t xml:space="preserve">том </w:t>
      </w:r>
      <w:r>
        <w:rPr>
          <w:spacing w:val="-3"/>
        </w:rPr>
        <w:t xml:space="preserve">смислу потребно </w:t>
      </w:r>
      <w:r>
        <w:t xml:space="preserve">је </w:t>
      </w:r>
      <w:r>
        <w:rPr>
          <w:spacing w:val="-4"/>
        </w:rPr>
        <w:t>размотрити</w:t>
      </w:r>
      <w:r>
        <w:rPr>
          <w:spacing w:val="-3"/>
        </w:rPr>
        <w:t xml:space="preserve"> могућности развоја система сакупља</w:t>
      </w:r>
      <w:r>
        <w:rPr>
          <w:spacing w:val="-3"/>
        </w:rPr>
        <w:t xml:space="preserve">ња </w:t>
      </w:r>
      <w:r>
        <w:t xml:space="preserve">и </w:t>
      </w:r>
      <w:r>
        <w:rPr>
          <w:spacing w:val="-4"/>
        </w:rPr>
        <w:t xml:space="preserve">одговарајућих </w:t>
      </w:r>
      <w:r>
        <w:rPr>
          <w:spacing w:val="-3"/>
        </w:rPr>
        <w:t>построје-</w:t>
      </w:r>
      <w:r>
        <w:t xml:space="preserve"> ња у </w:t>
      </w:r>
      <w:r>
        <w:rPr>
          <w:spacing w:val="-5"/>
        </w:rPr>
        <w:t xml:space="preserve">којима </w:t>
      </w:r>
      <w:r>
        <w:t xml:space="preserve">би се </w:t>
      </w:r>
      <w:r>
        <w:rPr>
          <w:spacing w:val="-3"/>
        </w:rPr>
        <w:t xml:space="preserve">вредне </w:t>
      </w:r>
      <w:r>
        <w:rPr>
          <w:spacing w:val="-4"/>
        </w:rPr>
        <w:t xml:space="preserve">компоненте адекватно </w:t>
      </w:r>
      <w:r>
        <w:rPr>
          <w:spacing w:val="-3"/>
        </w:rPr>
        <w:t xml:space="preserve">третирале </w:t>
      </w:r>
      <w:r>
        <w:t xml:space="preserve">и </w:t>
      </w:r>
      <w:r>
        <w:rPr>
          <w:spacing w:val="-5"/>
        </w:rPr>
        <w:t xml:space="preserve">које </w:t>
      </w:r>
      <w:r>
        <w:rPr>
          <w:spacing w:val="-3"/>
        </w:rPr>
        <w:t xml:space="preserve">би било могуће даље </w:t>
      </w:r>
      <w:r>
        <w:rPr>
          <w:spacing w:val="-4"/>
        </w:rPr>
        <w:t xml:space="preserve">користити </w:t>
      </w:r>
      <w:r>
        <w:t xml:space="preserve">у </w:t>
      </w:r>
      <w:r>
        <w:rPr>
          <w:spacing w:val="-4"/>
        </w:rPr>
        <w:t>домаћим производним капацитетима.</w:t>
      </w:r>
      <w:r>
        <w:rPr>
          <w:spacing w:val="-3"/>
        </w:rPr>
        <w:t xml:space="preserve"> </w:t>
      </w:r>
      <w:r>
        <w:t>Поред тога, садржај одређених опасних супстанци (нпр.</w:t>
      </w:r>
      <w:r>
        <w:rPr>
          <w:spacing w:val="-1"/>
        </w:rPr>
        <w:t xml:space="preserve"> </w:t>
      </w:r>
      <w:r>
        <w:t xml:space="preserve">полибромовани дифенил етри тзв. успоривачи горења, олово, фосфорни прах и др.) у појединим компонентама отпада </w:t>
      </w:r>
      <w:r>
        <w:rPr>
          <w:spacing w:val="-3"/>
        </w:rPr>
        <w:t xml:space="preserve">од </w:t>
      </w:r>
      <w:r>
        <w:t xml:space="preserve">елек- тричних и електронских уређаја, мора бити испитан на садржај поменутих супстанци, јер </w:t>
      </w:r>
      <w:r>
        <w:rPr>
          <w:spacing w:val="-3"/>
        </w:rPr>
        <w:t xml:space="preserve">од </w:t>
      </w:r>
      <w:r>
        <w:t>концентрaције зависи да ли се овај отпад може р</w:t>
      </w:r>
      <w:r>
        <w:t>ециклирати. Недостатак знања и инструмената за ис-</w:t>
      </w:r>
      <w:r>
        <w:rPr>
          <w:spacing w:val="-1"/>
        </w:rPr>
        <w:t xml:space="preserve"> </w:t>
      </w:r>
      <w:r>
        <w:t xml:space="preserve">питивање може бити проблем </w:t>
      </w:r>
      <w:r>
        <w:rPr>
          <w:spacing w:val="-3"/>
        </w:rPr>
        <w:t xml:space="preserve">који </w:t>
      </w:r>
      <w:r>
        <w:t xml:space="preserve">је потребно решити </w:t>
      </w:r>
      <w:r>
        <w:rPr>
          <w:spacing w:val="-4"/>
        </w:rPr>
        <w:t xml:space="preserve">како </w:t>
      </w:r>
      <w:r>
        <w:t xml:space="preserve">би се искористиле све предности рециклаже, али и </w:t>
      </w:r>
      <w:r>
        <w:rPr>
          <w:spacing w:val="-3"/>
        </w:rPr>
        <w:t xml:space="preserve">избегле </w:t>
      </w:r>
      <w:r>
        <w:t>непожељне</w:t>
      </w:r>
    </w:p>
    <w:p w:rsidR="00AA2F9E" w:rsidRDefault="00135EB1">
      <w:pPr>
        <w:pStyle w:val="BodyText"/>
        <w:spacing w:line="189" w:lineRule="exact"/>
        <w:ind w:left="109"/>
        <w:jc w:val="left"/>
      </w:pPr>
      <w:r>
        <w:t>последице од рециклаже неадекватних материјала.</w:t>
      </w:r>
    </w:p>
    <w:p w:rsidR="00AA2F9E" w:rsidRDefault="00135EB1">
      <w:pPr>
        <w:pStyle w:val="ListParagraph"/>
        <w:numPr>
          <w:ilvl w:val="2"/>
          <w:numId w:val="18"/>
        </w:numPr>
        <w:tabs>
          <w:tab w:val="left" w:pos="1002"/>
        </w:tabs>
        <w:spacing w:before="131"/>
        <w:ind w:left="1001"/>
        <w:jc w:val="left"/>
        <w:rPr>
          <w:i/>
          <w:sz w:val="18"/>
        </w:rPr>
      </w:pPr>
      <w:r>
        <w:rPr>
          <w:i/>
          <w:sz w:val="18"/>
        </w:rPr>
        <w:t>Зелене јавне набавке и добровољни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инструменти</w:t>
      </w:r>
    </w:p>
    <w:p w:rsidR="00AA2F9E" w:rsidRDefault="00135EB1">
      <w:pPr>
        <w:pStyle w:val="ListParagraph"/>
        <w:numPr>
          <w:ilvl w:val="3"/>
          <w:numId w:val="18"/>
        </w:numPr>
        <w:tabs>
          <w:tab w:val="left" w:pos="2158"/>
        </w:tabs>
        <w:spacing w:before="165"/>
        <w:ind w:left="2407" w:hanging="835"/>
        <w:jc w:val="left"/>
        <w:rPr>
          <w:sz w:val="18"/>
        </w:rPr>
      </w:pPr>
      <w:r>
        <w:rPr>
          <w:sz w:val="18"/>
        </w:rPr>
        <w:t>Зелене јавне</w:t>
      </w:r>
      <w:r>
        <w:rPr>
          <w:spacing w:val="-1"/>
          <w:sz w:val="18"/>
        </w:rPr>
        <w:t xml:space="preserve"> </w:t>
      </w:r>
      <w:r>
        <w:rPr>
          <w:sz w:val="18"/>
        </w:rPr>
        <w:t>набавке</w:t>
      </w:r>
    </w:p>
    <w:p w:rsidR="00AA2F9E" w:rsidRDefault="00AA2F9E">
      <w:pPr>
        <w:pStyle w:val="BodyText"/>
        <w:spacing w:before="5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5" w:lineRule="auto"/>
        <w:ind w:left="109" w:right="390" w:firstLine="396"/>
      </w:pPr>
      <w:r>
        <w:t xml:space="preserve">ЗеЈН имају своју значајну </w:t>
      </w:r>
      <w:r>
        <w:rPr>
          <w:spacing w:val="-3"/>
        </w:rPr>
        <w:t xml:space="preserve">улогу </w:t>
      </w:r>
      <w:r>
        <w:t>у постизању циљева одржи- вог</w:t>
      </w:r>
      <w:r>
        <w:rPr>
          <w:spacing w:val="-4"/>
        </w:rPr>
        <w:t xml:space="preserve"> </w:t>
      </w:r>
      <w:r>
        <w:t>развоја</w:t>
      </w:r>
      <w:r>
        <w:rPr>
          <w:spacing w:val="-4"/>
        </w:rPr>
        <w:t xml:space="preserve"> </w:t>
      </w:r>
      <w:r>
        <w:rPr>
          <w:spacing w:val="-3"/>
        </w:rPr>
        <w:t>који</w:t>
      </w:r>
      <w:r>
        <w:rPr>
          <w:spacing w:val="-4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дефинисани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4"/>
        </w:rPr>
        <w:t xml:space="preserve"> </w:t>
      </w:r>
      <w:r>
        <w:t>Агенде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одрживи</w:t>
      </w:r>
      <w:r>
        <w:rPr>
          <w:spacing w:val="-4"/>
        </w:rPr>
        <w:t xml:space="preserve"> </w:t>
      </w:r>
      <w:r>
        <w:t>развој</w:t>
      </w:r>
    </w:p>
    <w:p w:rsidR="00AA2F9E" w:rsidRDefault="00AA2F9E">
      <w:pPr>
        <w:spacing w:line="235" w:lineRule="auto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AA2F9E" w:rsidRDefault="00135EB1">
      <w:pPr>
        <w:pStyle w:val="BodyText"/>
        <w:spacing w:before="73" w:line="232" w:lineRule="auto"/>
        <w:ind w:left="393" w:right="1"/>
      </w:pPr>
      <w:r>
        <w:lastRenderedPageBreak/>
        <w:pict>
          <v:shape id="_x0000_s1045" style="position:absolute;left:0;text-align:left;margin-left:0;margin-top:782.1pt;width:.1pt;height:738.55pt;z-index:251659264;mso-position-horizontal-relative:page;mso-position-vertical-relative:page" coordorigin=",15642" coordsize="0,14771" o:spt="100" adj="0,,0" path="m6378,193r,14770m6378,193r,14770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2030</w:t>
      </w:r>
      <w:r>
        <w:rPr>
          <w:position w:val="6"/>
          <w:sz w:val="10"/>
        </w:rPr>
        <w:t>48</w:t>
      </w:r>
      <w:r>
        <w:t>, посебно циља 12 – Одговорна потрошња и производња (12.7 Промовиса</w:t>
      </w:r>
      <w:r>
        <w:t xml:space="preserve">ти праксе јавних набавки </w:t>
      </w:r>
      <w:r>
        <w:rPr>
          <w:spacing w:val="-3"/>
        </w:rPr>
        <w:t xml:space="preserve">које </w:t>
      </w:r>
      <w:r>
        <w:t xml:space="preserve">су одрживе, у скла- ду са националним политикама и приоритетима). </w:t>
      </w:r>
      <w:r>
        <w:rPr>
          <w:spacing w:val="-3"/>
        </w:rPr>
        <w:t xml:space="preserve">Такође, </w:t>
      </w:r>
      <w:r>
        <w:t>ЗеЈН су препознате</w:t>
      </w:r>
      <w:r>
        <w:rPr>
          <w:spacing w:val="-7"/>
        </w:rPr>
        <w:t xml:space="preserve"> </w:t>
      </w:r>
      <w:r>
        <w:t>као</w:t>
      </w:r>
      <w:r>
        <w:rPr>
          <w:spacing w:val="-7"/>
        </w:rPr>
        <w:t xml:space="preserve"> </w:t>
      </w:r>
      <w:r>
        <w:t>једна</w:t>
      </w:r>
      <w:r>
        <w:rPr>
          <w:spacing w:val="-7"/>
        </w:rPr>
        <w:t xml:space="preserve"> </w:t>
      </w:r>
      <w:r>
        <w:rPr>
          <w:spacing w:val="-3"/>
        </w:rPr>
        <w:t>од</w:t>
      </w:r>
      <w:r>
        <w:rPr>
          <w:spacing w:val="-7"/>
        </w:rPr>
        <w:t xml:space="preserve"> </w:t>
      </w:r>
      <w:r>
        <w:t>приоритетних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стратешким</w:t>
      </w:r>
      <w:r>
        <w:rPr>
          <w:spacing w:val="-7"/>
        </w:rPr>
        <w:t xml:space="preserve"> </w:t>
      </w:r>
      <w:r>
        <w:t>до- кументима Европске уније за циркуларну</w:t>
      </w:r>
      <w:r>
        <w:rPr>
          <w:spacing w:val="-8"/>
        </w:rPr>
        <w:t xml:space="preserve"> </w:t>
      </w:r>
      <w:r>
        <w:rPr>
          <w:spacing w:val="-4"/>
        </w:rPr>
        <w:t>економију.</w:t>
      </w:r>
    </w:p>
    <w:p w:rsidR="00AA2F9E" w:rsidRDefault="00135EB1">
      <w:pPr>
        <w:pStyle w:val="BodyText"/>
        <w:spacing w:before="4" w:line="230" w:lineRule="auto"/>
        <w:ind w:left="393" w:firstLine="396"/>
      </w:pPr>
      <w:r>
        <w:t>У оквиру Зеленог договора Европске уније, указује се на план Европске комисије да у наредном периоду предложи мини- мум обавезних критеријума за ЗеЈН и циљеве у секторском зако- нодавству, као и постепено обавезно извештавање у вези са зеле- ним јавним наб</w:t>
      </w:r>
      <w:r>
        <w:t>авкама.</w:t>
      </w:r>
    </w:p>
    <w:p w:rsidR="00AA2F9E" w:rsidRDefault="00135EB1">
      <w:pPr>
        <w:pStyle w:val="BodyText"/>
        <w:spacing w:before="2" w:line="228" w:lineRule="auto"/>
        <w:ind w:left="393" w:right="1" w:firstLine="396"/>
      </w:pPr>
      <w:r>
        <w:t>Република Србија се у оквиру усклађивања са правним теко- винама Европске уније, обавезала да у оквиру Поглавља 5 које се тиче јавних набавки промовише и ЗеЈН.</w:t>
      </w:r>
    </w:p>
    <w:p w:rsidR="00AA2F9E" w:rsidRDefault="00135EB1">
      <w:pPr>
        <w:pStyle w:val="BodyText"/>
        <w:spacing w:before="2" w:line="228" w:lineRule="auto"/>
        <w:ind w:left="393" w:firstLine="396"/>
      </w:pPr>
      <w:r>
        <w:t>Према подацима из годишњег извештаја КЈН</w:t>
      </w:r>
      <w:r>
        <w:rPr>
          <w:position w:val="6"/>
          <w:sz w:val="10"/>
        </w:rPr>
        <w:t>49</w:t>
      </w:r>
      <w:r>
        <w:t xml:space="preserve">, учешће јав- них набавки у </w:t>
      </w:r>
      <w:r>
        <w:rPr>
          <w:spacing w:val="-3"/>
        </w:rPr>
        <w:t xml:space="preserve">БДП </w:t>
      </w:r>
      <w:r>
        <w:t xml:space="preserve">у Републици Србији је у 2019. години износи- ло 8,14% (440.522 милиона РСД), док је у 2020. години овај износ био 6,88% (376,124 милиона РСД). При томе, треба узети у обзир да у ове проценте не </w:t>
      </w:r>
      <w:r>
        <w:rPr>
          <w:spacing w:val="-3"/>
        </w:rPr>
        <w:t xml:space="preserve">улази </w:t>
      </w:r>
      <w:r>
        <w:t xml:space="preserve">део набавки </w:t>
      </w:r>
      <w:r>
        <w:rPr>
          <w:spacing w:val="-3"/>
        </w:rPr>
        <w:t xml:space="preserve">које </w:t>
      </w:r>
      <w:r>
        <w:t xml:space="preserve">такође врши јавни сектор, а </w:t>
      </w:r>
      <w:r>
        <w:rPr>
          <w:spacing w:val="-3"/>
        </w:rPr>
        <w:t xml:space="preserve">које </w:t>
      </w:r>
      <w:r>
        <w:t xml:space="preserve">су по </w:t>
      </w:r>
      <w:r>
        <w:t xml:space="preserve">својој вредности изузете </w:t>
      </w:r>
      <w:r>
        <w:rPr>
          <w:spacing w:val="-3"/>
        </w:rPr>
        <w:t xml:space="preserve">од </w:t>
      </w:r>
      <w:r>
        <w:t>примене Закона о јавним</w:t>
      </w:r>
      <w:r>
        <w:rPr>
          <w:spacing w:val="-4"/>
        </w:rPr>
        <w:t xml:space="preserve"> </w:t>
      </w:r>
      <w:r>
        <w:t>набавкама</w:t>
      </w:r>
      <w:r>
        <w:rPr>
          <w:spacing w:val="-4"/>
        </w:rPr>
        <w:t xml:space="preserve"> </w:t>
      </w:r>
      <w:r>
        <w:t>(новим</w:t>
      </w:r>
      <w:r>
        <w:rPr>
          <w:spacing w:val="-4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јавним</w:t>
      </w:r>
      <w:r>
        <w:rPr>
          <w:spacing w:val="-4"/>
        </w:rPr>
        <w:t xml:space="preserve"> </w:t>
      </w:r>
      <w:r>
        <w:t>набавкама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2019.</w:t>
      </w:r>
      <w:r>
        <w:rPr>
          <w:spacing w:val="-4"/>
        </w:rPr>
        <w:t xml:space="preserve"> </w:t>
      </w:r>
      <w:r>
        <w:t xml:space="preserve">го- дине је повећана вредност на </w:t>
      </w:r>
      <w:r>
        <w:rPr>
          <w:spacing w:val="-3"/>
        </w:rPr>
        <w:t xml:space="preserve">које </w:t>
      </w:r>
      <w:r>
        <w:t xml:space="preserve">се Закон о јавним набавкама не примењује </w:t>
      </w:r>
      <w:r>
        <w:rPr>
          <w:spacing w:val="-3"/>
        </w:rPr>
        <w:t xml:space="preserve">тако </w:t>
      </w:r>
      <w:r>
        <w:t xml:space="preserve">да је и то једним делом утицало на евидентиране ниже вредности </w:t>
      </w:r>
      <w:r>
        <w:rPr>
          <w:spacing w:val="-3"/>
        </w:rPr>
        <w:t>удел</w:t>
      </w:r>
      <w:r>
        <w:rPr>
          <w:spacing w:val="-3"/>
        </w:rPr>
        <w:t xml:space="preserve">а </w:t>
      </w:r>
      <w:r>
        <w:t xml:space="preserve">јавних набавки у </w:t>
      </w:r>
      <w:r>
        <w:rPr>
          <w:spacing w:val="-3"/>
        </w:rPr>
        <w:t xml:space="preserve">БДП </w:t>
      </w:r>
      <w:r>
        <w:t>за 2020. годину). У оквиру</w:t>
      </w:r>
      <w:r>
        <w:rPr>
          <w:spacing w:val="-4"/>
        </w:rPr>
        <w:t xml:space="preserve"> </w:t>
      </w:r>
      <w:r>
        <w:t>Европске</w:t>
      </w:r>
      <w:r>
        <w:rPr>
          <w:spacing w:val="-4"/>
        </w:rPr>
        <w:t xml:space="preserve"> </w:t>
      </w:r>
      <w:r>
        <w:t>уније</w:t>
      </w:r>
      <w:r>
        <w:rPr>
          <w:spacing w:val="-4"/>
        </w:rPr>
        <w:t xml:space="preserve"> </w:t>
      </w:r>
      <w:r>
        <w:t>ови</w:t>
      </w:r>
      <w:r>
        <w:rPr>
          <w:spacing w:val="-4"/>
        </w:rPr>
        <w:t xml:space="preserve"> </w:t>
      </w:r>
      <w:r>
        <w:t>проценти</w:t>
      </w:r>
      <w:r>
        <w:rPr>
          <w:spacing w:val="-4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већи,</w:t>
      </w:r>
      <w:r>
        <w:rPr>
          <w:spacing w:val="-4"/>
        </w:rPr>
        <w:t xml:space="preserve"> </w:t>
      </w:r>
      <w:r>
        <w:t>јавне</w:t>
      </w:r>
      <w:r>
        <w:rPr>
          <w:spacing w:val="-4"/>
        </w:rPr>
        <w:t xml:space="preserve"> </w:t>
      </w:r>
      <w:r>
        <w:t>набавке</w:t>
      </w:r>
      <w:r>
        <w:rPr>
          <w:spacing w:val="-4"/>
        </w:rPr>
        <w:t xml:space="preserve"> </w:t>
      </w:r>
      <w:r>
        <w:t>чине</w:t>
      </w:r>
      <w:r>
        <w:rPr>
          <w:spacing w:val="-4"/>
        </w:rPr>
        <w:t xml:space="preserve"> </w:t>
      </w:r>
      <w:r>
        <w:t xml:space="preserve">у просеку </w:t>
      </w:r>
      <w:r>
        <w:rPr>
          <w:spacing w:val="-4"/>
        </w:rPr>
        <w:t xml:space="preserve">око </w:t>
      </w:r>
      <w:r>
        <w:t xml:space="preserve">14% </w:t>
      </w:r>
      <w:r>
        <w:rPr>
          <w:spacing w:val="-3"/>
        </w:rPr>
        <w:t xml:space="preserve">БДП </w:t>
      </w:r>
      <w:r>
        <w:t xml:space="preserve">на </w:t>
      </w:r>
      <w:r>
        <w:rPr>
          <w:spacing w:val="-3"/>
        </w:rPr>
        <w:t xml:space="preserve">нивоу </w:t>
      </w:r>
      <w:r>
        <w:t>Европске</w:t>
      </w:r>
      <w:r>
        <w:rPr>
          <w:spacing w:val="7"/>
        </w:rPr>
        <w:t xml:space="preserve"> </w:t>
      </w:r>
      <w:r>
        <w:t>уније.</w:t>
      </w:r>
    </w:p>
    <w:p w:rsidR="00AA2F9E" w:rsidRDefault="00135EB1">
      <w:pPr>
        <w:pStyle w:val="BodyText"/>
        <w:spacing w:before="7" w:line="228" w:lineRule="auto"/>
        <w:ind w:left="393" w:right="1" w:firstLine="396"/>
      </w:pPr>
      <w:r>
        <w:t>У претходном периоду је реализовано више активности из области зелених јавних набавки (кроз различите п</w:t>
      </w:r>
      <w:r>
        <w:t>ројекте, као и кроз активности КЈН). Израђено је и неколико водича и смерница релевантних за област зелених јавних набавки, од којих су два до- кумента са смерницама учињена доступним преко пројектног ба- нера на интернет страници КЈН: Смернице за ЗеЈН (20</w:t>
      </w:r>
      <w:r>
        <w:t>19) и Смер- нице за обрачун трошкова животног циклуса (2019)</w:t>
      </w:r>
      <w:r>
        <w:rPr>
          <w:position w:val="6"/>
          <w:sz w:val="10"/>
        </w:rPr>
        <w:t>50</w:t>
      </w:r>
      <w:r>
        <w:t>.</w:t>
      </w:r>
    </w:p>
    <w:p w:rsidR="00AA2F9E" w:rsidRDefault="00135EB1">
      <w:pPr>
        <w:pStyle w:val="BodyText"/>
        <w:spacing w:before="4" w:line="228" w:lineRule="auto"/>
        <w:ind w:left="349" w:firstLine="396"/>
        <w:jc w:val="right"/>
      </w:pPr>
      <w:r>
        <w:t>У периоду од 2019. до 2021. године израђени су одговарајући водичи за примену критеријума за ЗеЈН на српском језику за неко- лико група добара, услуга и радова, израђен је Извештај о зеленим ј</w:t>
      </w:r>
      <w:r>
        <w:t>авним набавкама у Србији са препорукама за унапређење (2019), одржане су презентације и стручне консултације. Током 2021. го- дине креирана је и виртуелна база знања</w:t>
      </w:r>
      <w:r>
        <w:rPr>
          <w:position w:val="6"/>
          <w:sz w:val="10"/>
        </w:rPr>
        <w:t xml:space="preserve">51 </w:t>
      </w:r>
      <w:r>
        <w:t xml:space="preserve">за ЗеЈН на посебним ин- тернет страницама. Такође, у 2021. години реализовано је истра- </w:t>
      </w:r>
      <w:r>
        <w:t>живање у којем су учествовали грађани, наручиоци и понуђачи, које је укључивало и питања у вези са зеленим јавним набавкама, а у наредном периоду очекује се и објављивање Извештаја о ана- лизи стања зелених јавних набавки са препорукама за унапређење. У Ре</w:t>
      </w:r>
      <w:r>
        <w:t>публици Србији за сада још увек не постоји довољно прикупљених података ни званичних извештаја о спроведеним зе- леним јавним набавкама (закључно са годишњим извештајем КЈН за 2020. годину)</w:t>
      </w:r>
      <w:r>
        <w:rPr>
          <w:position w:val="6"/>
          <w:sz w:val="10"/>
        </w:rPr>
        <w:t>52</w:t>
      </w:r>
      <w:r>
        <w:t>, као ни детаљније дефинисаних приоритета и појединачних циљева з</w:t>
      </w:r>
      <w:r>
        <w:t>а групе добара, услуга и радова за које би било најоптималније да се примене ЗеЈН. Међутим, од 2020. годи- не постоји техничка могућност евидентирања података о зеленим јавним набавкама кроз Портал за јавне набавке (подаци су за сада доступни интерно Канце</w:t>
      </w:r>
      <w:r>
        <w:t>ларији за јавне набавке). На основу ана- лизе тих података, током 2021. године је спроведено укупно 650</w:t>
      </w:r>
    </w:p>
    <w:p w:rsidR="00AA2F9E" w:rsidRDefault="00135EB1">
      <w:pPr>
        <w:pStyle w:val="BodyText"/>
        <w:spacing w:before="4" w:line="202" w:lineRule="exact"/>
        <w:ind w:left="393"/>
        <w:jc w:val="left"/>
      </w:pPr>
      <w:r>
        <w:t>поступака зелених јавних набавки у Републици Србији).</w:t>
      </w:r>
    </w:p>
    <w:p w:rsidR="00AA2F9E" w:rsidRDefault="00135EB1">
      <w:pPr>
        <w:pStyle w:val="BodyText"/>
        <w:spacing w:before="4" w:line="228" w:lineRule="auto"/>
        <w:ind w:left="393" w:right="1" w:firstLine="396"/>
      </w:pPr>
      <w:r>
        <w:t>Како је примена зелених јавних набавки још увек на самом зачетку у Републици Србији, претрага пост</w:t>
      </w:r>
      <w:r>
        <w:t>упака зелених јавних набавки и увид у примере реализованих зелених јавних набавки би помогле да се знања брже генеришу и да се више наручиоца одлучи за њихову примену.</w:t>
      </w:r>
    </w:p>
    <w:p w:rsidR="00AA2F9E" w:rsidRDefault="00135EB1">
      <w:pPr>
        <w:pStyle w:val="BodyText"/>
        <w:spacing w:before="1" w:line="230" w:lineRule="auto"/>
        <w:ind w:left="393" w:firstLine="396"/>
      </w:pPr>
      <w:r>
        <w:rPr>
          <w:spacing w:val="-3"/>
        </w:rPr>
        <w:t xml:space="preserve">Већа </w:t>
      </w:r>
      <w:r>
        <w:rPr>
          <w:spacing w:val="-4"/>
        </w:rPr>
        <w:t xml:space="preserve">примена зелених јавних набавки </w:t>
      </w:r>
      <w:r>
        <w:t xml:space="preserve">у </w:t>
      </w:r>
      <w:r>
        <w:rPr>
          <w:spacing w:val="-5"/>
        </w:rPr>
        <w:t xml:space="preserve">Републици </w:t>
      </w:r>
      <w:r>
        <w:rPr>
          <w:spacing w:val="-4"/>
        </w:rPr>
        <w:t xml:space="preserve">Србији би имала снажан позитиван утицај </w:t>
      </w:r>
      <w:r>
        <w:t xml:space="preserve">на </w:t>
      </w:r>
      <w:r>
        <w:rPr>
          <w:spacing w:val="-4"/>
        </w:rPr>
        <w:t xml:space="preserve">развој </w:t>
      </w:r>
      <w:r>
        <w:t xml:space="preserve">и </w:t>
      </w:r>
      <w:r>
        <w:rPr>
          <w:spacing w:val="-4"/>
        </w:rPr>
        <w:t xml:space="preserve">примену </w:t>
      </w:r>
      <w:r>
        <w:rPr>
          <w:spacing w:val="-5"/>
        </w:rPr>
        <w:t xml:space="preserve">циркуларне </w:t>
      </w:r>
      <w:r>
        <w:rPr>
          <w:spacing w:val="-6"/>
        </w:rPr>
        <w:t xml:space="preserve">еко- </w:t>
      </w:r>
      <w:r>
        <w:rPr>
          <w:spacing w:val="-4"/>
        </w:rPr>
        <w:t xml:space="preserve">номије. Применом зелених јавних набавки, наручиоци </w:t>
      </w:r>
      <w:r>
        <w:rPr>
          <w:spacing w:val="-3"/>
        </w:rPr>
        <w:t xml:space="preserve">(на </w:t>
      </w:r>
      <w:r>
        <w:rPr>
          <w:spacing w:val="-6"/>
        </w:rPr>
        <w:t xml:space="preserve">које </w:t>
      </w:r>
      <w:r>
        <w:t xml:space="preserve">се </w:t>
      </w:r>
      <w:r>
        <w:rPr>
          <w:spacing w:val="-4"/>
        </w:rPr>
        <w:t xml:space="preserve">примењује </w:t>
      </w:r>
      <w:r>
        <w:rPr>
          <w:spacing w:val="-5"/>
        </w:rPr>
        <w:t xml:space="preserve">Закон </w:t>
      </w:r>
      <w:r>
        <w:t xml:space="preserve">о </w:t>
      </w:r>
      <w:r>
        <w:rPr>
          <w:spacing w:val="-4"/>
        </w:rPr>
        <w:t xml:space="preserve">јавним набавкама), као највећи купци </w:t>
      </w:r>
      <w:r>
        <w:rPr>
          <w:spacing w:val="-5"/>
        </w:rPr>
        <w:t xml:space="preserve">подстичу </w:t>
      </w:r>
      <w:r>
        <w:rPr>
          <w:spacing w:val="-4"/>
        </w:rPr>
        <w:t xml:space="preserve">развој </w:t>
      </w:r>
      <w:r>
        <w:rPr>
          <w:spacing w:val="-6"/>
        </w:rPr>
        <w:t xml:space="preserve">понуде </w:t>
      </w:r>
      <w:r>
        <w:rPr>
          <w:spacing w:val="-4"/>
        </w:rPr>
        <w:t xml:space="preserve">добара, услуга </w:t>
      </w:r>
      <w:r>
        <w:t xml:space="preserve">и </w:t>
      </w:r>
      <w:r>
        <w:rPr>
          <w:spacing w:val="-4"/>
        </w:rPr>
        <w:t xml:space="preserve">радова </w:t>
      </w:r>
      <w:r>
        <w:t xml:space="preserve">са </w:t>
      </w:r>
      <w:r>
        <w:rPr>
          <w:spacing w:val="-4"/>
        </w:rPr>
        <w:t xml:space="preserve">бољим перформансама по животну </w:t>
      </w:r>
      <w:r>
        <w:rPr>
          <w:spacing w:val="-6"/>
        </w:rPr>
        <w:t xml:space="preserve">средину, </w:t>
      </w:r>
      <w:r>
        <w:rPr>
          <w:spacing w:val="-5"/>
        </w:rPr>
        <w:t xml:space="preserve">подстиче </w:t>
      </w:r>
      <w:r>
        <w:t xml:space="preserve">се </w:t>
      </w:r>
      <w:r>
        <w:rPr>
          <w:spacing w:val="-4"/>
        </w:rPr>
        <w:t xml:space="preserve">увођење добровољних </w:t>
      </w:r>
      <w:r>
        <w:rPr>
          <w:spacing w:val="-5"/>
        </w:rPr>
        <w:t xml:space="preserve">инструмената </w:t>
      </w:r>
      <w:r>
        <w:t>из</w:t>
      </w:r>
      <w:r>
        <w:rPr>
          <w:spacing w:val="-9"/>
        </w:rPr>
        <w:t xml:space="preserve"> </w:t>
      </w:r>
      <w:r>
        <w:rPr>
          <w:spacing w:val="-5"/>
        </w:rPr>
        <w:t>области</w:t>
      </w:r>
      <w:r>
        <w:rPr>
          <w:spacing w:val="-9"/>
        </w:rPr>
        <w:t xml:space="preserve"> </w:t>
      </w:r>
      <w:r>
        <w:rPr>
          <w:spacing w:val="-4"/>
        </w:rPr>
        <w:t>животне</w:t>
      </w:r>
      <w:r>
        <w:rPr>
          <w:spacing w:val="-9"/>
        </w:rPr>
        <w:t xml:space="preserve"> </w:t>
      </w:r>
      <w:r>
        <w:rPr>
          <w:spacing w:val="-4"/>
        </w:rPr>
        <w:t>средине,</w:t>
      </w:r>
      <w:r>
        <w:rPr>
          <w:spacing w:val="-9"/>
        </w:rPr>
        <w:t xml:space="preserve"> </w:t>
      </w:r>
      <w:r>
        <w:rPr>
          <w:spacing w:val="-4"/>
        </w:rPr>
        <w:t>стварање</w:t>
      </w:r>
      <w:r>
        <w:rPr>
          <w:spacing w:val="-9"/>
        </w:rPr>
        <w:t xml:space="preserve"> </w:t>
      </w:r>
      <w:r>
        <w:rPr>
          <w:spacing w:val="-4"/>
        </w:rPr>
        <w:t>нових</w:t>
      </w:r>
      <w:r>
        <w:rPr>
          <w:spacing w:val="-9"/>
        </w:rPr>
        <w:t xml:space="preserve"> </w:t>
      </w:r>
      <w:r>
        <w:rPr>
          <w:spacing w:val="-4"/>
        </w:rPr>
        <w:t>,,зелених”</w:t>
      </w:r>
      <w:r>
        <w:rPr>
          <w:spacing w:val="-9"/>
        </w:rPr>
        <w:t xml:space="preserve"> </w:t>
      </w:r>
      <w:r>
        <w:rPr>
          <w:spacing w:val="-4"/>
        </w:rPr>
        <w:t>послова,</w:t>
      </w:r>
      <w:r>
        <w:rPr>
          <w:spacing w:val="-9"/>
        </w:rPr>
        <w:t xml:space="preserve"> </w:t>
      </w:r>
      <w:r>
        <w:rPr>
          <w:spacing w:val="-3"/>
        </w:rPr>
        <w:t xml:space="preserve">ино- </w:t>
      </w:r>
      <w:r>
        <w:rPr>
          <w:spacing w:val="-4"/>
        </w:rPr>
        <w:t xml:space="preserve">вативност </w:t>
      </w:r>
      <w:r>
        <w:t xml:space="preserve">и </w:t>
      </w:r>
      <w:r>
        <w:rPr>
          <w:spacing w:val="-4"/>
        </w:rPr>
        <w:t xml:space="preserve">креирање нових пословних </w:t>
      </w:r>
      <w:r>
        <w:rPr>
          <w:spacing w:val="-5"/>
        </w:rPr>
        <w:t xml:space="preserve">модела. </w:t>
      </w:r>
      <w:r>
        <w:rPr>
          <w:spacing w:val="-4"/>
        </w:rPr>
        <w:t xml:space="preserve">Применом зелених јавних набавки, ресурси </w:t>
      </w:r>
      <w:r>
        <w:t xml:space="preserve">се </w:t>
      </w:r>
      <w:r>
        <w:rPr>
          <w:spacing w:val="-5"/>
        </w:rPr>
        <w:t xml:space="preserve">користе </w:t>
      </w:r>
      <w:r>
        <w:rPr>
          <w:spacing w:val="-4"/>
        </w:rPr>
        <w:t xml:space="preserve">ефикасније </w:t>
      </w:r>
      <w:r>
        <w:t xml:space="preserve">и </w:t>
      </w:r>
      <w:r>
        <w:rPr>
          <w:spacing w:val="-5"/>
        </w:rPr>
        <w:t xml:space="preserve">сврсисходније, </w:t>
      </w:r>
      <w:r>
        <w:rPr>
          <w:spacing w:val="-4"/>
        </w:rPr>
        <w:t xml:space="preserve">уз остваривање </w:t>
      </w:r>
      <w:r>
        <w:rPr>
          <w:spacing w:val="-5"/>
        </w:rPr>
        <w:t xml:space="preserve">одговарајућих </w:t>
      </w:r>
      <w:r>
        <w:rPr>
          <w:spacing w:val="-4"/>
        </w:rPr>
        <w:t>у</w:t>
      </w:r>
      <w:r>
        <w:rPr>
          <w:spacing w:val="-4"/>
        </w:rPr>
        <w:t xml:space="preserve">штеда </w:t>
      </w:r>
      <w:r>
        <w:t xml:space="preserve">и </w:t>
      </w:r>
      <w:r>
        <w:rPr>
          <w:spacing w:val="-4"/>
        </w:rPr>
        <w:t xml:space="preserve">бољих перформанси </w:t>
      </w:r>
      <w:r>
        <w:t xml:space="preserve">за </w:t>
      </w:r>
      <w:r>
        <w:rPr>
          <w:spacing w:val="-4"/>
        </w:rPr>
        <w:t xml:space="preserve">живот- </w:t>
      </w:r>
      <w:r>
        <w:t>ну</w:t>
      </w:r>
      <w:r>
        <w:rPr>
          <w:spacing w:val="-7"/>
        </w:rPr>
        <w:t xml:space="preserve"> </w:t>
      </w:r>
      <w:r>
        <w:rPr>
          <w:spacing w:val="-4"/>
        </w:rPr>
        <w:t>средину</w:t>
      </w:r>
      <w:r>
        <w:rPr>
          <w:spacing w:val="-7"/>
        </w:rPr>
        <w:t xml:space="preserve"> </w:t>
      </w:r>
      <w:r>
        <w:rPr>
          <w:spacing w:val="-3"/>
        </w:rPr>
        <w:t>кроз</w:t>
      </w:r>
      <w:r>
        <w:rPr>
          <w:spacing w:val="-7"/>
        </w:rPr>
        <w:t xml:space="preserve"> </w:t>
      </w:r>
      <w:r>
        <w:rPr>
          <w:spacing w:val="-3"/>
        </w:rPr>
        <w:t>све</w:t>
      </w:r>
      <w:r>
        <w:rPr>
          <w:spacing w:val="-7"/>
        </w:rPr>
        <w:t xml:space="preserve"> </w:t>
      </w:r>
      <w:r>
        <w:rPr>
          <w:spacing w:val="-3"/>
        </w:rPr>
        <w:t>фазе</w:t>
      </w:r>
      <w:r>
        <w:rPr>
          <w:spacing w:val="-7"/>
        </w:rPr>
        <w:t xml:space="preserve"> </w:t>
      </w:r>
      <w:r>
        <w:rPr>
          <w:spacing w:val="-4"/>
        </w:rPr>
        <w:t>животног</w:t>
      </w:r>
      <w:r>
        <w:rPr>
          <w:spacing w:val="-7"/>
        </w:rPr>
        <w:t xml:space="preserve"> </w:t>
      </w:r>
      <w:r>
        <w:rPr>
          <w:spacing w:val="-4"/>
        </w:rPr>
        <w:t>циклуса</w:t>
      </w:r>
      <w:r>
        <w:rPr>
          <w:spacing w:val="-7"/>
        </w:rPr>
        <w:t xml:space="preserve"> </w:t>
      </w:r>
      <w:r>
        <w:rPr>
          <w:spacing w:val="-4"/>
        </w:rPr>
        <w:t>добара,</w:t>
      </w:r>
      <w:r>
        <w:rPr>
          <w:spacing w:val="-7"/>
        </w:rPr>
        <w:t xml:space="preserve"> </w:t>
      </w:r>
      <w:r>
        <w:rPr>
          <w:spacing w:val="-4"/>
        </w:rPr>
        <w:t>услуга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5"/>
        </w:rPr>
        <w:t>радова.</w:t>
      </w:r>
    </w:p>
    <w:p w:rsidR="00AA2F9E" w:rsidRDefault="00135EB1">
      <w:pPr>
        <w:spacing w:line="150" w:lineRule="exact"/>
        <w:ind w:left="393"/>
        <w:jc w:val="both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678"/>
        </w:tabs>
        <w:ind w:hanging="132"/>
        <w:jc w:val="both"/>
        <w:rPr>
          <w:sz w:val="14"/>
        </w:rPr>
      </w:pPr>
      <w:r>
        <w:rPr>
          <w:sz w:val="14"/>
        </w:rPr>
        <w:t>https://sustainabledevelopment.un.org/?menu=1300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678"/>
        </w:tabs>
        <w:spacing w:before="1"/>
        <w:ind w:hanging="132"/>
        <w:jc w:val="both"/>
        <w:rPr>
          <w:sz w:val="14"/>
        </w:rPr>
      </w:pPr>
      <w:r>
        <w:rPr>
          <w:sz w:val="14"/>
        </w:rPr>
        <w:t>https://jnportal.ujn.gov.rs/annual-reports-ppo-public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678"/>
        </w:tabs>
        <w:ind w:hanging="132"/>
        <w:jc w:val="both"/>
        <w:rPr>
          <w:sz w:val="14"/>
        </w:rPr>
      </w:pPr>
      <w:hyperlink r:id="rId15">
        <w:r>
          <w:rPr>
            <w:sz w:val="14"/>
          </w:rPr>
          <w:t>http://eupodrska.ujn.gov.rs/dokumenta/</w:t>
        </w:r>
      </w:hyperlink>
    </w:p>
    <w:p w:rsidR="00AA2F9E" w:rsidRDefault="00135EB1">
      <w:pPr>
        <w:pStyle w:val="ListParagraph"/>
        <w:numPr>
          <w:ilvl w:val="0"/>
          <w:numId w:val="17"/>
        </w:numPr>
        <w:tabs>
          <w:tab w:val="left" w:pos="678"/>
        </w:tabs>
        <w:ind w:hanging="132"/>
        <w:jc w:val="both"/>
        <w:rPr>
          <w:sz w:val="14"/>
        </w:rPr>
      </w:pPr>
      <w:r>
        <w:rPr>
          <w:sz w:val="14"/>
        </w:rPr>
        <w:t>https://zelenenabavke.alhem.rs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678"/>
        </w:tabs>
        <w:spacing w:before="1"/>
        <w:ind w:hanging="132"/>
        <w:jc w:val="both"/>
        <w:rPr>
          <w:sz w:val="14"/>
        </w:rPr>
      </w:pPr>
      <w:r>
        <w:rPr>
          <w:spacing w:val="-3"/>
          <w:sz w:val="14"/>
        </w:rPr>
        <w:t xml:space="preserve">Годишњи </w:t>
      </w:r>
      <w:r>
        <w:rPr>
          <w:sz w:val="14"/>
        </w:rPr>
        <w:t>извештај КЈН за 2020.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годину.</w:t>
      </w:r>
    </w:p>
    <w:p w:rsidR="00AA2F9E" w:rsidRDefault="00135EB1">
      <w:pPr>
        <w:pStyle w:val="ListParagraph"/>
        <w:numPr>
          <w:ilvl w:val="3"/>
          <w:numId w:val="18"/>
        </w:numPr>
        <w:tabs>
          <w:tab w:val="left" w:pos="1220"/>
        </w:tabs>
        <w:spacing w:before="73" w:line="232" w:lineRule="auto"/>
        <w:ind w:left="2407" w:right="500" w:hanging="1773"/>
        <w:jc w:val="left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>Добровољни</w:t>
      </w:r>
      <w:r>
        <w:rPr>
          <w:spacing w:val="-9"/>
          <w:sz w:val="18"/>
        </w:rPr>
        <w:t xml:space="preserve"> </w:t>
      </w:r>
      <w:r>
        <w:rPr>
          <w:sz w:val="18"/>
        </w:rPr>
        <w:t>инструменти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0"/>
          <w:sz w:val="18"/>
        </w:rPr>
        <w:t xml:space="preserve"> </w:t>
      </w:r>
      <w:r>
        <w:rPr>
          <w:sz w:val="18"/>
        </w:rPr>
        <w:t>циркуларне економије</w:t>
      </w:r>
    </w:p>
    <w:p w:rsidR="00AA2F9E" w:rsidRDefault="00AA2F9E">
      <w:pPr>
        <w:pStyle w:val="BodyText"/>
        <w:spacing w:before="5"/>
        <w:ind w:left="0"/>
        <w:jc w:val="left"/>
        <w:rPr>
          <w:sz w:val="17"/>
        </w:rPr>
      </w:pPr>
    </w:p>
    <w:p w:rsidR="00AA2F9E" w:rsidRDefault="00135EB1">
      <w:pPr>
        <w:pStyle w:val="BodyText"/>
        <w:spacing w:before="1" w:line="232" w:lineRule="auto"/>
        <w:ind w:left="241" w:right="107" w:firstLine="396"/>
      </w:pPr>
      <w:r>
        <w:t xml:space="preserve">Ситуација у </w:t>
      </w:r>
      <w:r>
        <w:rPr>
          <w:spacing w:val="-3"/>
        </w:rPr>
        <w:t xml:space="preserve">погледу </w:t>
      </w:r>
      <w:r>
        <w:t>доступности одговарајућих стандарда из области животне средине, одрживости, менаџмента енергијом, уштеда</w:t>
      </w:r>
      <w:r>
        <w:rPr>
          <w:spacing w:val="-9"/>
        </w:rPr>
        <w:t xml:space="preserve"> </w:t>
      </w:r>
      <w:r>
        <w:t>енергије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циркуларне</w:t>
      </w:r>
      <w:r>
        <w:rPr>
          <w:spacing w:val="-9"/>
        </w:rPr>
        <w:t xml:space="preserve"> </w:t>
      </w:r>
      <w:r>
        <w:t>економије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Републици</w:t>
      </w:r>
      <w:r>
        <w:rPr>
          <w:spacing w:val="-9"/>
        </w:rPr>
        <w:t xml:space="preserve"> </w:t>
      </w:r>
      <w:r>
        <w:t>Србији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 xml:space="preserve">на доста </w:t>
      </w:r>
      <w:r>
        <w:rPr>
          <w:spacing w:val="-3"/>
        </w:rPr>
        <w:t xml:space="preserve">високом </w:t>
      </w:r>
      <w:r>
        <w:rPr>
          <w:spacing w:val="-5"/>
        </w:rPr>
        <w:t xml:space="preserve">нивоу. </w:t>
      </w:r>
      <w:r>
        <w:t>У оквиру Института за стандардизацију Ср- бије постоје одговарајуће нацио</w:t>
      </w:r>
      <w:r>
        <w:t>налне техничке комисије за реле- вантне EN и ISO стандарде и Србија активно учествује на изради нових стандарда из области циркуларне економије (у оквиру ISO TC 323 техничке комисије за циркуларну</w:t>
      </w:r>
      <w:r>
        <w:rPr>
          <w:spacing w:val="-14"/>
        </w:rPr>
        <w:t xml:space="preserve"> </w:t>
      </w:r>
      <w:r>
        <w:t>економију).</w:t>
      </w:r>
    </w:p>
    <w:p w:rsidR="00AA2F9E" w:rsidRDefault="00135EB1">
      <w:pPr>
        <w:pStyle w:val="BodyText"/>
        <w:spacing w:line="230" w:lineRule="auto"/>
        <w:ind w:left="241" w:right="107" w:firstLine="396"/>
      </w:pPr>
      <w:r>
        <w:t>Рад на стандардима из области циркуларне економ</w:t>
      </w:r>
      <w:r>
        <w:t>ије је ор- ганизован</w:t>
      </w:r>
      <w:r>
        <w:rPr>
          <w:spacing w:val="-8"/>
        </w:rPr>
        <w:t xml:space="preserve"> </w:t>
      </w:r>
      <w:r>
        <w:rPr>
          <w:spacing w:val="-3"/>
        </w:rPr>
        <w:t>преко</w:t>
      </w:r>
      <w:r>
        <w:rPr>
          <w:spacing w:val="-8"/>
        </w:rPr>
        <w:t xml:space="preserve"> </w:t>
      </w:r>
      <w:r>
        <w:t>националне</w:t>
      </w:r>
      <w:r>
        <w:rPr>
          <w:spacing w:val="-8"/>
        </w:rPr>
        <w:t xml:space="preserve"> </w:t>
      </w:r>
      <w:r>
        <w:t>комисије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оквиру</w:t>
      </w:r>
      <w:r>
        <w:rPr>
          <w:spacing w:val="-8"/>
        </w:rPr>
        <w:t xml:space="preserve"> </w:t>
      </w:r>
      <w:r>
        <w:t>Института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 xml:space="preserve">стан- дардизацију Србије, KS Z183 Циркуларна економија и управља- ње отпадом, као и значајним делом и </w:t>
      </w:r>
      <w:r>
        <w:rPr>
          <w:spacing w:val="-3"/>
        </w:rPr>
        <w:t xml:space="preserve">преко </w:t>
      </w:r>
      <w:r>
        <w:t xml:space="preserve">других релевантних националних комисија, посебно комисије у области менаџмента животном средином </w:t>
      </w:r>
      <w:r>
        <w:rPr>
          <w:spacing w:val="-3"/>
        </w:rPr>
        <w:t xml:space="preserve">КС </w:t>
      </w:r>
      <w:r>
        <w:t xml:space="preserve">А 207 </w:t>
      </w:r>
      <w:r>
        <w:rPr>
          <w:spacing w:val="-3"/>
        </w:rPr>
        <w:t xml:space="preserve">која </w:t>
      </w:r>
      <w:r>
        <w:t xml:space="preserve">прати рад међународне </w:t>
      </w:r>
      <w:r>
        <w:rPr>
          <w:spacing w:val="-3"/>
        </w:rPr>
        <w:t xml:space="preserve">коми- </w:t>
      </w:r>
      <w:r>
        <w:t xml:space="preserve">сије ISO TC 207. Већина међународних стандарда </w:t>
      </w:r>
      <w:r>
        <w:rPr>
          <w:spacing w:val="-3"/>
        </w:rPr>
        <w:t xml:space="preserve">који </w:t>
      </w:r>
      <w:r>
        <w:t xml:space="preserve">се оцене  да су </w:t>
      </w:r>
      <w:r>
        <w:rPr>
          <w:spacing w:val="-3"/>
        </w:rPr>
        <w:t xml:space="preserve">од </w:t>
      </w:r>
      <w:r>
        <w:t>посебног значаја за заинтересоване стране се п</w:t>
      </w:r>
      <w:r>
        <w:t xml:space="preserve">реузимају методом превођења и објављују на српском језику или двојезично </w:t>
      </w:r>
      <w:r>
        <w:rPr>
          <w:spacing w:val="-3"/>
        </w:rPr>
        <w:t xml:space="preserve">од </w:t>
      </w:r>
      <w:r>
        <w:t xml:space="preserve">стране Института за стандардизацију Србије, што ствара добре предуслове за </w:t>
      </w:r>
      <w:r>
        <w:rPr>
          <w:spacing w:val="-3"/>
        </w:rPr>
        <w:t xml:space="preserve">њихову </w:t>
      </w:r>
      <w:r>
        <w:t xml:space="preserve">примену </w:t>
      </w:r>
      <w:r>
        <w:rPr>
          <w:spacing w:val="-3"/>
        </w:rPr>
        <w:t xml:space="preserve">од </w:t>
      </w:r>
      <w:r>
        <w:t>стране заинтересованих страна у Републици</w:t>
      </w:r>
      <w:r>
        <w:rPr>
          <w:spacing w:val="-2"/>
        </w:rPr>
        <w:t xml:space="preserve"> </w:t>
      </w:r>
      <w:r>
        <w:t>Србији.</w:t>
      </w:r>
    </w:p>
    <w:p w:rsidR="00AA2F9E" w:rsidRDefault="00135EB1">
      <w:pPr>
        <w:pStyle w:val="BodyText"/>
        <w:spacing w:before="4" w:line="230" w:lineRule="auto"/>
        <w:ind w:left="241" w:right="107" w:firstLine="396"/>
      </w:pPr>
      <w:r>
        <w:t>Према подацима Међународне организаци</w:t>
      </w:r>
      <w:r>
        <w:t>је за стандарди- зацију (ISO)</w:t>
      </w:r>
      <w:r>
        <w:rPr>
          <w:position w:val="6"/>
          <w:sz w:val="10"/>
        </w:rPr>
        <w:t>53</w:t>
      </w:r>
      <w:r>
        <w:t>, број сертификованих организација у Републици Србији у 2020. години према стандарду за систем менаџмента животном средином (ISO 14001:2015) износио је 1629, а према стандарду за систем менаџмента енергијом (ISO 50001:2018) и</w:t>
      </w:r>
      <w:r>
        <w:t>з- носио је 77.</w:t>
      </w:r>
    </w:p>
    <w:p w:rsidR="00AA2F9E" w:rsidRDefault="00135EB1">
      <w:pPr>
        <w:pStyle w:val="BodyText"/>
        <w:spacing w:before="1" w:line="230" w:lineRule="auto"/>
        <w:ind w:left="180" w:right="107" w:firstLine="396"/>
        <w:jc w:val="right"/>
      </w:pPr>
      <w:r>
        <w:rPr>
          <w:b/>
        </w:rPr>
        <w:t xml:space="preserve">EMAS </w:t>
      </w:r>
      <w:r>
        <w:rPr>
          <w:b/>
          <w:i/>
        </w:rPr>
        <w:t xml:space="preserve">(EMAS – Eco Management and Audit Scheme) </w:t>
      </w:r>
      <w:r>
        <w:t xml:space="preserve">пред- ставља програм Европске уније којим се омогућава организаци- јама да верификују свој систем менаџмента животном средином у складу са одговарајућом </w:t>
      </w:r>
      <w:r>
        <w:rPr>
          <w:spacing w:val="-4"/>
        </w:rPr>
        <w:t xml:space="preserve">Уредбом </w:t>
      </w:r>
      <w:r>
        <w:t xml:space="preserve">ЕУ </w:t>
      </w:r>
      <w:r>
        <w:rPr>
          <w:spacing w:val="-3"/>
        </w:rPr>
        <w:t xml:space="preserve">(Уредба </w:t>
      </w:r>
      <w:r>
        <w:t>(ЕЗ) брoj 1221/2009).</w:t>
      </w:r>
    </w:p>
    <w:p w:rsidR="00AA2F9E" w:rsidRDefault="00135EB1">
      <w:pPr>
        <w:pStyle w:val="BodyText"/>
        <w:spacing w:before="1" w:line="230" w:lineRule="auto"/>
        <w:ind w:left="242" w:right="106" w:firstLine="396"/>
      </w:pPr>
      <w:r>
        <w:t>Са</w:t>
      </w:r>
      <w:r>
        <w:rPr>
          <w:spacing w:val="-12"/>
        </w:rPr>
        <w:t xml:space="preserve"> </w:t>
      </w:r>
      <w:r>
        <w:t>аспекта</w:t>
      </w:r>
      <w:r>
        <w:rPr>
          <w:spacing w:val="-12"/>
        </w:rPr>
        <w:t xml:space="preserve"> </w:t>
      </w:r>
      <w:r>
        <w:t>циркуларне</w:t>
      </w:r>
      <w:r>
        <w:rPr>
          <w:spacing w:val="-12"/>
        </w:rPr>
        <w:t xml:space="preserve"> </w:t>
      </w:r>
      <w:r>
        <w:t>економије,</w:t>
      </w:r>
      <w:r>
        <w:rPr>
          <w:spacing w:val="-12"/>
        </w:rPr>
        <w:t xml:space="preserve"> </w:t>
      </w:r>
      <w:r>
        <w:t>EMAS</w:t>
      </w:r>
      <w:r>
        <w:rPr>
          <w:spacing w:val="-12"/>
        </w:rPr>
        <w:t xml:space="preserve"> </w:t>
      </w:r>
      <w:r>
        <w:t>је</w:t>
      </w:r>
      <w:r>
        <w:rPr>
          <w:spacing w:val="-12"/>
        </w:rPr>
        <w:t xml:space="preserve"> </w:t>
      </w:r>
      <w:r>
        <w:t>изузетно</w:t>
      </w:r>
      <w:r>
        <w:rPr>
          <w:spacing w:val="-12"/>
        </w:rPr>
        <w:t xml:space="preserve"> </w:t>
      </w:r>
      <w:r>
        <w:t xml:space="preserve">значајан јер је препознат као најкредибилнији систем менаџмента живот- ном средином </w:t>
      </w:r>
      <w:r>
        <w:rPr>
          <w:spacing w:val="-3"/>
        </w:rPr>
        <w:t xml:space="preserve">који </w:t>
      </w:r>
      <w:r>
        <w:t>помаже организацијама да примене ефективан систем менаџмента животном средином, да у континуитету по- бољшавају своје</w:t>
      </w:r>
      <w:r>
        <w:t xml:space="preserve"> перформансе животне средине и о томе на</w:t>
      </w:r>
      <w:r>
        <w:rPr>
          <w:spacing w:val="-27"/>
        </w:rPr>
        <w:t xml:space="preserve"> </w:t>
      </w:r>
      <w:r>
        <w:t xml:space="preserve">транс- парентан начин јавно </w:t>
      </w:r>
      <w:r>
        <w:rPr>
          <w:spacing w:val="-2"/>
        </w:rPr>
        <w:t xml:space="preserve">извештавају. </w:t>
      </w:r>
      <w:r>
        <w:t>У оквиру EMAS, садржани су и захтеви у вези са препознавањем релевантних потреба и очеки- вања заинтересованих страна у вези са животном средином, ди- ректним и индиректним у</w:t>
      </w:r>
      <w:r>
        <w:t xml:space="preserve">тицајима на животну </w:t>
      </w:r>
      <w:r>
        <w:rPr>
          <w:spacing w:val="-3"/>
        </w:rPr>
        <w:t xml:space="preserve">средину, </w:t>
      </w:r>
      <w:r>
        <w:t>сталним побољшавањима перформанси у вези са животном средином, што је уједно и основа за системски приступ за примену циркуларне економије у оквиру одговарајућих</w:t>
      </w:r>
      <w:r>
        <w:rPr>
          <w:spacing w:val="-4"/>
        </w:rPr>
        <w:t xml:space="preserve"> </w:t>
      </w:r>
      <w:r>
        <w:t>организација.</w:t>
      </w:r>
    </w:p>
    <w:p w:rsidR="00AA2F9E" w:rsidRDefault="00135EB1">
      <w:pPr>
        <w:pStyle w:val="BodyText"/>
        <w:spacing w:before="5" w:line="230" w:lineRule="auto"/>
        <w:ind w:left="242" w:right="107" w:firstLine="396"/>
      </w:pPr>
      <w:r>
        <w:t>EMAS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може</w:t>
      </w:r>
      <w:r>
        <w:rPr>
          <w:spacing w:val="-7"/>
        </w:rPr>
        <w:t xml:space="preserve"> </w:t>
      </w:r>
      <w:r>
        <w:t>директно</w:t>
      </w:r>
      <w:r>
        <w:rPr>
          <w:spacing w:val="-7"/>
        </w:rPr>
        <w:t xml:space="preserve"> </w:t>
      </w:r>
      <w:r>
        <w:t>повезати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Циљем</w:t>
      </w:r>
      <w:r>
        <w:rPr>
          <w:spacing w:val="-7"/>
        </w:rPr>
        <w:t xml:space="preserve"> </w:t>
      </w:r>
      <w:r>
        <w:t>одрживог</w:t>
      </w:r>
      <w:r>
        <w:rPr>
          <w:spacing w:val="-7"/>
        </w:rPr>
        <w:t xml:space="preserve"> </w:t>
      </w:r>
      <w:r>
        <w:t>ра</w:t>
      </w:r>
      <w:r>
        <w:t>зво- ја број 12 Одговорна потрошња и</w:t>
      </w:r>
      <w:r>
        <w:rPr>
          <w:spacing w:val="-5"/>
        </w:rPr>
        <w:t xml:space="preserve"> </w:t>
      </w:r>
      <w:r>
        <w:t>производња.</w:t>
      </w: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135EB1">
      <w:pPr>
        <w:pStyle w:val="BodyText"/>
        <w:spacing w:before="1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5264708</wp:posOffset>
            </wp:positionH>
            <wp:positionV relativeFrom="paragraph">
              <wp:posOffset>113369</wp:posOffset>
            </wp:positionV>
            <wp:extent cx="998033" cy="1164336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33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F9E" w:rsidRDefault="00135EB1">
      <w:pPr>
        <w:ind w:left="1930"/>
        <w:rPr>
          <w:sz w:val="18"/>
        </w:rPr>
      </w:pPr>
      <w:r>
        <w:rPr>
          <w:b/>
          <w:sz w:val="18"/>
        </w:rPr>
        <w:t xml:space="preserve">Слика 3.9 </w:t>
      </w:r>
      <w:r>
        <w:rPr>
          <w:sz w:val="18"/>
        </w:rPr>
        <w:t>EMAS лого</w:t>
      </w: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135EB1">
      <w:pPr>
        <w:pStyle w:val="BodyText"/>
        <w:spacing w:before="167" w:line="230" w:lineRule="auto"/>
        <w:ind w:left="241" w:right="107" w:firstLine="396"/>
      </w:pPr>
      <w:r>
        <w:t>EMAS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Републици</w:t>
      </w:r>
      <w:r>
        <w:rPr>
          <w:spacing w:val="-7"/>
        </w:rPr>
        <w:t xml:space="preserve"> </w:t>
      </w:r>
      <w:r>
        <w:t>Србији</w:t>
      </w:r>
      <w:r>
        <w:rPr>
          <w:spacing w:val="-7"/>
        </w:rPr>
        <w:t xml:space="preserve"> </w:t>
      </w:r>
      <w:r>
        <w:t>делимично</w:t>
      </w:r>
      <w:r>
        <w:rPr>
          <w:spacing w:val="-7"/>
        </w:rPr>
        <w:t xml:space="preserve"> </w:t>
      </w:r>
      <w:r>
        <w:t>дефинисан</w:t>
      </w:r>
      <w:r>
        <w:rPr>
          <w:spacing w:val="-7"/>
        </w:rPr>
        <w:t xml:space="preserve"> </w:t>
      </w:r>
      <w:r>
        <w:t xml:space="preserve">Законом о заштити животне средине, </w:t>
      </w:r>
      <w:r>
        <w:rPr>
          <w:spacing w:val="-3"/>
        </w:rPr>
        <w:t xml:space="preserve">који </w:t>
      </w:r>
      <w:r>
        <w:t xml:space="preserve">је 2016. године измењен, између </w:t>
      </w:r>
      <w:r>
        <w:rPr>
          <w:spacing w:val="-3"/>
        </w:rPr>
        <w:t xml:space="preserve">осталог, </w:t>
      </w:r>
      <w:r>
        <w:t xml:space="preserve">са циљем да се и реално у пракси подстакну прве EMAS регистрације организација из Србије. Регистрација организација из Републике Србије у ЕУ EMAS регистар је могућа кроз посебне услове за </w:t>
      </w:r>
      <w:r>
        <w:rPr>
          <w:spacing w:val="-3"/>
        </w:rPr>
        <w:t xml:space="preserve">Глобал </w:t>
      </w:r>
      <w:r>
        <w:t>EMAS регистрацију и регистрацију организација из трећих земаљ</w:t>
      </w:r>
      <w:r>
        <w:t xml:space="preserve">а, а </w:t>
      </w:r>
      <w:r>
        <w:rPr>
          <w:spacing w:val="-3"/>
        </w:rPr>
        <w:t xml:space="preserve">који </w:t>
      </w:r>
      <w:r>
        <w:t>су дати у оквиру ЕУ EMAS прописа за треће земље</w:t>
      </w:r>
      <w:r>
        <w:rPr>
          <w:position w:val="6"/>
          <w:sz w:val="10"/>
        </w:rPr>
        <w:t>54</w:t>
      </w:r>
      <w:r>
        <w:t>. Нажалост, ни једна организација из Републике Ср- бије још увек није остварила EMAS</w:t>
      </w:r>
      <w:r>
        <w:rPr>
          <w:spacing w:val="-5"/>
        </w:rPr>
        <w:t xml:space="preserve"> </w:t>
      </w:r>
      <w:r>
        <w:t>регистрацију.</w:t>
      </w:r>
    </w:p>
    <w:p w:rsidR="00AA2F9E" w:rsidRDefault="00135EB1">
      <w:pPr>
        <w:spacing w:line="160" w:lineRule="exact"/>
        <w:ind w:left="241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526"/>
        </w:tabs>
        <w:ind w:right="107"/>
        <w:jc w:val="both"/>
        <w:rPr>
          <w:sz w:val="14"/>
        </w:rPr>
      </w:pPr>
      <w:r>
        <w:rPr>
          <w:sz w:val="14"/>
        </w:rPr>
        <w:t xml:space="preserve">Подаци о истраживању броја сертификата у </w:t>
      </w:r>
      <w:r>
        <w:rPr>
          <w:spacing w:val="-3"/>
          <w:sz w:val="14"/>
        </w:rPr>
        <w:t xml:space="preserve">свету, </w:t>
      </w:r>
      <w:r>
        <w:rPr>
          <w:sz w:val="14"/>
        </w:rPr>
        <w:t>тзв „ISO survey”.</w:t>
      </w:r>
      <w:r>
        <w:rPr>
          <w:sz w:val="14"/>
        </w:rPr>
        <w:t xml:space="preserve"> Ови подаци нису</w:t>
      </w:r>
      <w:r>
        <w:rPr>
          <w:spacing w:val="-5"/>
          <w:sz w:val="14"/>
        </w:rPr>
        <w:t xml:space="preserve"> </w:t>
      </w:r>
      <w:r>
        <w:rPr>
          <w:sz w:val="14"/>
        </w:rPr>
        <w:t>прецизни</w:t>
      </w:r>
      <w:r>
        <w:rPr>
          <w:spacing w:val="-5"/>
          <w:sz w:val="14"/>
        </w:rPr>
        <w:t xml:space="preserve"> </w:t>
      </w:r>
      <w:r>
        <w:rPr>
          <w:sz w:val="14"/>
        </w:rPr>
        <w:t>јер</w:t>
      </w:r>
      <w:r>
        <w:rPr>
          <w:spacing w:val="-5"/>
          <w:sz w:val="14"/>
        </w:rPr>
        <w:t xml:space="preserve"> </w:t>
      </w:r>
      <w:r>
        <w:rPr>
          <w:sz w:val="14"/>
        </w:rPr>
        <w:t>јединствени,</w:t>
      </w:r>
      <w:r>
        <w:rPr>
          <w:spacing w:val="-5"/>
          <w:sz w:val="14"/>
        </w:rPr>
        <w:t xml:space="preserve"> </w:t>
      </w:r>
      <w:r>
        <w:rPr>
          <w:sz w:val="14"/>
        </w:rPr>
        <w:t>званичан</w:t>
      </w:r>
      <w:r>
        <w:rPr>
          <w:spacing w:val="-5"/>
          <w:sz w:val="14"/>
        </w:rPr>
        <w:t xml:space="preserve"> </w:t>
      </w:r>
      <w:r>
        <w:rPr>
          <w:sz w:val="14"/>
        </w:rPr>
        <w:t>регистар</w:t>
      </w:r>
      <w:r>
        <w:rPr>
          <w:spacing w:val="-5"/>
          <w:sz w:val="14"/>
        </w:rPr>
        <w:t xml:space="preserve"> </w:t>
      </w:r>
      <w:r>
        <w:rPr>
          <w:sz w:val="14"/>
        </w:rPr>
        <w:t>сертификованих</w:t>
      </w:r>
      <w:r>
        <w:rPr>
          <w:spacing w:val="-5"/>
          <w:sz w:val="14"/>
        </w:rPr>
        <w:t xml:space="preserve"> </w:t>
      </w:r>
      <w:r>
        <w:rPr>
          <w:sz w:val="14"/>
        </w:rPr>
        <w:t>организација тренутно не</w:t>
      </w:r>
      <w:r>
        <w:rPr>
          <w:spacing w:val="-1"/>
          <w:sz w:val="14"/>
        </w:rPr>
        <w:t xml:space="preserve"> </w:t>
      </w:r>
      <w:r>
        <w:rPr>
          <w:sz w:val="14"/>
        </w:rPr>
        <w:t>постоји.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526"/>
        </w:tabs>
        <w:jc w:val="left"/>
        <w:rPr>
          <w:sz w:val="14"/>
        </w:rPr>
      </w:pPr>
      <w:r>
        <w:rPr>
          <w:sz w:val="14"/>
        </w:rPr>
        <w:t>ЕМАS.</w:t>
      </w:r>
    </w:p>
    <w:p w:rsidR="00AA2F9E" w:rsidRDefault="00AA2F9E">
      <w:pPr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135EB1">
      <w:pPr>
        <w:pStyle w:val="BodyText"/>
        <w:spacing w:before="73" w:line="232" w:lineRule="auto"/>
        <w:ind w:right="38" w:firstLine="396"/>
      </w:pPr>
      <w:r>
        <w:lastRenderedPageBreak/>
        <w:pict>
          <v:shape id="_x0000_s1044" style="position:absolute;left:0;text-align:left;margin-left:0;margin-top:782.1pt;width:.1pt;height:738.75pt;z-index:251660288;mso-position-horizontal-relative:page;mso-position-vertical-relative:page" coordorigin=",15642" coordsize="0,14775" o:spt="100" adj="0,,0" path="m6094,193r,14775m6094,193r,14775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Да би се организације из Републике Србије регистровале у EMAS систему Европске уније, потребно је да испуне читав </w:t>
      </w:r>
      <w:r>
        <w:t>сет захтева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којих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одређени</w:t>
      </w:r>
      <w:r>
        <w:rPr>
          <w:spacing w:val="-5"/>
        </w:rPr>
        <w:t xml:space="preserve"> </w:t>
      </w:r>
      <w:r>
        <w:t>број</w:t>
      </w:r>
      <w:r>
        <w:rPr>
          <w:spacing w:val="-5"/>
        </w:rPr>
        <w:t xml:space="preserve"> </w:t>
      </w:r>
      <w:r>
        <w:t>захтева</w:t>
      </w:r>
      <w:r>
        <w:rPr>
          <w:spacing w:val="-5"/>
        </w:rPr>
        <w:t xml:space="preserve"> </w:t>
      </w:r>
      <w:r>
        <w:t>односи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испуњавање законских</w:t>
      </w:r>
      <w:r>
        <w:rPr>
          <w:spacing w:val="-6"/>
        </w:rPr>
        <w:t xml:space="preserve"> </w:t>
      </w:r>
      <w:r>
        <w:t>захтева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животне</w:t>
      </w:r>
      <w:r>
        <w:rPr>
          <w:spacing w:val="-6"/>
        </w:rPr>
        <w:t xml:space="preserve"> </w:t>
      </w:r>
      <w:r>
        <w:t>средине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Републици</w:t>
      </w:r>
      <w:r>
        <w:rPr>
          <w:spacing w:val="-6"/>
        </w:rPr>
        <w:t xml:space="preserve"> </w:t>
      </w:r>
      <w:r>
        <w:t xml:space="preserve">Срби- ји. Тај део у поступку EMAS регистрације проверава независни, овлашћени EMAS верификатор. Додатно је важно да постоји и неки вид комуникације надлежних органа за EMAS из Европске уније, </w:t>
      </w:r>
      <w:r>
        <w:rPr>
          <w:spacing w:val="-3"/>
        </w:rPr>
        <w:t xml:space="preserve">где </w:t>
      </w:r>
      <w:r>
        <w:t>се врши регистрација, са релевантним надлежним ор- ганом у Р</w:t>
      </w:r>
      <w:r>
        <w:t xml:space="preserve">епублици Србији (са министарством надлежним за по- слове животне средине) и неки вид потврде </w:t>
      </w:r>
      <w:r>
        <w:rPr>
          <w:spacing w:val="-3"/>
        </w:rPr>
        <w:t xml:space="preserve">од </w:t>
      </w:r>
      <w:r>
        <w:t>стране надлежних органа из Републике Србије да конкретна организација нема еви- дентираних неусклађености са законским прописима из области животне средине. Изд</w:t>
      </w:r>
      <w:r>
        <w:t xml:space="preserve">авање овакве потврде, </w:t>
      </w:r>
      <w:r>
        <w:rPr>
          <w:spacing w:val="-3"/>
        </w:rPr>
        <w:t xml:space="preserve">која </w:t>
      </w:r>
      <w:r>
        <w:t xml:space="preserve">би </w:t>
      </w:r>
      <w:r>
        <w:rPr>
          <w:spacing w:val="-3"/>
        </w:rPr>
        <w:t xml:space="preserve">помогла </w:t>
      </w:r>
      <w:r>
        <w:t xml:space="preserve">ор- ганизацијама у поступку EMAS регистрације, је предвиђено по- себним подзаконским актом за EMAS (основа је дата чланом 44. став 9. Закона о заштити животне средине). </w:t>
      </w:r>
      <w:r>
        <w:rPr>
          <w:spacing w:val="-4"/>
        </w:rPr>
        <w:t xml:space="preserve">Усвајање </w:t>
      </w:r>
      <w:r>
        <w:t xml:space="preserve">овог подза- </w:t>
      </w:r>
      <w:r>
        <w:rPr>
          <w:spacing w:val="-3"/>
        </w:rPr>
        <w:t xml:space="preserve">конског </w:t>
      </w:r>
      <w:r>
        <w:t xml:space="preserve">акта за EMAS би </w:t>
      </w:r>
      <w:r>
        <w:rPr>
          <w:spacing w:val="-3"/>
        </w:rPr>
        <w:t>помо</w:t>
      </w:r>
      <w:r>
        <w:rPr>
          <w:spacing w:val="-3"/>
        </w:rPr>
        <w:t xml:space="preserve">гло </w:t>
      </w:r>
      <w:r>
        <w:t>да се организације додатно под- стакну на поступак EMAS</w:t>
      </w:r>
      <w:r>
        <w:rPr>
          <w:spacing w:val="-1"/>
        </w:rPr>
        <w:t xml:space="preserve"> </w:t>
      </w:r>
      <w:r>
        <w:t>регистрације.</w:t>
      </w:r>
    </w:p>
    <w:p w:rsidR="00AA2F9E" w:rsidRDefault="00135EB1">
      <w:pPr>
        <w:pStyle w:val="BodyText"/>
        <w:spacing w:before="18" w:line="232" w:lineRule="auto"/>
        <w:ind w:right="38" w:firstLine="396"/>
      </w:pPr>
      <w:r>
        <w:t>Веома важни предуслови за ширу примену добровољних ин- струмената</w:t>
      </w:r>
      <w:r>
        <w:rPr>
          <w:spacing w:val="-5"/>
        </w:rPr>
        <w:t xml:space="preserve"> </w:t>
      </w:r>
      <w:r>
        <w:t>(укључујући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EMAS)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добра</w:t>
      </w:r>
      <w:r>
        <w:rPr>
          <w:spacing w:val="-5"/>
        </w:rPr>
        <w:t xml:space="preserve"> </w:t>
      </w:r>
      <w:r>
        <w:t>упознатост</w:t>
      </w:r>
      <w:r>
        <w:rPr>
          <w:spacing w:val="-5"/>
        </w:rPr>
        <w:t xml:space="preserve"> </w:t>
      </w:r>
      <w:r>
        <w:t xml:space="preserve">привреде и корисника о њима, али и различити подстицаји на </w:t>
      </w:r>
      <w:r>
        <w:rPr>
          <w:spacing w:val="-3"/>
        </w:rPr>
        <w:t xml:space="preserve">нивоу </w:t>
      </w:r>
      <w:r>
        <w:t>државе за</w:t>
      </w:r>
      <w:r>
        <w:t xml:space="preserve"> оне организације </w:t>
      </w:r>
      <w:r>
        <w:rPr>
          <w:spacing w:val="-3"/>
        </w:rPr>
        <w:t xml:space="preserve">које </w:t>
      </w:r>
      <w:r>
        <w:t xml:space="preserve">се одлуче на увођење и примену неких  </w:t>
      </w:r>
      <w:r>
        <w:rPr>
          <w:spacing w:val="-3"/>
        </w:rPr>
        <w:t xml:space="preserve">од </w:t>
      </w:r>
      <w:r>
        <w:t>добровољних инструмената. Постоје већ примери добре</w:t>
      </w:r>
      <w:r>
        <w:rPr>
          <w:spacing w:val="-27"/>
        </w:rPr>
        <w:t xml:space="preserve"> </w:t>
      </w:r>
      <w:r>
        <w:t xml:space="preserve">праксе из земаља ЕУ </w:t>
      </w:r>
      <w:r>
        <w:rPr>
          <w:spacing w:val="-3"/>
        </w:rPr>
        <w:t xml:space="preserve">који </w:t>
      </w:r>
      <w:r>
        <w:t xml:space="preserve">би </w:t>
      </w:r>
      <w:r>
        <w:rPr>
          <w:spacing w:val="-3"/>
        </w:rPr>
        <w:t xml:space="preserve">могли </w:t>
      </w:r>
      <w:r>
        <w:t xml:space="preserve">да се искористе за даљу афирмацију добровољних инструмената као што су EMAS и национални </w:t>
      </w:r>
      <w:r>
        <w:rPr>
          <w:spacing w:val="-4"/>
        </w:rPr>
        <w:t xml:space="preserve">Еко </w:t>
      </w:r>
      <w:r>
        <w:t xml:space="preserve">знак, </w:t>
      </w:r>
      <w:r>
        <w:rPr>
          <w:spacing w:val="-3"/>
        </w:rPr>
        <w:t xml:space="preserve">које </w:t>
      </w:r>
      <w:r>
        <w:t>би</w:t>
      </w:r>
      <w:r>
        <w:t xml:space="preserve"> уз додатну анализу и прилагођавање, </w:t>
      </w:r>
      <w:r>
        <w:rPr>
          <w:spacing w:val="-3"/>
        </w:rPr>
        <w:t xml:space="preserve">могли </w:t>
      </w:r>
      <w:r>
        <w:t>да се примене и у Републици</w:t>
      </w:r>
      <w:r>
        <w:rPr>
          <w:spacing w:val="-5"/>
        </w:rPr>
        <w:t xml:space="preserve"> </w:t>
      </w:r>
      <w:r>
        <w:t>Србији.</w:t>
      </w:r>
    </w:p>
    <w:p w:rsidR="00AA2F9E" w:rsidRDefault="00135EB1">
      <w:pPr>
        <w:pStyle w:val="BodyText"/>
        <w:spacing w:before="7" w:line="235" w:lineRule="auto"/>
        <w:ind w:right="39" w:firstLine="396"/>
      </w:pPr>
      <w:r>
        <w:rPr>
          <w:b/>
        </w:rPr>
        <w:t xml:space="preserve">Еко знак Републике Србије </w:t>
      </w:r>
      <w:r>
        <w:t xml:space="preserve">(национални </w:t>
      </w:r>
      <w:r>
        <w:rPr>
          <w:spacing w:val="-4"/>
        </w:rPr>
        <w:t xml:space="preserve">Еко </w:t>
      </w:r>
      <w:r>
        <w:t>знак</w:t>
      </w:r>
      <w:r>
        <w:rPr>
          <w:spacing w:val="-28"/>
        </w:rPr>
        <w:t xml:space="preserve"> </w:t>
      </w:r>
      <w:r>
        <w:t xml:space="preserve">Републи- </w:t>
      </w:r>
      <w:r>
        <w:rPr>
          <w:spacing w:val="-3"/>
        </w:rPr>
        <w:t xml:space="preserve">ке </w:t>
      </w:r>
      <w:r>
        <w:t xml:space="preserve">Србије: ,,Пријатељ животне средине”) и ЕУ </w:t>
      </w:r>
      <w:r>
        <w:rPr>
          <w:spacing w:val="-4"/>
        </w:rPr>
        <w:t xml:space="preserve">Еко </w:t>
      </w:r>
      <w:r>
        <w:t>знак</w:t>
      </w:r>
      <w:r>
        <w:rPr>
          <w:position w:val="6"/>
          <w:sz w:val="10"/>
        </w:rPr>
        <w:t xml:space="preserve">55 </w:t>
      </w:r>
      <w:r>
        <w:t>припа- дају Програму означавања у вези са животном средином типа I (у складу са стандардом ISO 14024</w:t>
      </w:r>
      <w:r>
        <w:rPr>
          <w:position w:val="6"/>
          <w:sz w:val="10"/>
        </w:rPr>
        <w:t xml:space="preserve">56 </w:t>
      </w:r>
      <w:r>
        <w:t>и ISO</w:t>
      </w:r>
      <w:r>
        <w:rPr>
          <w:spacing w:val="-1"/>
        </w:rPr>
        <w:t xml:space="preserve"> </w:t>
      </w:r>
      <w:r>
        <w:t>14050</w:t>
      </w:r>
      <w:r>
        <w:rPr>
          <w:position w:val="6"/>
          <w:sz w:val="10"/>
        </w:rPr>
        <w:t>57</w:t>
      </w:r>
      <w:r>
        <w:t>).</w:t>
      </w:r>
    </w:p>
    <w:p w:rsidR="00AA2F9E" w:rsidRDefault="00135EB1">
      <w:pPr>
        <w:pStyle w:val="BodyText"/>
        <w:spacing w:line="232" w:lineRule="auto"/>
        <w:ind w:right="38" w:firstLine="396"/>
      </w:pPr>
      <w:r>
        <w:rPr>
          <w:spacing w:val="-4"/>
        </w:rPr>
        <w:t xml:space="preserve">Еко </w:t>
      </w:r>
      <w:r>
        <w:rPr>
          <w:spacing w:val="-3"/>
        </w:rPr>
        <w:t xml:space="preserve">знаком </w:t>
      </w:r>
      <w:r>
        <w:t xml:space="preserve">се подстиче примена циркуларне економије јер  је у фокусу </w:t>
      </w:r>
      <w:r>
        <w:rPr>
          <w:spacing w:val="-4"/>
        </w:rPr>
        <w:t xml:space="preserve">еко </w:t>
      </w:r>
      <w:r>
        <w:t xml:space="preserve">знака смањење негативних утицаја на животну </w:t>
      </w:r>
      <w:r>
        <w:rPr>
          <w:spacing w:val="-3"/>
        </w:rPr>
        <w:t xml:space="preserve">средину, </w:t>
      </w:r>
      <w:r>
        <w:t>продужавање</w:t>
      </w:r>
      <w:r>
        <w:t xml:space="preserve"> века трајања производа кроз одговарајући еко-дизајн производа, једноставна поправка и одржавање, водећи рачуна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смањивању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елиминисању</w:t>
      </w:r>
      <w:r>
        <w:rPr>
          <w:spacing w:val="-6"/>
        </w:rPr>
        <w:t xml:space="preserve"> </w:t>
      </w:r>
      <w:r>
        <w:t>одређених</w:t>
      </w:r>
      <w:r>
        <w:rPr>
          <w:spacing w:val="-6"/>
        </w:rPr>
        <w:t xml:space="preserve"> </w:t>
      </w:r>
      <w:r>
        <w:t>опасних</w:t>
      </w:r>
      <w:r>
        <w:rPr>
          <w:spacing w:val="-6"/>
        </w:rPr>
        <w:t xml:space="preserve"> </w:t>
      </w:r>
      <w:r>
        <w:t xml:space="preserve">мате- рија </w:t>
      </w:r>
      <w:r>
        <w:rPr>
          <w:spacing w:val="-3"/>
        </w:rPr>
        <w:t xml:space="preserve">које улазе </w:t>
      </w:r>
      <w:r>
        <w:t>у састав производа. Тренутно у Републици Србији само две организације имај</w:t>
      </w:r>
      <w:r>
        <w:t xml:space="preserve">у производе за </w:t>
      </w:r>
      <w:r>
        <w:rPr>
          <w:spacing w:val="-3"/>
        </w:rPr>
        <w:t xml:space="preserve">које </w:t>
      </w:r>
      <w:r>
        <w:t xml:space="preserve">је додељен нацио- нални </w:t>
      </w:r>
      <w:r>
        <w:rPr>
          <w:spacing w:val="-4"/>
        </w:rPr>
        <w:t>Еко</w:t>
      </w:r>
      <w:r>
        <w:rPr>
          <w:spacing w:val="-2"/>
        </w:rPr>
        <w:t xml:space="preserve"> </w:t>
      </w:r>
      <w:r>
        <w:t>знак.</w:t>
      </w:r>
    </w:p>
    <w:p w:rsidR="00AA2F9E" w:rsidRDefault="00135EB1">
      <w:pPr>
        <w:pStyle w:val="BodyText"/>
        <w:spacing w:before="6" w:line="232" w:lineRule="auto"/>
        <w:ind w:right="38" w:firstLine="396"/>
      </w:pPr>
      <w:r>
        <w:rPr>
          <w:noProof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1393431</wp:posOffset>
            </wp:positionH>
            <wp:positionV relativeFrom="paragraph">
              <wp:posOffset>1293684</wp:posOffset>
            </wp:positionV>
            <wp:extent cx="1533141" cy="151955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141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Додељивање ЕУ </w:t>
      </w:r>
      <w:r>
        <w:rPr>
          <w:spacing w:val="-4"/>
        </w:rPr>
        <w:t xml:space="preserve">Еко </w:t>
      </w:r>
      <w:r>
        <w:t xml:space="preserve">знака у складу са одговарајућом </w:t>
      </w:r>
      <w:r>
        <w:rPr>
          <w:spacing w:val="-4"/>
        </w:rPr>
        <w:t xml:space="preserve">Уред- </w:t>
      </w:r>
      <w:r>
        <w:t xml:space="preserve">бом ЕУ о </w:t>
      </w:r>
      <w:r>
        <w:rPr>
          <w:spacing w:val="-4"/>
        </w:rPr>
        <w:t xml:space="preserve">Еко </w:t>
      </w:r>
      <w:r>
        <w:t>знаку</w:t>
      </w:r>
      <w:r>
        <w:rPr>
          <w:position w:val="6"/>
          <w:sz w:val="10"/>
        </w:rPr>
        <w:t>58</w:t>
      </w:r>
      <w:r>
        <w:t xml:space="preserve">, за производе </w:t>
      </w:r>
      <w:r>
        <w:rPr>
          <w:spacing w:val="-3"/>
        </w:rPr>
        <w:t xml:space="preserve">који </w:t>
      </w:r>
      <w:r>
        <w:t>су произведени у Репу- блици</w:t>
      </w:r>
      <w:r>
        <w:rPr>
          <w:spacing w:val="-5"/>
        </w:rPr>
        <w:t xml:space="preserve"> </w:t>
      </w:r>
      <w:r>
        <w:t>Србији</w:t>
      </w:r>
      <w:r>
        <w:rPr>
          <w:spacing w:val="-5"/>
        </w:rPr>
        <w:t xml:space="preserve"> </w:t>
      </w:r>
      <w:r>
        <w:t>није</w:t>
      </w:r>
      <w:r>
        <w:rPr>
          <w:spacing w:val="-5"/>
        </w:rPr>
        <w:t xml:space="preserve"> </w:t>
      </w:r>
      <w:r>
        <w:t>могуће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оквиру</w:t>
      </w:r>
      <w:r>
        <w:rPr>
          <w:spacing w:val="-5"/>
        </w:rPr>
        <w:t xml:space="preserve"> </w:t>
      </w:r>
      <w:r>
        <w:t>Републике</w:t>
      </w:r>
      <w:r>
        <w:rPr>
          <w:spacing w:val="-5"/>
        </w:rPr>
        <w:t xml:space="preserve"> </w:t>
      </w:r>
      <w:r>
        <w:t>Србије.</w:t>
      </w:r>
      <w:r>
        <w:rPr>
          <w:spacing w:val="-5"/>
        </w:rPr>
        <w:t xml:space="preserve"> </w:t>
      </w:r>
      <w:r>
        <w:rPr>
          <w:spacing w:val="-4"/>
        </w:rPr>
        <w:t>Тако</w:t>
      </w:r>
      <w:r>
        <w:rPr>
          <w:spacing w:val="-5"/>
        </w:rPr>
        <w:t xml:space="preserve"> </w:t>
      </w:r>
      <w:r>
        <w:t xml:space="preserve">нешто биће могуће у тренутку када Република Србија постане чланица ЕУ или </w:t>
      </w:r>
      <w:r>
        <w:rPr>
          <w:spacing w:val="-5"/>
        </w:rPr>
        <w:t xml:space="preserve">буде </w:t>
      </w:r>
      <w:r>
        <w:t xml:space="preserve">у оквиру Европске </w:t>
      </w:r>
      <w:r>
        <w:rPr>
          <w:spacing w:val="-3"/>
        </w:rPr>
        <w:t xml:space="preserve">економске </w:t>
      </w:r>
      <w:r>
        <w:t xml:space="preserve">зоне (ЕЕЗ). Међутим, то је могуће учинити у одговарајућој земљи чланици ЕУ (одно- сно у оквиру ЕЕЗ), у којој се производ пласира на тржиште, </w:t>
      </w:r>
      <w:r>
        <w:rPr>
          <w:spacing w:val="-3"/>
        </w:rPr>
        <w:t xml:space="preserve">под </w:t>
      </w:r>
      <w:r>
        <w:t>усло</w:t>
      </w:r>
      <w:r>
        <w:t xml:space="preserve">вом да производ уједно испуњава и све одговарајуће захтеве за конкретну групу производа за ЕУ </w:t>
      </w:r>
      <w:r>
        <w:rPr>
          <w:spacing w:val="-4"/>
        </w:rPr>
        <w:t>Еко</w:t>
      </w:r>
      <w:r>
        <w:rPr>
          <w:spacing w:val="-8"/>
        </w:rPr>
        <w:t xml:space="preserve"> </w:t>
      </w:r>
      <w:r>
        <w:t>знак.</w:t>
      </w: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135EB1">
      <w:pPr>
        <w:pStyle w:val="BodyText"/>
        <w:spacing w:before="138" w:line="400" w:lineRule="atLeast"/>
        <w:ind w:left="507" w:firstLine="153"/>
        <w:jc w:val="left"/>
      </w:pPr>
      <w:r>
        <w:rPr>
          <w:b/>
        </w:rPr>
        <w:t xml:space="preserve">Слика 3.10 </w:t>
      </w:r>
      <w:r>
        <w:t>Национални Еко знак Републике Србије Детаљи у вези поступка и услова додељивања националног</w:t>
      </w:r>
    </w:p>
    <w:p w:rsidR="00AA2F9E" w:rsidRDefault="00135EB1">
      <w:pPr>
        <w:pStyle w:val="BodyText"/>
        <w:spacing w:before="3" w:line="232" w:lineRule="auto"/>
        <w:ind w:right="38"/>
      </w:pPr>
      <w:r>
        <w:rPr>
          <w:spacing w:val="-4"/>
        </w:rPr>
        <w:t xml:space="preserve">Еко  </w:t>
      </w:r>
      <w:r>
        <w:t xml:space="preserve">знака дефинисани су Законом о заштити животне средине     и посебним Правилником  о  ближим  условима,  критеријумима и поступку за добијање права на коришћење </w:t>
      </w:r>
      <w:r>
        <w:rPr>
          <w:spacing w:val="-3"/>
        </w:rPr>
        <w:t>еколошког</w:t>
      </w:r>
      <w:r>
        <w:rPr>
          <w:spacing w:val="-10"/>
        </w:rPr>
        <w:t xml:space="preserve"> </w:t>
      </w:r>
      <w:r>
        <w:t>знака,</w:t>
      </w:r>
    </w:p>
    <w:p w:rsidR="00AA2F9E" w:rsidRDefault="00135EB1">
      <w:pPr>
        <w:spacing w:line="156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394"/>
        </w:tabs>
        <w:spacing w:before="1"/>
        <w:ind w:left="393" w:hanging="283"/>
        <w:jc w:val="left"/>
        <w:rPr>
          <w:sz w:val="14"/>
        </w:rPr>
      </w:pPr>
      <w:r>
        <w:rPr>
          <w:sz w:val="14"/>
        </w:rPr>
        <w:t>Еcolabel.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394"/>
        </w:tabs>
        <w:spacing w:before="1"/>
        <w:ind w:left="393" w:right="39" w:hanging="283"/>
        <w:jc w:val="left"/>
        <w:rPr>
          <w:sz w:val="14"/>
        </w:rPr>
      </w:pPr>
      <w:r>
        <w:rPr>
          <w:sz w:val="14"/>
        </w:rPr>
        <w:t>ISO 14024 Ознаке и декларације у вез</w:t>
      </w:r>
      <w:r>
        <w:rPr>
          <w:sz w:val="14"/>
        </w:rPr>
        <w:t>и са животном средином – Означавање типа I у вези са животном средином – Принципи и</w:t>
      </w:r>
      <w:r>
        <w:rPr>
          <w:spacing w:val="5"/>
          <w:sz w:val="14"/>
        </w:rPr>
        <w:t xml:space="preserve"> </w:t>
      </w:r>
      <w:r>
        <w:rPr>
          <w:sz w:val="14"/>
        </w:rPr>
        <w:t>процедуре.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394"/>
        </w:tabs>
        <w:spacing w:before="1"/>
        <w:ind w:left="393" w:right="38" w:hanging="283"/>
        <w:jc w:val="both"/>
        <w:rPr>
          <w:sz w:val="14"/>
        </w:rPr>
      </w:pPr>
      <w:r>
        <w:rPr>
          <w:sz w:val="14"/>
        </w:rPr>
        <w:t>ISO 14050 Менаџмент животном средином – Речник (у овом стандарду су дати одговарајући термини из области из области животне средине, укључујући и термин: „Програм означавања у вези са животном средином типа</w:t>
      </w:r>
      <w:r>
        <w:rPr>
          <w:spacing w:val="-9"/>
          <w:sz w:val="14"/>
        </w:rPr>
        <w:t xml:space="preserve"> </w:t>
      </w:r>
      <w:r>
        <w:rPr>
          <w:sz w:val="14"/>
        </w:rPr>
        <w:t>I”).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394"/>
        </w:tabs>
        <w:spacing w:line="168" w:lineRule="exact"/>
        <w:ind w:left="393" w:hanging="283"/>
        <w:jc w:val="left"/>
        <w:rPr>
          <w:sz w:val="16"/>
        </w:rPr>
      </w:pPr>
      <w:r>
        <w:rPr>
          <w:spacing w:val="-3"/>
          <w:sz w:val="16"/>
        </w:rPr>
        <w:t xml:space="preserve">Уредба </w:t>
      </w:r>
      <w:r>
        <w:rPr>
          <w:sz w:val="16"/>
        </w:rPr>
        <w:t xml:space="preserve">ЕЗ брoj 66/2010 Евроспког парламента </w:t>
      </w:r>
      <w:r>
        <w:rPr>
          <w:sz w:val="16"/>
        </w:rPr>
        <w:t xml:space="preserve">и Савета </w:t>
      </w:r>
      <w:r>
        <w:rPr>
          <w:spacing w:val="-3"/>
          <w:sz w:val="16"/>
        </w:rPr>
        <w:t>од</w:t>
      </w:r>
      <w:r>
        <w:rPr>
          <w:spacing w:val="-8"/>
          <w:sz w:val="16"/>
        </w:rPr>
        <w:t xml:space="preserve"> </w:t>
      </w:r>
      <w:r>
        <w:rPr>
          <w:sz w:val="16"/>
        </w:rPr>
        <w:t>30.01.2010.</w:t>
      </w:r>
    </w:p>
    <w:p w:rsidR="00AA2F9E" w:rsidRDefault="00135EB1">
      <w:pPr>
        <w:pStyle w:val="BodyText"/>
        <w:spacing w:before="73" w:line="232" w:lineRule="auto"/>
        <w:ind w:right="390"/>
      </w:pPr>
      <w:r>
        <w:br w:type="column"/>
      </w:r>
      <w:r>
        <w:t xml:space="preserve">елементима, </w:t>
      </w:r>
      <w:r>
        <w:rPr>
          <w:spacing w:val="-3"/>
        </w:rPr>
        <w:t xml:space="preserve">изгледу </w:t>
      </w:r>
      <w:r>
        <w:t xml:space="preserve">и начину употребе </w:t>
      </w:r>
      <w:r>
        <w:rPr>
          <w:spacing w:val="-3"/>
        </w:rPr>
        <w:t xml:space="preserve">еколошког </w:t>
      </w:r>
      <w:r>
        <w:t xml:space="preserve">знака за про- изводе и услуге. Овај правилник садржи и конкретне критерију- ме за </w:t>
      </w:r>
      <w:r>
        <w:rPr>
          <w:spacing w:val="-4"/>
        </w:rPr>
        <w:t xml:space="preserve">Еко </w:t>
      </w:r>
      <w:r>
        <w:t xml:space="preserve">знак за 26 различитих група производа. Критеријуми су израђени по </w:t>
      </w:r>
      <w:r>
        <w:rPr>
          <w:spacing w:val="-3"/>
        </w:rPr>
        <w:t xml:space="preserve">угледу </w:t>
      </w:r>
      <w:r>
        <w:t>на одговарајуће критериј</w:t>
      </w:r>
      <w:r>
        <w:t xml:space="preserve">уме за ЕУ </w:t>
      </w:r>
      <w:r>
        <w:rPr>
          <w:spacing w:val="-4"/>
        </w:rPr>
        <w:t xml:space="preserve">Еко </w:t>
      </w:r>
      <w:r>
        <w:t>знак</w:t>
      </w:r>
      <w:r>
        <w:rPr>
          <w:position w:val="6"/>
          <w:sz w:val="10"/>
        </w:rPr>
        <w:t xml:space="preserve">59 </w:t>
      </w:r>
      <w:r>
        <w:rPr>
          <w:spacing w:val="-3"/>
        </w:rPr>
        <w:t xml:space="preserve">који </w:t>
      </w:r>
      <w:r>
        <w:t xml:space="preserve">су важили у тренутку израде наведеног правилника. Страте- шки правац развоја националног </w:t>
      </w:r>
      <w:r>
        <w:rPr>
          <w:spacing w:val="-4"/>
        </w:rPr>
        <w:t xml:space="preserve">Еко </w:t>
      </w:r>
      <w:r>
        <w:t xml:space="preserve">знака Републике Србије са- </w:t>
      </w:r>
      <w:r>
        <w:rPr>
          <w:spacing w:val="-3"/>
        </w:rPr>
        <w:t>гледава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кроз</w:t>
      </w:r>
      <w:r>
        <w:rPr>
          <w:spacing w:val="-5"/>
        </w:rPr>
        <w:t xml:space="preserve"> </w:t>
      </w:r>
      <w:r>
        <w:t>одлуку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групе</w:t>
      </w:r>
      <w:r>
        <w:rPr>
          <w:spacing w:val="-5"/>
        </w:rPr>
        <w:t xml:space="preserve"> </w:t>
      </w:r>
      <w:r>
        <w:t>производа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услуга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3"/>
        </w:rPr>
        <w:t>које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 xml:space="preserve">може доделити национални </w:t>
      </w:r>
      <w:r>
        <w:rPr>
          <w:spacing w:val="-4"/>
        </w:rPr>
        <w:t xml:space="preserve">Еко </w:t>
      </w:r>
      <w:r>
        <w:t xml:space="preserve">знак, као и критеријуми по појединач- ним групама, </w:t>
      </w:r>
      <w:r>
        <w:rPr>
          <w:spacing w:val="-5"/>
        </w:rPr>
        <w:t xml:space="preserve">буду </w:t>
      </w:r>
      <w:r>
        <w:t xml:space="preserve">истоветни као групе производа и критеријуми за доделу европског </w:t>
      </w:r>
      <w:r>
        <w:rPr>
          <w:spacing w:val="-4"/>
        </w:rPr>
        <w:t xml:space="preserve">Еко </w:t>
      </w:r>
      <w:r>
        <w:t xml:space="preserve">знака – ,,Цвета” Европске уније. Тренут- но, постоје одређена неслагања у критеријумима националног </w:t>
      </w:r>
      <w:r>
        <w:rPr>
          <w:spacing w:val="-4"/>
        </w:rPr>
        <w:t xml:space="preserve">Еко </w:t>
      </w:r>
      <w:r>
        <w:t xml:space="preserve">знака и ЕУ </w:t>
      </w:r>
      <w:r>
        <w:rPr>
          <w:spacing w:val="-4"/>
        </w:rPr>
        <w:t xml:space="preserve">Еко </w:t>
      </w:r>
      <w:r>
        <w:t>знака, због и</w:t>
      </w:r>
      <w:r>
        <w:t xml:space="preserve">змена </w:t>
      </w:r>
      <w:r>
        <w:rPr>
          <w:spacing w:val="-3"/>
        </w:rPr>
        <w:t xml:space="preserve">које </w:t>
      </w:r>
      <w:r>
        <w:t xml:space="preserve">су се у међувремену до- годиле у критеријумима за </w:t>
      </w:r>
      <w:r>
        <w:rPr>
          <w:spacing w:val="-4"/>
        </w:rPr>
        <w:t xml:space="preserve">Еко </w:t>
      </w:r>
      <w:r>
        <w:t xml:space="preserve">знак Европске уније. Због тога је потребно урадити ревизију сада важећег правилника узимајући у обзир додатне групе производа и услуга, као и приоритете </w:t>
      </w:r>
      <w:r>
        <w:rPr>
          <w:spacing w:val="-3"/>
        </w:rPr>
        <w:t xml:space="preserve">који </w:t>
      </w:r>
      <w:r>
        <w:t>ће бити дефинисани за ЗеЈН и заст</w:t>
      </w:r>
      <w:r>
        <w:t>упљеност одговарајућих произво- да/услуга на тржишту Републике</w:t>
      </w:r>
      <w:r>
        <w:rPr>
          <w:spacing w:val="-3"/>
        </w:rPr>
        <w:t xml:space="preserve"> </w:t>
      </w:r>
      <w:r>
        <w:t>Србије.</w:t>
      </w:r>
    </w:p>
    <w:p w:rsidR="00AA2F9E" w:rsidRDefault="00135EB1">
      <w:pPr>
        <w:pStyle w:val="BodyText"/>
        <w:spacing w:before="17" w:line="232" w:lineRule="auto"/>
        <w:ind w:right="389" w:firstLine="396"/>
      </w:pPr>
      <w:r>
        <w:t xml:space="preserve">Слично као и за EMAS, важни предуслови за ширу приме- ну </w:t>
      </w:r>
      <w:r>
        <w:rPr>
          <w:spacing w:val="-4"/>
        </w:rPr>
        <w:t xml:space="preserve">Еко </w:t>
      </w:r>
      <w:r>
        <w:t xml:space="preserve">знака су и добра упознатост привреде и корисника, али и различити подстицаји на </w:t>
      </w:r>
      <w:r>
        <w:rPr>
          <w:spacing w:val="-3"/>
        </w:rPr>
        <w:t xml:space="preserve">нивоу </w:t>
      </w:r>
      <w:r>
        <w:t xml:space="preserve">државе за увођење </w:t>
      </w:r>
      <w:r>
        <w:rPr>
          <w:spacing w:val="-4"/>
        </w:rPr>
        <w:t xml:space="preserve">еко </w:t>
      </w:r>
      <w:r>
        <w:t>знака. Тре- нутн</w:t>
      </w:r>
      <w:r>
        <w:t>о постоји значајан потенцијал да се ниво примене добровољ- них инструмената из области заштите животне средине повећа из- радом одговарајућих смерница, увођењем подстицајних мера, као и остваривањем њихове додатне</w:t>
      </w:r>
      <w:r>
        <w:rPr>
          <w:spacing w:val="-4"/>
        </w:rPr>
        <w:t xml:space="preserve"> </w:t>
      </w:r>
      <w:r>
        <w:t>промоције.</w:t>
      </w:r>
    </w:p>
    <w:p w:rsidR="00AA2F9E" w:rsidRDefault="00135EB1">
      <w:pPr>
        <w:spacing w:before="172"/>
        <w:ind w:left="1333"/>
        <w:rPr>
          <w:i/>
          <w:sz w:val="18"/>
        </w:rPr>
      </w:pPr>
      <w:r>
        <w:rPr>
          <w:i/>
          <w:sz w:val="18"/>
        </w:rPr>
        <w:t>3.1.6. Јавност и образовни сист</w:t>
      </w:r>
      <w:r>
        <w:rPr>
          <w:i/>
          <w:sz w:val="18"/>
        </w:rPr>
        <w:t>ем</w:t>
      </w:r>
    </w:p>
    <w:p w:rsidR="00AA2F9E" w:rsidRDefault="00AA2F9E">
      <w:pPr>
        <w:pStyle w:val="BodyText"/>
        <w:spacing w:before="6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right="390" w:firstLine="396"/>
      </w:pPr>
      <w:r>
        <w:rPr>
          <w:spacing w:val="-3"/>
        </w:rPr>
        <w:t xml:space="preserve">Иако </w:t>
      </w:r>
      <w:r>
        <w:t xml:space="preserve">је циркуларна економија у последње време постала ак- туелна тема </w:t>
      </w:r>
      <w:r>
        <w:rPr>
          <w:spacing w:val="-6"/>
        </w:rPr>
        <w:t xml:space="preserve">код </w:t>
      </w:r>
      <w:r>
        <w:t xml:space="preserve">појединих представника стручне јавности, свест општe јавности о значају циркуларности и предностима </w:t>
      </w:r>
      <w:r>
        <w:rPr>
          <w:spacing w:val="-3"/>
        </w:rPr>
        <w:t xml:space="preserve">које </w:t>
      </w:r>
      <w:r>
        <w:t xml:space="preserve">цир- </w:t>
      </w:r>
      <w:r>
        <w:rPr>
          <w:spacing w:val="-3"/>
        </w:rPr>
        <w:t xml:space="preserve">куларна </w:t>
      </w:r>
      <w:r>
        <w:t xml:space="preserve">економија доноси је на </w:t>
      </w:r>
      <w:r>
        <w:rPr>
          <w:spacing w:val="-3"/>
        </w:rPr>
        <w:t xml:space="preserve">ниском </w:t>
      </w:r>
      <w:r>
        <w:rPr>
          <w:spacing w:val="-5"/>
        </w:rPr>
        <w:t xml:space="preserve">нивоу. </w:t>
      </w:r>
      <w:r>
        <w:t>Медијске објаве на тему</w:t>
      </w:r>
      <w:r>
        <w:t xml:space="preserve"> циркуларне економије су веома ретке и у јавном простору недостају информације на </w:t>
      </w:r>
      <w:r>
        <w:rPr>
          <w:spacing w:val="-3"/>
        </w:rPr>
        <w:t xml:space="preserve">ову </w:t>
      </w:r>
      <w:r>
        <w:rPr>
          <w:spacing w:val="-5"/>
        </w:rPr>
        <w:t xml:space="preserve">тему, </w:t>
      </w:r>
      <w:r>
        <w:t>а сукцесивно и заинтересова- ност становништва за циркуларне процесе. У општој јавности је  у значајној мери препозната потреба за очувањем животне среди- не, али н</w:t>
      </w:r>
      <w:r>
        <w:t xml:space="preserve">е и чињеница да прелазак на циркуларну економију може значајно допринети остварењу тог циља, као и да даљи напредак друштва у целини у значајној мери зависи </w:t>
      </w:r>
      <w:r>
        <w:rPr>
          <w:spacing w:val="-3"/>
        </w:rPr>
        <w:t xml:space="preserve">од </w:t>
      </w:r>
      <w:r>
        <w:t>рада на остваривању циљева одрживог развоја. Навике потрошача, систем вредности, начин размишљањ</w:t>
      </w:r>
      <w:r>
        <w:t xml:space="preserve">а и схватања још увек су засноване на линеар- ној потрошњи и недостаје свест да сваки појединац променама    у својој дневној рутини може да доприносе увођењу циркуларне економије. </w:t>
      </w:r>
      <w:r>
        <w:rPr>
          <w:spacing w:val="-5"/>
        </w:rPr>
        <w:t xml:space="preserve">Уочава </w:t>
      </w:r>
      <w:r>
        <w:t xml:space="preserve">се недостатак системског приступа подизању свести </w:t>
      </w:r>
      <w:r>
        <w:rPr>
          <w:spacing w:val="-6"/>
        </w:rPr>
        <w:t xml:space="preserve">код </w:t>
      </w:r>
      <w:r>
        <w:t>заинтересоване</w:t>
      </w:r>
      <w:r>
        <w:t xml:space="preserve"> јавности (укључујући становништво, медије, представнике организација цивилног друштва и </w:t>
      </w:r>
      <w:r>
        <w:rPr>
          <w:spacing w:val="-3"/>
        </w:rPr>
        <w:t xml:space="preserve">удружења </w:t>
      </w:r>
      <w:r>
        <w:t>потрошача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би</w:t>
      </w:r>
      <w:r>
        <w:rPr>
          <w:spacing w:val="-8"/>
        </w:rPr>
        <w:t xml:space="preserve"> </w:t>
      </w:r>
      <w:r>
        <w:t>пружио</w:t>
      </w:r>
      <w:r>
        <w:rPr>
          <w:spacing w:val="-8"/>
        </w:rPr>
        <w:t xml:space="preserve"> </w:t>
      </w:r>
      <w:r>
        <w:t>јасне</w:t>
      </w:r>
      <w:r>
        <w:rPr>
          <w:spacing w:val="-8"/>
        </w:rPr>
        <w:t xml:space="preserve"> </w:t>
      </w:r>
      <w:r>
        <w:t>информације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принципима циркуларне економије и предностима </w:t>
      </w:r>
      <w:r>
        <w:rPr>
          <w:spacing w:val="-3"/>
        </w:rPr>
        <w:t xml:space="preserve">које </w:t>
      </w:r>
      <w:r>
        <w:t>њено увођење доноси релевантним циљним групама, као и д</w:t>
      </w:r>
      <w:r>
        <w:t>руштву у целини. Имајући у виду да транзиција ка циркуларној економији захтева корените промене, не само у привреди већ и у потрошачким навикама, ра- звој</w:t>
      </w:r>
      <w:r>
        <w:rPr>
          <w:spacing w:val="-6"/>
        </w:rPr>
        <w:t xml:space="preserve"> </w:t>
      </w:r>
      <w:r>
        <w:t>циркуларне</w:t>
      </w:r>
      <w:r>
        <w:rPr>
          <w:spacing w:val="-6"/>
        </w:rPr>
        <w:t xml:space="preserve"> </w:t>
      </w:r>
      <w:r>
        <w:t>свести</w:t>
      </w:r>
      <w:r>
        <w:rPr>
          <w:spacing w:val="-6"/>
        </w:rPr>
        <w:t xml:space="preserve"> код </w:t>
      </w:r>
      <w:r>
        <w:t>опште</w:t>
      </w:r>
      <w:r>
        <w:rPr>
          <w:spacing w:val="-6"/>
        </w:rPr>
        <w:t xml:space="preserve"> </w:t>
      </w:r>
      <w:r>
        <w:t>јавности</w:t>
      </w:r>
      <w:r>
        <w:rPr>
          <w:spacing w:val="-6"/>
        </w:rPr>
        <w:t xml:space="preserve"> </w:t>
      </w:r>
      <w:r>
        <w:t>могао</w:t>
      </w:r>
      <w:r>
        <w:rPr>
          <w:spacing w:val="-6"/>
        </w:rPr>
        <w:t xml:space="preserve"> </w:t>
      </w:r>
      <w:r>
        <w:t>би</w:t>
      </w:r>
      <w:r>
        <w:rPr>
          <w:spacing w:val="-6"/>
        </w:rPr>
        <w:t xml:space="preserve"> </w:t>
      </w:r>
      <w:r>
        <w:t>подстаћи</w:t>
      </w:r>
      <w:r>
        <w:rPr>
          <w:spacing w:val="-6"/>
        </w:rPr>
        <w:t xml:space="preserve"> </w:t>
      </w:r>
      <w:r>
        <w:t xml:space="preserve">овај процес. При том, треба узети у обзир различитости између циљ- них група у оквиру опште јавности и прилагодити начин на </w:t>
      </w:r>
      <w:r>
        <w:rPr>
          <w:spacing w:val="-3"/>
        </w:rPr>
        <w:t xml:space="preserve">који </w:t>
      </w:r>
      <w:r>
        <w:t>им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саопштавају</w:t>
      </w:r>
      <w:r>
        <w:rPr>
          <w:spacing w:val="-7"/>
        </w:rPr>
        <w:t xml:space="preserve"> </w:t>
      </w:r>
      <w:r>
        <w:t>релевантне</w:t>
      </w:r>
      <w:r>
        <w:rPr>
          <w:spacing w:val="-7"/>
        </w:rPr>
        <w:t xml:space="preserve"> </w:t>
      </w:r>
      <w:r>
        <w:t>информације</w:t>
      </w:r>
      <w:r>
        <w:rPr>
          <w:spacing w:val="-7"/>
        </w:rPr>
        <w:t xml:space="preserve"> </w:t>
      </w:r>
      <w:r>
        <w:rPr>
          <w:spacing w:val="-3"/>
        </w:rPr>
        <w:t>тако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одговарају</w:t>
      </w:r>
      <w:r>
        <w:rPr>
          <w:spacing w:val="-7"/>
        </w:rPr>
        <w:t xml:space="preserve"> </w:t>
      </w:r>
      <w:r>
        <w:t>њи- ховим интересовањима, образовању и</w:t>
      </w:r>
      <w:r>
        <w:rPr>
          <w:spacing w:val="-3"/>
        </w:rPr>
        <w:t xml:space="preserve"> узрасту.</w:t>
      </w:r>
    </w:p>
    <w:p w:rsidR="00AA2F9E" w:rsidRDefault="00135EB1">
      <w:pPr>
        <w:pStyle w:val="BodyText"/>
        <w:spacing w:before="28" w:line="232" w:lineRule="auto"/>
        <w:ind w:right="390" w:firstLine="396"/>
      </w:pPr>
      <w:r>
        <w:t>У садашњем образовн</w:t>
      </w:r>
      <w:r>
        <w:t xml:space="preserve">ом систему Републике Србије, на свим нивоима образовања, спорадично су присутне теме у вези са сма- њењем потрошње ресурса, енергије и повећањем енергетске ефи- касности, смањењем отпадних </w:t>
      </w:r>
      <w:r>
        <w:rPr>
          <w:spacing w:val="-3"/>
        </w:rPr>
        <w:t xml:space="preserve">токова </w:t>
      </w:r>
      <w:r>
        <w:t xml:space="preserve">у производним процесима (тежња ка </w:t>
      </w:r>
      <w:r>
        <w:rPr>
          <w:spacing w:val="-3"/>
        </w:rPr>
        <w:t xml:space="preserve">нултом </w:t>
      </w:r>
      <w:r>
        <w:t>отпаду), коришћењем</w:t>
      </w:r>
      <w:r>
        <w:t xml:space="preserve"> обновљивих извора енер- гије, минимизацијом употребе опасних хемикалија итд. Међутим, не</w:t>
      </w:r>
      <w:r>
        <w:rPr>
          <w:spacing w:val="-7"/>
        </w:rPr>
        <w:t xml:space="preserve"> </w:t>
      </w:r>
      <w:r>
        <w:t>постоји</w:t>
      </w:r>
      <w:r>
        <w:rPr>
          <w:spacing w:val="-7"/>
        </w:rPr>
        <w:t xml:space="preserve"> </w:t>
      </w:r>
      <w:r>
        <w:rPr>
          <w:spacing w:val="-3"/>
        </w:rPr>
        <w:t>широко</w:t>
      </w:r>
      <w:r>
        <w:rPr>
          <w:spacing w:val="-7"/>
        </w:rPr>
        <w:t xml:space="preserve"> </w:t>
      </w:r>
      <w:r>
        <w:t>успостављен,</w:t>
      </w:r>
      <w:r>
        <w:rPr>
          <w:spacing w:val="-7"/>
        </w:rPr>
        <w:t xml:space="preserve"> </w:t>
      </w:r>
      <w:r>
        <w:t>методолошки</w:t>
      </w:r>
      <w:r>
        <w:rPr>
          <w:spacing w:val="-7"/>
        </w:rPr>
        <w:t xml:space="preserve"> </w:t>
      </w:r>
      <w:r>
        <w:t>јасан</w:t>
      </w:r>
      <w:r>
        <w:rPr>
          <w:spacing w:val="-7"/>
        </w:rPr>
        <w:t xml:space="preserve"> </w:t>
      </w:r>
      <w:r>
        <w:t>приступ</w:t>
      </w:r>
      <w:r>
        <w:rPr>
          <w:spacing w:val="-7"/>
        </w:rPr>
        <w:t xml:space="preserve"> </w:t>
      </w:r>
      <w:r>
        <w:t xml:space="preserve">овим темама, </w:t>
      </w:r>
      <w:r>
        <w:rPr>
          <w:spacing w:val="-3"/>
        </w:rPr>
        <w:t xml:space="preserve">који </w:t>
      </w:r>
      <w:r>
        <w:t xml:space="preserve">би упознао ђаке основних и средњих </w:t>
      </w:r>
      <w:r>
        <w:rPr>
          <w:spacing w:val="-3"/>
        </w:rPr>
        <w:t xml:space="preserve">школа, </w:t>
      </w:r>
      <w:r>
        <w:t>као и студенте о значају практичног значаја наведени</w:t>
      </w:r>
      <w:r>
        <w:t xml:space="preserve">х тема и осталих основних принципа циркуларне економије, односно </w:t>
      </w:r>
      <w:r>
        <w:rPr>
          <w:spacing w:val="-4"/>
        </w:rPr>
        <w:t xml:space="preserve">како </w:t>
      </w:r>
      <w:r>
        <w:t>приме- нити</w:t>
      </w:r>
      <w:r>
        <w:rPr>
          <w:spacing w:val="-9"/>
        </w:rPr>
        <w:t xml:space="preserve"> </w:t>
      </w:r>
      <w:r>
        <w:t>принципе</w:t>
      </w:r>
      <w:r>
        <w:rPr>
          <w:spacing w:val="-9"/>
        </w:rPr>
        <w:t xml:space="preserve"> </w:t>
      </w:r>
      <w:r>
        <w:t>циркуларне</w:t>
      </w:r>
      <w:r>
        <w:rPr>
          <w:spacing w:val="-9"/>
        </w:rPr>
        <w:t xml:space="preserve"> </w:t>
      </w:r>
      <w:r>
        <w:t>економије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различитим</w:t>
      </w:r>
      <w:r>
        <w:rPr>
          <w:spacing w:val="-9"/>
        </w:rPr>
        <w:t xml:space="preserve"> </w:t>
      </w:r>
      <w:r>
        <w:t>привредним</w:t>
      </w:r>
      <w:r>
        <w:rPr>
          <w:spacing w:val="-9"/>
        </w:rPr>
        <w:t xml:space="preserve"> </w:t>
      </w:r>
      <w:r>
        <w:t xml:space="preserve">и друштвеним активностима. На </w:t>
      </w:r>
      <w:r>
        <w:rPr>
          <w:spacing w:val="-3"/>
        </w:rPr>
        <w:t xml:space="preserve">нивоу </w:t>
      </w:r>
      <w:r>
        <w:t xml:space="preserve">средњих </w:t>
      </w:r>
      <w:r>
        <w:rPr>
          <w:spacing w:val="-3"/>
        </w:rPr>
        <w:t xml:space="preserve">школа </w:t>
      </w:r>
      <w:r>
        <w:t xml:space="preserve">се у оквиру изборног предмета </w:t>
      </w:r>
      <w:r>
        <w:rPr>
          <w:i/>
        </w:rPr>
        <w:t xml:space="preserve">одрживи развој </w:t>
      </w:r>
      <w:r>
        <w:t xml:space="preserve">изучавају неке </w:t>
      </w:r>
      <w:r>
        <w:rPr>
          <w:spacing w:val="-3"/>
        </w:rPr>
        <w:t xml:space="preserve">од </w:t>
      </w:r>
      <w:r>
        <w:t xml:space="preserve">тема </w:t>
      </w:r>
      <w:r>
        <w:rPr>
          <w:spacing w:val="-3"/>
        </w:rPr>
        <w:t>ко</w:t>
      </w:r>
      <w:r>
        <w:rPr>
          <w:spacing w:val="-3"/>
        </w:rPr>
        <w:t xml:space="preserve">је </w:t>
      </w:r>
      <w:r>
        <w:t xml:space="preserve">су везане за циркуларну </w:t>
      </w:r>
      <w:r>
        <w:rPr>
          <w:spacing w:val="-4"/>
        </w:rPr>
        <w:t xml:space="preserve">економију, </w:t>
      </w:r>
      <w:r>
        <w:t xml:space="preserve">али оне су доступне само малом броју ученика. На техничким факултетима постоје предмети </w:t>
      </w:r>
      <w:r>
        <w:rPr>
          <w:spacing w:val="-3"/>
        </w:rPr>
        <w:t xml:space="preserve">који </w:t>
      </w:r>
      <w:r>
        <w:t>студенте</w:t>
      </w:r>
      <w:r>
        <w:rPr>
          <w:spacing w:val="-11"/>
        </w:rPr>
        <w:t xml:space="preserve"> </w:t>
      </w:r>
      <w:r>
        <w:t>обучавају</w:t>
      </w:r>
      <w:r>
        <w:rPr>
          <w:spacing w:val="-11"/>
        </w:rPr>
        <w:t xml:space="preserve"> </w:t>
      </w:r>
      <w:r>
        <w:t>да</w:t>
      </w:r>
      <w:r>
        <w:rPr>
          <w:spacing w:val="-11"/>
        </w:rPr>
        <w:t xml:space="preserve"> </w:t>
      </w:r>
      <w:r>
        <w:t>примене</w:t>
      </w:r>
      <w:r>
        <w:rPr>
          <w:spacing w:val="-11"/>
        </w:rPr>
        <w:t xml:space="preserve"> </w:t>
      </w:r>
      <w:r>
        <w:t>одређене</w:t>
      </w:r>
      <w:r>
        <w:rPr>
          <w:spacing w:val="-11"/>
        </w:rPr>
        <w:t xml:space="preserve"> </w:t>
      </w:r>
      <w:r>
        <w:t>концепте</w:t>
      </w:r>
      <w:r>
        <w:rPr>
          <w:spacing w:val="-11"/>
        </w:rPr>
        <w:t xml:space="preserve"> </w:t>
      </w:r>
      <w:r>
        <w:t>циркуларне</w:t>
      </w:r>
      <w:r>
        <w:rPr>
          <w:spacing w:val="-11"/>
        </w:rPr>
        <w:t xml:space="preserve"> </w:t>
      </w:r>
      <w:r>
        <w:rPr>
          <w:spacing w:val="-3"/>
        </w:rPr>
        <w:t xml:space="preserve">еко- </w:t>
      </w:r>
      <w:r>
        <w:t xml:space="preserve">номије, мада то увек није </w:t>
      </w:r>
      <w:r>
        <w:rPr>
          <w:spacing w:val="-3"/>
        </w:rPr>
        <w:t xml:space="preserve">тако </w:t>
      </w:r>
      <w:r>
        <w:t>јасно</w:t>
      </w:r>
      <w:r>
        <w:rPr>
          <w:spacing w:val="-4"/>
        </w:rPr>
        <w:t xml:space="preserve"> </w:t>
      </w:r>
      <w:r>
        <w:t>наглашено.</w:t>
      </w:r>
    </w:p>
    <w:p w:rsidR="00AA2F9E" w:rsidRDefault="00135EB1">
      <w:pPr>
        <w:spacing w:before="7"/>
        <w:ind w:left="110"/>
        <w:jc w:val="both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394"/>
        </w:tabs>
        <w:spacing w:before="1"/>
        <w:ind w:left="393" w:hanging="283"/>
        <w:jc w:val="both"/>
        <w:rPr>
          <w:sz w:val="14"/>
        </w:rPr>
      </w:pPr>
      <w:r>
        <w:rPr>
          <w:spacing w:val="-3"/>
          <w:sz w:val="14"/>
        </w:rPr>
        <w:t xml:space="preserve">Групе </w:t>
      </w:r>
      <w:r>
        <w:rPr>
          <w:sz w:val="14"/>
        </w:rPr>
        <w:t xml:space="preserve">производа и критеријуми за ЕУ </w:t>
      </w:r>
      <w:r>
        <w:rPr>
          <w:spacing w:val="-3"/>
          <w:sz w:val="14"/>
        </w:rPr>
        <w:t>еко</w:t>
      </w:r>
      <w:r>
        <w:rPr>
          <w:spacing w:val="-1"/>
          <w:sz w:val="14"/>
        </w:rPr>
        <w:t xml:space="preserve"> </w:t>
      </w:r>
      <w:r>
        <w:rPr>
          <w:sz w:val="14"/>
        </w:rPr>
        <w:t>знак.</w:t>
      </w:r>
    </w:p>
    <w:p w:rsidR="00AA2F9E" w:rsidRDefault="00AA2F9E">
      <w:pPr>
        <w:jc w:val="both"/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BodyText"/>
        <w:spacing w:before="71" w:line="235" w:lineRule="auto"/>
        <w:ind w:left="393" w:firstLine="396"/>
      </w:pPr>
      <w:r>
        <w:lastRenderedPageBreak/>
        <w:pict>
          <v:shape id="_x0000_s1043" style="position:absolute;left:0;text-align:left;margin-left:0;margin-top:782.1pt;width:.1pt;height:738.95pt;z-index:251661312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На</w:t>
      </w:r>
      <w:r>
        <w:rPr>
          <w:spacing w:val="-10"/>
        </w:rPr>
        <w:t xml:space="preserve"> </w:t>
      </w:r>
      <w:r>
        <w:t>друштвеним</w:t>
      </w:r>
      <w:r>
        <w:rPr>
          <w:spacing w:val="-10"/>
        </w:rPr>
        <w:t xml:space="preserve"> </w:t>
      </w:r>
      <w:r>
        <w:t>факултетима,</w:t>
      </w:r>
      <w:r>
        <w:rPr>
          <w:spacing w:val="-10"/>
        </w:rPr>
        <w:t xml:space="preserve"> </w:t>
      </w:r>
      <w:r>
        <w:t>пре</w:t>
      </w:r>
      <w:r>
        <w:rPr>
          <w:spacing w:val="-10"/>
        </w:rPr>
        <w:t xml:space="preserve"> </w:t>
      </w:r>
      <w:r>
        <w:t>свега</w:t>
      </w:r>
      <w:r>
        <w:rPr>
          <w:spacing w:val="-10"/>
        </w:rPr>
        <w:t xml:space="preserve"> </w:t>
      </w:r>
      <w:r>
        <w:rPr>
          <w:spacing w:val="-3"/>
        </w:rPr>
        <w:t>економског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правног усмерења, концепт циркуларне економије није </w:t>
      </w:r>
      <w:r>
        <w:rPr>
          <w:spacing w:val="-3"/>
        </w:rPr>
        <w:t xml:space="preserve">препознат, </w:t>
      </w:r>
      <w:r>
        <w:t xml:space="preserve">осим  на малом броју мастер програма. Поред формалног образовања,  и неформално образовање не </w:t>
      </w:r>
      <w:r>
        <w:rPr>
          <w:spacing w:val="-4"/>
        </w:rPr>
        <w:t xml:space="preserve">нуди </w:t>
      </w:r>
      <w:r>
        <w:t>адекватне програме у области циркуларне</w:t>
      </w:r>
      <w:r>
        <w:rPr>
          <w:spacing w:val="-5"/>
        </w:rPr>
        <w:t xml:space="preserve"> </w:t>
      </w:r>
      <w:r>
        <w:t>економије</w:t>
      </w:r>
      <w:r>
        <w:rPr>
          <w:spacing w:val="-5"/>
        </w:rPr>
        <w:t xml:space="preserve"> </w:t>
      </w:r>
      <w:r>
        <w:t>(обуке,</w:t>
      </w:r>
      <w:r>
        <w:rPr>
          <w:spacing w:val="-5"/>
        </w:rPr>
        <w:t xml:space="preserve"> </w:t>
      </w:r>
      <w:r>
        <w:t>тренинзи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слично).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овде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 xml:space="preserve">веома видљив недостатак адекватних обука и тренинга у области еконо- </w:t>
      </w:r>
      <w:r>
        <w:t>мије и права (на пример, циркуларно финансирање, ризици</w:t>
      </w:r>
      <w:r>
        <w:rPr>
          <w:spacing w:val="-32"/>
        </w:rPr>
        <w:t xml:space="preserve"> </w:t>
      </w:r>
      <w:r>
        <w:rPr>
          <w:spacing w:val="-3"/>
        </w:rPr>
        <w:t xml:space="preserve">које </w:t>
      </w:r>
      <w:r>
        <w:t xml:space="preserve">са собом носе циркуларни пројекти, регулатива). Значај укључивања образовног сектора у примену концепта циркуларне економије је велики, </w:t>
      </w:r>
      <w:r>
        <w:rPr>
          <w:spacing w:val="-3"/>
        </w:rPr>
        <w:t xml:space="preserve">зато </w:t>
      </w:r>
      <w:r>
        <w:t>што би институционализацијом концепта и његовим увођењ</w:t>
      </w:r>
      <w:r>
        <w:t xml:space="preserve">ем у активности предвиђене наставним плановима било омогућено шире друштвено прихватање наведених идеја, усваја- ње принципа у најранијим узрастима, али и креирању стручња-  ка </w:t>
      </w:r>
      <w:r>
        <w:rPr>
          <w:spacing w:val="-3"/>
        </w:rPr>
        <w:t xml:space="preserve">који </w:t>
      </w:r>
      <w:r>
        <w:t xml:space="preserve">су способни да се по завршетку свог </w:t>
      </w:r>
      <w:r>
        <w:rPr>
          <w:spacing w:val="-3"/>
        </w:rPr>
        <w:t xml:space="preserve">школовања </w:t>
      </w:r>
      <w:r>
        <w:t>директно укључе у рад привре</w:t>
      </w:r>
      <w:r>
        <w:t xml:space="preserve">дних субјеката </w:t>
      </w:r>
      <w:r>
        <w:rPr>
          <w:spacing w:val="-3"/>
        </w:rPr>
        <w:t xml:space="preserve">који </w:t>
      </w:r>
      <w:r>
        <w:t xml:space="preserve">послују по наведеним принципима, или </w:t>
      </w:r>
      <w:r>
        <w:rPr>
          <w:spacing w:val="-3"/>
        </w:rPr>
        <w:t xml:space="preserve">који </w:t>
      </w:r>
      <w:r>
        <w:t xml:space="preserve">својим знањем могу да допринесу увође- њу нових технологија и нових приступа организацији производње </w:t>
      </w:r>
      <w:r>
        <w:rPr>
          <w:spacing w:val="-4"/>
        </w:rPr>
        <w:t xml:space="preserve">како </w:t>
      </w:r>
      <w:r>
        <w:t>би се минимизовали или неутралисали сви отпадни токови, смањила потрошња енергије и пост</w:t>
      </w:r>
      <w:r>
        <w:t xml:space="preserve">игле све друге друштвене </w:t>
      </w:r>
      <w:r>
        <w:rPr>
          <w:spacing w:val="-4"/>
        </w:rPr>
        <w:t xml:space="preserve">ко- </w:t>
      </w:r>
      <w:r>
        <w:t xml:space="preserve">ристи </w:t>
      </w:r>
      <w:r>
        <w:rPr>
          <w:spacing w:val="-3"/>
        </w:rPr>
        <w:t xml:space="preserve">од </w:t>
      </w:r>
      <w:r>
        <w:t xml:space="preserve">примене концепта циркуларне економије. На овај начин би се </w:t>
      </w:r>
      <w:r>
        <w:rPr>
          <w:spacing w:val="-3"/>
        </w:rPr>
        <w:t xml:space="preserve">помогло </w:t>
      </w:r>
      <w:r>
        <w:t xml:space="preserve">и дефинисању радних места и послова </w:t>
      </w:r>
      <w:r>
        <w:rPr>
          <w:spacing w:val="-3"/>
        </w:rPr>
        <w:t xml:space="preserve">који </w:t>
      </w:r>
      <w:r>
        <w:t>спадају у домен циркуларне, тј. зелене економије, односно дефинисању нових образовних профила са неопходним знањима, вештинама и квалификацијама.</w:t>
      </w:r>
    </w:p>
    <w:p w:rsidR="00AA2F9E" w:rsidRDefault="00AA2F9E">
      <w:pPr>
        <w:pStyle w:val="BodyText"/>
        <w:spacing w:before="11"/>
        <w:ind w:left="0"/>
        <w:jc w:val="left"/>
        <w:rPr>
          <w:sz w:val="15"/>
        </w:rPr>
      </w:pPr>
    </w:p>
    <w:p w:rsidR="00AA2F9E" w:rsidRDefault="00135EB1">
      <w:pPr>
        <w:pStyle w:val="Heading1"/>
        <w:numPr>
          <w:ilvl w:val="1"/>
          <w:numId w:val="16"/>
        </w:numPr>
        <w:tabs>
          <w:tab w:val="left" w:pos="2486"/>
        </w:tabs>
        <w:jc w:val="left"/>
      </w:pPr>
      <w:r>
        <w:t>SWOT</w:t>
      </w:r>
      <w:r>
        <w:rPr>
          <w:spacing w:val="-5"/>
        </w:rPr>
        <w:t xml:space="preserve"> </w:t>
      </w:r>
      <w:r>
        <w:t>анализа</w:t>
      </w:r>
    </w:p>
    <w:p w:rsidR="00AA2F9E" w:rsidRDefault="00AA2F9E">
      <w:pPr>
        <w:pStyle w:val="BodyText"/>
        <w:spacing w:before="7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before="1" w:line="237" w:lineRule="auto"/>
        <w:ind w:left="393" w:firstLine="396"/>
      </w:pPr>
      <w:r>
        <w:t xml:space="preserve">У току израде Програма развоја циркуларне економије у Ре- публици Србији за период 2023 –2024. </w:t>
      </w:r>
      <w:r>
        <w:t>године, као помоћни алат за што боље сагледавање постојећег стања и идентификацију кон- кретних даљих активности које се планирају, коришћена је SWOT анализа.</w:t>
      </w:r>
    </w:p>
    <w:p w:rsidR="00AA2F9E" w:rsidRDefault="00135EB1">
      <w:pPr>
        <w:pStyle w:val="BodyText"/>
        <w:spacing w:line="237" w:lineRule="auto"/>
        <w:ind w:left="393" w:firstLine="396"/>
      </w:pPr>
      <w:r>
        <w:t>Улазни подаци за SWOT анализу су добијени из следећих извора информација: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1010"/>
        </w:tabs>
        <w:spacing w:line="237" w:lineRule="auto"/>
        <w:ind w:right="1" w:firstLine="397"/>
        <w:jc w:val="both"/>
        <w:rPr>
          <w:sz w:val="18"/>
        </w:rPr>
      </w:pPr>
      <w:r>
        <w:rPr>
          <w:spacing w:val="-3"/>
          <w:sz w:val="18"/>
        </w:rPr>
        <w:t xml:space="preserve">консултативни </w:t>
      </w:r>
      <w:r>
        <w:rPr>
          <w:sz w:val="18"/>
        </w:rPr>
        <w:t xml:space="preserve">састанци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спроведени са заинтере- сованим странама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израде овог програма (састанци, разго- вори);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988"/>
        </w:tabs>
        <w:spacing w:line="237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прикупљени коментари заинтерeсованих страна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јав- них</w:t>
      </w:r>
      <w:r>
        <w:rPr>
          <w:spacing w:val="-2"/>
          <w:sz w:val="18"/>
        </w:rPr>
        <w:t xml:space="preserve"> </w:t>
      </w:r>
      <w:r>
        <w:rPr>
          <w:sz w:val="18"/>
        </w:rPr>
        <w:t>консултација;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1000"/>
        </w:tabs>
        <w:spacing w:line="237" w:lineRule="auto"/>
        <w:ind w:right="1" w:firstLine="397"/>
        <w:jc w:val="both"/>
        <w:rPr>
          <w:sz w:val="18"/>
        </w:rPr>
      </w:pPr>
      <w:r>
        <w:rPr>
          <w:sz w:val="18"/>
        </w:rPr>
        <w:t>подаци из еx аntе анализе ефеката у вези са циркуларном економијом;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1007"/>
        </w:tabs>
        <w:spacing w:line="237" w:lineRule="auto"/>
        <w:ind w:right="1" w:firstLine="397"/>
        <w:jc w:val="both"/>
        <w:rPr>
          <w:sz w:val="18"/>
        </w:rPr>
      </w:pPr>
      <w:r>
        <w:rPr>
          <w:sz w:val="18"/>
        </w:rPr>
        <w:t>увид у расположиву документацију (документа јавне по- литике, ЕУ и национални законски прописи, статистички подаци и стручне</w:t>
      </w:r>
      <w:r>
        <w:rPr>
          <w:spacing w:val="-2"/>
          <w:sz w:val="18"/>
        </w:rPr>
        <w:t xml:space="preserve"> </w:t>
      </w:r>
      <w:r>
        <w:rPr>
          <w:sz w:val="18"/>
        </w:rPr>
        <w:t>анализе);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1033"/>
        </w:tabs>
        <w:spacing w:line="237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састанци пројектног тима, стручна знања </w:t>
      </w:r>
      <w:r>
        <w:rPr>
          <w:spacing w:val="-3"/>
          <w:sz w:val="18"/>
        </w:rPr>
        <w:t xml:space="preserve">консултаната који </w:t>
      </w:r>
      <w:r>
        <w:rPr>
          <w:sz w:val="18"/>
        </w:rPr>
        <w:t>су ангажовани на изради текста овог</w:t>
      </w:r>
      <w:r>
        <w:rPr>
          <w:spacing w:val="-6"/>
          <w:sz w:val="18"/>
        </w:rPr>
        <w:t xml:space="preserve"> </w:t>
      </w:r>
      <w:r>
        <w:rPr>
          <w:sz w:val="18"/>
        </w:rPr>
        <w:t>програма.</w:t>
      </w:r>
    </w:p>
    <w:p w:rsidR="00AA2F9E" w:rsidRDefault="00135EB1">
      <w:pPr>
        <w:pStyle w:val="BodyText"/>
        <w:spacing w:line="202" w:lineRule="exact"/>
        <w:ind w:left="790"/>
        <w:jc w:val="left"/>
      </w:pPr>
      <w:r>
        <w:t>Резултати SWOT ан</w:t>
      </w:r>
      <w:r>
        <w:t>ализе представљени су у четири целине:</w:t>
      </w:r>
    </w:p>
    <w:p w:rsidR="00AA2F9E" w:rsidRDefault="00135EB1">
      <w:pPr>
        <w:pStyle w:val="ListParagraph"/>
        <w:numPr>
          <w:ilvl w:val="0"/>
          <w:numId w:val="15"/>
        </w:numPr>
        <w:tabs>
          <w:tab w:val="left" w:pos="986"/>
        </w:tabs>
        <w:spacing w:line="204" w:lineRule="exact"/>
        <w:rPr>
          <w:sz w:val="18"/>
        </w:rPr>
      </w:pPr>
      <w:r>
        <w:rPr>
          <w:sz w:val="18"/>
        </w:rPr>
        <w:t>снаге;</w:t>
      </w:r>
    </w:p>
    <w:p w:rsidR="00AA2F9E" w:rsidRDefault="00135EB1">
      <w:pPr>
        <w:pStyle w:val="ListParagraph"/>
        <w:numPr>
          <w:ilvl w:val="0"/>
          <w:numId w:val="15"/>
        </w:numPr>
        <w:tabs>
          <w:tab w:val="left" w:pos="986"/>
        </w:tabs>
        <w:spacing w:line="204" w:lineRule="exact"/>
        <w:rPr>
          <w:sz w:val="18"/>
        </w:rPr>
      </w:pPr>
      <w:r>
        <w:rPr>
          <w:sz w:val="18"/>
        </w:rPr>
        <w:t>слабости;</w:t>
      </w:r>
    </w:p>
    <w:p w:rsidR="00AA2F9E" w:rsidRDefault="00135EB1">
      <w:pPr>
        <w:pStyle w:val="ListParagraph"/>
        <w:numPr>
          <w:ilvl w:val="0"/>
          <w:numId w:val="15"/>
        </w:numPr>
        <w:tabs>
          <w:tab w:val="left" w:pos="986"/>
        </w:tabs>
        <w:spacing w:line="204" w:lineRule="exact"/>
        <w:rPr>
          <w:sz w:val="18"/>
        </w:rPr>
      </w:pPr>
      <w:r>
        <w:rPr>
          <w:sz w:val="18"/>
        </w:rPr>
        <w:t>могућности</w:t>
      </w:r>
      <w:r>
        <w:rPr>
          <w:spacing w:val="-1"/>
          <w:sz w:val="18"/>
        </w:rPr>
        <w:t xml:space="preserve"> </w:t>
      </w:r>
      <w:r>
        <w:rPr>
          <w:sz w:val="18"/>
        </w:rPr>
        <w:t>(прилике);</w:t>
      </w:r>
    </w:p>
    <w:p w:rsidR="00AA2F9E" w:rsidRDefault="00135EB1">
      <w:pPr>
        <w:pStyle w:val="ListParagraph"/>
        <w:numPr>
          <w:ilvl w:val="0"/>
          <w:numId w:val="15"/>
        </w:numPr>
        <w:tabs>
          <w:tab w:val="left" w:pos="986"/>
        </w:tabs>
        <w:spacing w:line="206" w:lineRule="exact"/>
        <w:rPr>
          <w:sz w:val="18"/>
        </w:rPr>
      </w:pPr>
      <w:r>
        <w:rPr>
          <w:sz w:val="18"/>
        </w:rPr>
        <w:t>претње.</w:t>
      </w:r>
    </w:p>
    <w:p w:rsidR="00AA2F9E" w:rsidRDefault="00135EB1">
      <w:pPr>
        <w:pStyle w:val="Heading1"/>
        <w:spacing w:before="153"/>
        <w:ind w:left="2607" w:right="2218"/>
        <w:jc w:val="center"/>
      </w:pPr>
      <w:r>
        <w:t>СНАГЕ</w:t>
      </w:r>
    </w:p>
    <w:p w:rsidR="00AA2F9E" w:rsidRDefault="00AA2F9E">
      <w:pPr>
        <w:pStyle w:val="BodyText"/>
        <w:spacing w:before="8"/>
        <w:ind w:left="0"/>
        <w:jc w:val="left"/>
        <w:rPr>
          <w:b/>
          <w:sz w:val="17"/>
        </w:rPr>
      </w:pPr>
    </w:p>
    <w:p w:rsidR="00AA2F9E" w:rsidRDefault="00135EB1">
      <w:pPr>
        <w:pStyle w:val="ListParagraph"/>
        <w:numPr>
          <w:ilvl w:val="0"/>
          <w:numId w:val="14"/>
        </w:numPr>
        <w:tabs>
          <w:tab w:val="left" w:pos="994"/>
        </w:tabs>
        <w:spacing w:line="237" w:lineRule="auto"/>
        <w:ind w:right="1" w:firstLine="397"/>
        <w:jc w:val="both"/>
        <w:rPr>
          <w:sz w:val="18"/>
        </w:rPr>
      </w:pPr>
      <w:r>
        <w:rPr>
          <w:sz w:val="18"/>
        </w:rPr>
        <w:t>привреда показује интересовање за циркуларну економију (као шансу за уштеде и смањење негативних утицаја на животну средину);</w:t>
      </w:r>
    </w:p>
    <w:p w:rsidR="00AA2F9E" w:rsidRDefault="00135EB1">
      <w:pPr>
        <w:pStyle w:val="ListParagraph"/>
        <w:numPr>
          <w:ilvl w:val="0"/>
          <w:numId w:val="14"/>
        </w:numPr>
        <w:tabs>
          <w:tab w:val="left" w:pos="993"/>
        </w:tabs>
        <w:spacing w:line="237" w:lineRule="auto"/>
        <w:ind w:right="1" w:firstLine="397"/>
        <w:jc w:val="both"/>
        <w:rPr>
          <w:sz w:val="18"/>
        </w:rPr>
      </w:pPr>
      <w:r>
        <w:rPr>
          <w:sz w:val="18"/>
        </w:rPr>
        <w:t>институционални оквири као добра осно</w:t>
      </w:r>
      <w:r>
        <w:rPr>
          <w:sz w:val="18"/>
        </w:rPr>
        <w:t xml:space="preserve">ва за даљи развој циркуларне економије (Одсек за циркуларну и зелену </w:t>
      </w:r>
      <w:r>
        <w:rPr>
          <w:spacing w:val="-4"/>
          <w:sz w:val="18"/>
        </w:rPr>
        <w:t xml:space="preserve">економију, </w:t>
      </w:r>
      <w:r>
        <w:rPr>
          <w:sz w:val="18"/>
        </w:rPr>
        <w:t xml:space="preserve">Центар за циркуларну економију Привредне </w:t>
      </w:r>
      <w:r>
        <w:rPr>
          <w:spacing w:val="-3"/>
          <w:sz w:val="18"/>
        </w:rPr>
        <w:t xml:space="preserve">коморе </w:t>
      </w:r>
      <w:r>
        <w:rPr>
          <w:sz w:val="18"/>
        </w:rPr>
        <w:t>Србије и</w:t>
      </w:r>
      <w:r>
        <w:rPr>
          <w:spacing w:val="-33"/>
          <w:sz w:val="18"/>
        </w:rPr>
        <w:t xml:space="preserve"> </w:t>
      </w:r>
      <w:r>
        <w:rPr>
          <w:sz w:val="18"/>
        </w:rPr>
        <w:t>сл.);</w:t>
      </w:r>
    </w:p>
    <w:p w:rsidR="00AA2F9E" w:rsidRDefault="00135EB1">
      <w:pPr>
        <w:pStyle w:val="ListParagraph"/>
        <w:numPr>
          <w:ilvl w:val="0"/>
          <w:numId w:val="14"/>
        </w:numPr>
        <w:tabs>
          <w:tab w:val="left" w:pos="1031"/>
        </w:tabs>
        <w:spacing w:line="237" w:lineRule="auto"/>
        <w:ind w:right="2" w:firstLine="397"/>
        <w:jc w:val="both"/>
        <w:rPr>
          <w:sz w:val="18"/>
        </w:rPr>
      </w:pPr>
      <w:r>
        <w:rPr>
          <w:sz w:val="18"/>
        </w:rPr>
        <w:t>Република Србија се обавезала на испуњавање циљева одрживог развоја (Агенда 2030) и Париског споразума о</w:t>
      </w:r>
      <w:r>
        <w:rPr>
          <w:spacing w:val="-24"/>
          <w:sz w:val="18"/>
        </w:rPr>
        <w:t xml:space="preserve"> </w:t>
      </w:r>
      <w:r>
        <w:rPr>
          <w:sz w:val="18"/>
        </w:rPr>
        <w:t>клими;</w:t>
      </w:r>
    </w:p>
    <w:p w:rsidR="00AA2F9E" w:rsidRDefault="00135EB1">
      <w:pPr>
        <w:pStyle w:val="ListParagraph"/>
        <w:numPr>
          <w:ilvl w:val="0"/>
          <w:numId w:val="14"/>
        </w:numPr>
        <w:tabs>
          <w:tab w:val="left" w:pos="990"/>
        </w:tabs>
        <w:spacing w:line="237" w:lineRule="auto"/>
        <w:ind w:right="1" w:firstLine="397"/>
        <w:jc w:val="both"/>
        <w:rPr>
          <w:sz w:val="18"/>
        </w:rPr>
      </w:pPr>
      <w:r>
        <w:rPr>
          <w:sz w:val="18"/>
        </w:rPr>
        <w:t>посвећеност циркуларној економији кроз Зелену агенду за Западни</w:t>
      </w:r>
      <w:r>
        <w:rPr>
          <w:spacing w:val="-2"/>
          <w:sz w:val="18"/>
        </w:rPr>
        <w:t xml:space="preserve"> </w:t>
      </w:r>
      <w:r>
        <w:rPr>
          <w:sz w:val="18"/>
        </w:rPr>
        <w:t>Балкан;</w:t>
      </w:r>
    </w:p>
    <w:p w:rsidR="00AA2F9E" w:rsidRDefault="00135EB1">
      <w:pPr>
        <w:pStyle w:val="ListParagraph"/>
        <w:numPr>
          <w:ilvl w:val="0"/>
          <w:numId w:val="14"/>
        </w:numPr>
        <w:tabs>
          <w:tab w:val="left" w:pos="989"/>
        </w:tabs>
        <w:spacing w:line="237" w:lineRule="auto"/>
        <w:ind w:firstLine="397"/>
        <w:jc w:val="both"/>
        <w:rPr>
          <w:sz w:val="18"/>
        </w:rPr>
      </w:pPr>
      <w:r>
        <w:rPr>
          <w:sz w:val="18"/>
        </w:rPr>
        <w:t xml:space="preserve">законски прописи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доприносе преласку на циркуларну економију (смањење броја пластичних кеса увођењем њихове на- плате,</w:t>
      </w:r>
      <w:r>
        <w:rPr>
          <w:spacing w:val="-7"/>
          <w:sz w:val="18"/>
        </w:rPr>
        <w:t xml:space="preserve"> </w:t>
      </w:r>
      <w:r>
        <w:rPr>
          <w:sz w:val="18"/>
        </w:rPr>
        <w:t>обновљиви</w:t>
      </w:r>
      <w:r>
        <w:rPr>
          <w:spacing w:val="-7"/>
          <w:sz w:val="18"/>
        </w:rPr>
        <w:t xml:space="preserve"> </w:t>
      </w:r>
      <w:r>
        <w:rPr>
          <w:sz w:val="18"/>
        </w:rPr>
        <w:t>извори</w:t>
      </w:r>
      <w:r>
        <w:rPr>
          <w:spacing w:val="-7"/>
          <w:sz w:val="18"/>
        </w:rPr>
        <w:t xml:space="preserve"> </w:t>
      </w:r>
      <w:r>
        <w:rPr>
          <w:sz w:val="18"/>
        </w:rPr>
        <w:t>енергије,</w:t>
      </w:r>
      <w:r>
        <w:rPr>
          <w:spacing w:val="-7"/>
          <w:sz w:val="18"/>
        </w:rPr>
        <w:t xml:space="preserve"> </w:t>
      </w:r>
      <w:r>
        <w:rPr>
          <w:sz w:val="18"/>
        </w:rPr>
        <w:t>увођење</w:t>
      </w:r>
      <w:r>
        <w:rPr>
          <w:spacing w:val="-7"/>
          <w:sz w:val="18"/>
        </w:rPr>
        <w:t xml:space="preserve"> </w:t>
      </w:r>
      <w:r>
        <w:rPr>
          <w:sz w:val="18"/>
        </w:rPr>
        <w:t>механизама</w:t>
      </w:r>
      <w:r>
        <w:rPr>
          <w:spacing w:val="-7"/>
          <w:sz w:val="18"/>
        </w:rPr>
        <w:t xml:space="preserve"> </w:t>
      </w:r>
      <w:r>
        <w:rPr>
          <w:sz w:val="18"/>
        </w:rPr>
        <w:t>нус-прои- звода и престанка статуса отпада, субвенционисање мера енергет- ске</w:t>
      </w:r>
      <w:r>
        <w:rPr>
          <w:spacing w:val="-1"/>
          <w:sz w:val="18"/>
        </w:rPr>
        <w:t xml:space="preserve"> </w:t>
      </w:r>
      <w:r>
        <w:rPr>
          <w:sz w:val="18"/>
        </w:rPr>
        <w:t>ефикасности);</w:t>
      </w:r>
    </w:p>
    <w:p w:rsidR="00AA2F9E" w:rsidRDefault="00135EB1">
      <w:pPr>
        <w:pStyle w:val="ListParagraph"/>
        <w:numPr>
          <w:ilvl w:val="0"/>
          <w:numId w:val="14"/>
        </w:numPr>
        <w:tabs>
          <w:tab w:val="left" w:pos="1013"/>
        </w:tabs>
        <w:spacing w:line="237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РСЗ је упознат са новим индикаторима за праћење цир- </w:t>
      </w:r>
      <w:r>
        <w:rPr>
          <w:spacing w:val="-3"/>
          <w:sz w:val="18"/>
        </w:rPr>
        <w:t xml:space="preserve">куларне </w:t>
      </w:r>
      <w:r>
        <w:rPr>
          <w:sz w:val="18"/>
        </w:rPr>
        <w:t xml:space="preserve">економије и по некима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њих већ извештава. Одређени индикатори се прате и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</w:t>
      </w:r>
      <w:r>
        <w:rPr>
          <w:spacing w:val="-1"/>
          <w:sz w:val="18"/>
        </w:rPr>
        <w:t xml:space="preserve"> </w:t>
      </w:r>
      <w:r>
        <w:rPr>
          <w:sz w:val="18"/>
        </w:rPr>
        <w:t>Агенције;</w:t>
      </w:r>
    </w:p>
    <w:p w:rsidR="00AA2F9E" w:rsidRDefault="00135EB1">
      <w:pPr>
        <w:pStyle w:val="ListParagraph"/>
        <w:numPr>
          <w:ilvl w:val="0"/>
          <w:numId w:val="14"/>
        </w:numPr>
        <w:tabs>
          <w:tab w:val="left" w:pos="983"/>
        </w:tabs>
        <w:spacing w:line="203" w:lineRule="exact"/>
        <w:ind w:left="982" w:hanging="192"/>
        <w:jc w:val="left"/>
        <w:rPr>
          <w:sz w:val="18"/>
        </w:rPr>
      </w:pPr>
      <w:r>
        <w:rPr>
          <w:sz w:val="18"/>
        </w:rPr>
        <w:t>постоје</w:t>
      </w:r>
      <w:r>
        <w:rPr>
          <w:spacing w:val="-10"/>
          <w:sz w:val="18"/>
        </w:rPr>
        <w:t xml:space="preserve"> </w:t>
      </w:r>
      <w:r>
        <w:rPr>
          <w:sz w:val="18"/>
        </w:rPr>
        <w:t>предуслови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спровођење</w:t>
      </w:r>
      <w:r>
        <w:rPr>
          <w:spacing w:val="-10"/>
          <w:sz w:val="18"/>
        </w:rPr>
        <w:t xml:space="preserve"> </w:t>
      </w:r>
      <w:r>
        <w:rPr>
          <w:sz w:val="18"/>
        </w:rPr>
        <w:t>зелених</w:t>
      </w:r>
      <w:r>
        <w:rPr>
          <w:spacing w:val="-10"/>
          <w:sz w:val="18"/>
        </w:rPr>
        <w:t xml:space="preserve"> </w:t>
      </w:r>
      <w:r>
        <w:rPr>
          <w:sz w:val="18"/>
        </w:rPr>
        <w:t>јавних</w:t>
      </w:r>
      <w:r>
        <w:rPr>
          <w:spacing w:val="-10"/>
          <w:sz w:val="18"/>
        </w:rPr>
        <w:t xml:space="preserve"> </w:t>
      </w:r>
      <w:r>
        <w:rPr>
          <w:sz w:val="18"/>
        </w:rPr>
        <w:t>набавки;</w:t>
      </w:r>
    </w:p>
    <w:p w:rsidR="00AA2F9E" w:rsidRDefault="00135EB1">
      <w:pPr>
        <w:pStyle w:val="ListParagraph"/>
        <w:numPr>
          <w:ilvl w:val="0"/>
          <w:numId w:val="14"/>
        </w:numPr>
        <w:tabs>
          <w:tab w:val="left" w:pos="836"/>
        </w:tabs>
        <w:spacing w:before="73" w:line="232" w:lineRule="auto"/>
        <w:ind w:left="239" w:right="106" w:firstLine="397"/>
        <w:jc w:val="both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>постоји велики број различитих обука и пројеката на тему циркуларне економије и иновација, као и могућности за суфинан- сирање (Фонд за иновациону делатност, међународне организаци- је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донатори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сл.).</w:t>
      </w:r>
      <w:r>
        <w:rPr>
          <w:spacing w:val="-6"/>
          <w:sz w:val="18"/>
        </w:rPr>
        <w:t xml:space="preserve"> </w:t>
      </w:r>
      <w:r>
        <w:rPr>
          <w:sz w:val="18"/>
        </w:rPr>
        <w:t>По</w:t>
      </w:r>
      <w:r>
        <w:rPr>
          <w:sz w:val="18"/>
        </w:rPr>
        <w:t>словни</w:t>
      </w:r>
      <w:r>
        <w:rPr>
          <w:spacing w:val="-6"/>
          <w:sz w:val="18"/>
        </w:rPr>
        <w:t xml:space="preserve"> </w:t>
      </w:r>
      <w:r>
        <w:rPr>
          <w:sz w:val="18"/>
        </w:rPr>
        <w:t>модели</w:t>
      </w:r>
      <w:r>
        <w:rPr>
          <w:spacing w:val="-6"/>
          <w:sz w:val="18"/>
        </w:rPr>
        <w:t xml:space="preserve"> </w:t>
      </w:r>
      <w:r>
        <w:rPr>
          <w:sz w:val="18"/>
        </w:rPr>
        <w:t>као</w:t>
      </w:r>
      <w:r>
        <w:rPr>
          <w:spacing w:val="-6"/>
          <w:sz w:val="18"/>
        </w:rPr>
        <w:t xml:space="preserve"> </w:t>
      </w:r>
      <w:r>
        <w:rPr>
          <w:sz w:val="18"/>
        </w:rPr>
        <w:t>што</w:t>
      </w:r>
      <w:r>
        <w:rPr>
          <w:spacing w:val="-6"/>
          <w:sz w:val="18"/>
        </w:rPr>
        <w:t xml:space="preserve"> </w:t>
      </w:r>
      <w:r>
        <w:rPr>
          <w:sz w:val="18"/>
        </w:rPr>
        <w:t>су</w:t>
      </w:r>
      <w:r>
        <w:rPr>
          <w:spacing w:val="-6"/>
          <w:sz w:val="18"/>
        </w:rPr>
        <w:t xml:space="preserve"> </w:t>
      </w:r>
      <w:r>
        <w:rPr>
          <w:sz w:val="18"/>
        </w:rPr>
        <w:t>хемијски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 xml:space="preserve">лизинг, </w:t>
      </w:r>
      <w:r>
        <w:rPr>
          <w:sz w:val="18"/>
        </w:rPr>
        <w:t>чистија производња и</w:t>
      </w:r>
      <w:r>
        <w:rPr>
          <w:spacing w:val="-2"/>
          <w:sz w:val="18"/>
        </w:rPr>
        <w:t xml:space="preserve"> </w:t>
      </w:r>
      <w:r>
        <w:rPr>
          <w:sz w:val="18"/>
        </w:rPr>
        <w:t>сл.;</w:t>
      </w:r>
    </w:p>
    <w:p w:rsidR="00AA2F9E" w:rsidRDefault="00135EB1">
      <w:pPr>
        <w:pStyle w:val="ListParagraph"/>
        <w:numPr>
          <w:ilvl w:val="0"/>
          <w:numId w:val="14"/>
        </w:numPr>
        <w:tabs>
          <w:tab w:val="left" w:pos="856"/>
        </w:tabs>
        <w:spacing w:line="232" w:lineRule="auto"/>
        <w:ind w:left="239" w:right="108" w:firstLine="397"/>
        <w:jc w:val="both"/>
        <w:rPr>
          <w:sz w:val="18"/>
        </w:rPr>
      </w:pPr>
      <w:r>
        <w:rPr>
          <w:sz w:val="18"/>
        </w:rPr>
        <w:t>свест грађана у вези са животном средином је у великој мери</w:t>
      </w:r>
      <w:r>
        <w:rPr>
          <w:spacing w:val="-1"/>
          <w:sz w:val="18"/>
        </w:rPr>
        <w:t xml:space="preserve"> </w:t>
      </w:r>
      <w:r>
        <w:rPr>
          <w:sz w:val="18"/>
        </w:rPr>
        <w:t>порасла;</w:t>
      </w:r>
    </w:p>
    <w:p w:rsidR="00AA2F9E" w:rsidRDefault="00135EB1">
      <w:pPr>
        <w:pStyle w:val="ListParagraph"/>
        <w:numPr>
          <w:ilvl w:val="0"/>
          <w:numId w:val="14"/>
        </w:numPr>
        <w:tabs>
          <w:tab w:val="left" w:pos="925"/>
        </w:tabs>
        <w:spacing w:line="232" w:lineRule="auto"/>
        <w:ind w:left="239" w:right="107" w:firstLine="397"/>
        <w:jc w:val="both"/>
        <w:rPr>
          <w:sz w:val="18"/>
        </w:rPr>
      </w:pPr>
      <w:r>
        <w:rPr>
          <w:sz w:val="18"/>
        </w:rPr>
        <w:t xml:space="preserve">формирана је комисија за стандарде у Институту за стан- дардизацију Србије (Циркуларна економија и управљање отпа- дом)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прати рад ISO техничке комисије за циркуларну еконо- мију (TC</w:t>
      </w:r>
      <w:r>
        <w:rPr>
          <w:spacing w:val="-1"/>
          <w:sz w:val="18"/>
        </w:rPr>
        <w:t xml:space="preserve"> </w:t>
      </w:r>
      <w:r>
        <w:rPr>
          <w:sz w:val="18"/>
        </w:rPr>
        <w:t>323).</w:t>
      </w:r>
    </w:p>
    <w:p w:rsidR="00AA2F9E" w:rsidRDefault="00135EB1">
      <w:pPr>
        <w:pStyle w:val="Heading1"/>
        <w:spacing w:before="164"/>
        <w:ind w:left="2270"/>
      </w:pPr>
      <w:r>
        <w:t>СЛАБОСТИ</w:t>
      </w:r>
    </w:p>
    <w:p w:rsidR="00AA2F9E" w:rsidRDefault="00AA2F9E">
      <w:pPr>
        <w:pStyle w:val="BodyText"/>
        <w:spacing w:before="3"/>
        <w:ind w:left="0"/>
        <w:jc w:val="left"/>
        <w:rPr>
          <w:b/>
          <w:sz w:val="17"/>
        </w:rPr>
      </w:pPr>
    </w:p>
    <w:p w:rsidR="00AA2F9E" w:rsidRDefault="00135EB1">
      <w:pPr>
        <w:pStyle w:val="ListParagraph"/>
        <w:numPr>
          <w:ilvl w:val="0"/>
          <w:numId w:val="13"/>
        </w:numPr>
        <w:tabs>
          <w:tab w:val="left" w:pos="853"/>
        </w:tabs>
        <w:spacing w:before="1" w:line="232" w:lineRule="auto"/>
        <w:ind w:right="106" w:firstLine="397"/>
        <w:jc w:val="both"/>
        <w:rPr>
          <w:sz w:val="18"/>
        </w:rPr>
      </w:pPr>
      <w:r>
        <w:rPr>
          <w:sz w:val="18"/>
        </w:rPr>
        <w:t xml:space="preserve">управљање отпадом је оцењено као </w:t>
      </w:r>
      <w:r>
        <w:rPr>
          <w:spacing w:val="-3"/>
          <w:sz w:val="18"/>
        </w:rPr>
        <w:t xml:space="preserve">главна </w:t>
      </w:r>
      <w:r>
        <w:rPr>
          <w:sz w:val="18"/>
        </w:rPr>
        <w:t xml:space="preserve">слаба тачка у целокупном систему (неадекватна примена прописа, непрепозна- вање специфичности микро и МСПП у оквиру законских пропи- са, лоше стање комуналне инфраструктуре, изостанак системског приступа, мали проценат примарне селекције отпада, изостанак </w:t>
      </w:r>
      <w:r>
        <w:rPr>
          <w:sz w:val="18"/>
        </w:rPr>
        <w:t>санкција и адекватних подстицајних мера, недовољна свест и еду- кација</w:t>
      </w:r>
      <w:r>
        <w:rPr>
          <w:spacing w:val="-1"/>
          <w:sz w:val="18"/>
        </w:rPr>
        <w:t xml:space="preserve"> </w:t>
      </w:r>
      <w:r>
        <w:rPr>
          <w:sz w:val="18"/>
        </w:rPr>
        <w:t>грађана);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43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неразвијен циркуларни модел управљања производима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>пластике за једнократну употребу и коришћењe одрживијих мате- ријала;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55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>ниска искоришћеност остатака из процеса производње и</w:t>
      </w:r>
      <w:r>
        <w:rPr>
          <w:sz w:val="18"/>
        </w:rPr>
        <w:t xml:space="preserve"> слаба размена информација о </w:t>
      </w:r>
      <w:r>
        <w:rPr>
          <w:spacing w:val="-3"/>
          <w:sz w:val="18"/>
        </w:rPr>
        <w:t xml:space="preserve">њиховом </w:t>
      </w:r>
      <w:r>
        <w:rPr>
          <w:sz w:val="18"/>
        </w:rPr>
        <w:t>могућем искоришћењу међу привредним</w:t>
      </w:r>
      <w:r>
        <w:rPr>
          <w:spacing w:val="-1"/>
          <w:sz w:val="18"/>
        </w:rPr>
        <w:t xml:space="preserve"> </w:t>
      </w:r>
      <w:r>
        <w:rPr>
          <w:sz w:val="18"/>
        </w:rPr>
        <w:t>субјектима;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34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недостатак адекватног система за поновно искоришћење и рециклажу неопасног грађевинског</w:t>
      </w:r>
      <w:r>
        <w:rPr>
          <w:spacing w:val="-4"/>
          <w:sz w:val="18"/>
        </w:rPr>
        <w:t xml:space="preserve"> </w:t>
      </w:r>
      <w:r>
        <w:rPr>
          <w:sz w:val="18"/>
        </w:rPr>
        <w:t>отпада;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29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>недостатак</w:t>
      </w:r>
      <w:r>
        <w:rPr>
          <w:spacing w:val="-15"/>
          <w:sz w:val="18"/>
        </w:rPr>
        <w:t xml:space="preserve"> </w:t>
      </w:r>
      <w:r>
        <w:rPr>
          <w:sz w:val="18"/>
        </w:rPr>
        <w:t>одговарајућих</w:t>
      </w:r>
      <w:r>
        <w:rPr>
          <w:spacing w:val="-15"/>
          <w:sz w:val="18"/>
        </w:rPr>
        <w:t xml:space="preserve"> </w:t>
      </w:r>
      <w:r>
        <w:rPr>
          <w:sz w:val="18"/>
        </w:rPr>
        <w:t>оператера</w:t>
      </w:r>
      <w:r>
        <w:rPr>
          <w:spacing w:val="-15"/>
          <w:sz w:val="18"/>
        </w:rPr>
        <w:t xml:space="preserve"> </w:t>
      </w:r>
      <w:r>
        <w:rPr>
          <w:sz w:val="18"/>
        </w:rPr>
        <w:t>за</w:t>
      </w:r>
      <w:r>
        <w:rPr>
          <w:spacing w:val="-15"/>
          <w:sz w:val="18"/>
        </w:rPr>
        <w:t xml:space="preserve"> </w:t>
      </w:r>
      <w:r>
        <w:rPr>
          <w:sz w:val="18"/>
        </w:rPr>
        <w:t>управљање</w:t>
      </w:r>
      <w:r>
        <w:rPr>
          <w:spacing w:val="-15"/>
          <w:sz w:val="18"/>
        </w:rPr>
        <w:t xml:space="preserve"> </w:t>
      </w:r>
      <w:r>
        <w:rPr>
          <w:sz w:val="18"/>
        </w:rPr>
        <w:t xml:space="preserve">отпадом на </w:t>
      </w:r>
      <w:r>
        <w:rPr>
          <w:spacing w:val="-4"/>
          <w:sz w:val="18"/>
        </w:rPr>
        <w:t xml:space="preserve">тржишту, </w:t>
      </w:r>
      <w:r>
        <w:rPr>
          <w:sz w:val="18"/>
        </w:rPr>
        <w:t>немогућ</w:t>
      </w:r>
      <w:r>
        <w:rPr>
          <w:sz w:val="18"/>
        </w:rPr>
        <w:t>ност предаје отпада у малим</w:t>
      </w:r>
      <w:r>
        <w:rPr>
          <w:spacing w:val="-18"/>
          <w:sz w:val="18"/>
        </w:rPr>
        <w:t xml:space="preserve"> </w:t>
      </w:r>
      <w:r>
        <w:rPr>
          <w:spacing w:val="-3"/>
          <w:sz w:val="18"/>
        </w:rPr>
        <w:t>количинама;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30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>изостанак санкција у случајевима неадекватног поступања са отпадом (паљење стрњике, отпадних каблова и других отпад- них материјала на отвореном, коришћење неадекватних енергена- та и</w:t>
      </w:r>
      <w:r>
        <w:rPr>
          <w:spacing w:val="-1"/>
          <w:sz w:val="18"/>
        </w:rPr>
        <w:t xml:space="preserve"> </w:t>
      </w:r>
      <w:r>
        <w:rPr>
          <w:sz w:val="18"/>
        </w:rPr>
        <w:t>сл.);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58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велики </w:t>
      </w:r>
      <w:r>
        <w:rPr>
          <w:spacing w:val="-3"/>
          <w:sz w:val="18"/>
        </w:rPr>
        <w:t xml:space="preserve">удео </w:t>
      </w:r>
      <w:r>
        <w:rPr>
          <w:sz w:val="18"/>
        </w:rPr>
        <w:t xml:space="preserve">(50%) биоразградивог отпада у комуналном </w:t>
      </w:r>
      <w:r>
        <w:rPr>
          <w:spacing w:val="-4"/>
          <w:sz w:val="18"/>
        </w:rPr>
        <w:t xml:space="preserve">отпаду. </w:t>
      </w:r>
      <w:r>
        <w:rPr>
          <w:sz w:val="18"/>
        </w:rPr>
        <w:t xml:space="preserve">Трећина хране произведене за </w:t>
      </w:r>
      <w:r>
        <w:rPr>
          <w:spacing w:val="-3"/>
          <w:sz w:val="18"/>
        </w:rPr>
        <w:t xml:space="preserve">људску </w:t>
      </w:r>
      <w:r>
        <w:rPr>
          <w:sz w:val="18"/>
        </w:rPr>
        <w:t>потрошњу одбацује се као неконзумирани</w:t>
      </w:r>
      <w:r>
        <w:rPr>
          <w:spacing w:val="-2"/>
          <w:sz w:val="18"/>
        </w:rPr>
        <w:t xml:space="preserve"> </w:t>
      </w:r>
      <w:r>
        <w:rPr>
          <w:sz w:val="18"/>
        </w:rPr>
        <w:t>вишак;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35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приоритетни појединачни циљеви за примену зелених јав- них набавки нису јасно одређени по групама добара, услуга и ра- дова;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51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недовољна заступљеност примене критеријума за ЗеЈН у поступцима јавних</w:t>
      </w:r>
      <w:r>
        <w:rPr>
          <w:spacing w:val="-1"/>
          <w:sz w:val="18"/>
        </w:rPr>
        <w:t xml:space="preserve"> </w:t>
      </w:r>
      <w:r>
        <w:rPr>
          <w:sz w:val="18"/>
        </w:rPr>
        <w:t>набавки;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22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систематско</w:t>
      </w:r>
      <w:r>
        <w:rPr>
          <w:spacing w:val="-7"/>
          <w:sz w:val="18"/>
        </w:rPr>
        <w:t xml:space="preserve"> </w:t>
      </w:r>
      <w:r>
        <w:rPr>
          <w:sz w:val="18"/>
        </w:rPr>
        <w:t>прикупљање</w:t>
      </w:r>
      <w:r>
        <w:rPr>
          <w:spacing w:val="-7"/>
          <w:sz w:val="18"/>
        </w:rPr>
        <w:t xml:space="preserve"> </w:t>
      </w:r>
      <w:r>
        <w:rPr>
          <w:sz w:val="18"/>
        </w:rPr>
        <w:t>података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извештавање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z w:val="18"/>
        </w:rPr>
        <w:t>зеле- ним јавним набавкама се не спроводе у потребном</w:t>
      </w:r>
      <w:r>
        <w:rPr>
          <w:spacing w:val="-12"/>
          <w:sz w:val="18"/>
        </w:rPr>
        <w:t xml:space="preserve"> </w:t>
      </w:r>
      <w:r>
        <w:rPr>
          <w:sz w:val="18"/>
        </w:rPr>
        <w:t>обиму;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14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непогодан</w:t>
      </w:r>
      <w:r>
        <w:rPr>
          <w:spacing w:val="-9"/>
          <w:sz w:val="18"/>
        </w:rPr>
        <w:t xml:space="preserve"> </w:t>
      </w:r>
      <w:r>
        <w:rPr>
          <w:sz w:val="18"/>
        </w:rPr>
        <w:t>водни</w:t>
      </w:r>
      <w:r>
        <w:rPr>
          <w:spacing w:val="-9"/>
          <w:sz w:val="18"/>
        </w:rPr>
        <w:t xml:space="preserve"> </w:t>
      </w:r>
      <w:r>
        <w:rPr>
          <w:sz w:val="18"/>
        </w:rPr>
        <w:t>режим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локалном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нивоу,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потенцијално све већа зависност </w:t>
      </w:r>
      <w:r>
        <w:rPr>
          <w:spacing w:val="-3"/>
          <w:sz w:val="18"/>
        </w:rPr>
        <w:t xml:space="preserve">од </w:t>
      </w:r>
      <w:r>
        <w:rPr>
          <w:sz w:val="18"/>
        </w:rPr>
        <w:t>транзитних вода и очекивани пораст потро- шње воде за потребе привреде и</w:t>
      </w:r>
      <w:r>
        <w:rPr>
          <w:spacing w:val="-7"/>
          <w:sz w:val="18"/>
        </w:rPr>
        <w:t xml:space="preserve"> </w:t>
      </w:r>
      <w:r>
        <w:rPr>
          <w:sz w:val="18"/>
        </w:rPr>
        <w:t>становништва;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48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мали </w:t>
      </w:r>
      <w:r>
        <w:rPr>
          <w:spacing w:val="-3"/>
          <w:sz w:val="18"/>
        </w:rPr>
        <w:t xml:space="preserve">удео </w:t>
      </w:r>
      <w:r>
        <w:rPr>
          <w:sz w:val="18"/>
        </w:rPr>
        <w:t xml:space="preserve">становништва (14,4%)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укључен у си- стем за пречишћавање отпадних комуналних</w:t>
      </w:r>
      <w:r>
        <w:rPr>
          <w:spacing w:val="-9"/>
          <w:sz w:val="18"/>
        </w:rPr>
        <w:t xml:space="preserve"> </w:t>
      </w:r>
      <w:r>
        <w:rPr>
          <w:sz w:val="18"/>
        </w:rPr>
        <w:t>вода;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29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значајни губици воде </w:t>
      </w:r>
      <w:r>
        <w:rPr>
          <w:spacing w:val="-3"/>
          <w:sz w:val="18"/>
        </w:rPr>
        <w:t xml:space="preserve">(око </w:t>
      </w:r>
      <w:r>
        <w:rPr>
          <w:sz w:val="18"/>
        </w:rPr>
        <w:t>35%) у д</w:t>
      </w:r>
      <w:r>
        <w:rPr>
          <w:sz w:val="18"/>
        </w:rPr>
        <w:t>истрибутивној мрежи система</w:t>
      </w:r>
      <w:r>
        <w:rPr>
          <w:spacing w:val="-1"/>
          <w:sz w:val="18"/>
        </w:rPr>
        <w:t xml:space="preserve"> </w:t>
      </w:r>
      <w:r>
        <w:rPr>
          <w:sz w:val="18"/>
        </w:rPr>
        <w:t>водоснабдевања;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19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ниска</w:t>
      </w:r>
      <w:r>
        <w:rPr>
          <w:spacing w:val="-8"/>
          <w:sz w:val="18"/>
        </w:rPr>
        <w:t xml:space="preserve"> </w:t>
      </w:r>
      <w:r>
        <w:rPr>
          <w:sz w:val="18"/>
        </w:rPr>
        <w:t>ефикасност</w:t>
      </w:r>
      <w:r>
        <w:rPr>
          <w:spacing w:val="-8"/>
          <w:sz w:val="18"/>
        </w:rPr>
        <w:t xml:space="preserve"> </w:t>
      </w:r>
      <w:r>
        <w:rPr>
          <w:sz w:val="18"/>
        </w:rPr>
        <w:t>коришћења</w:t>
      </w:r>
      <w:r>
        <w:rPr>
          <w:spacing w:val="-8"/>
          <w:sz w:val="18"/>
        </w:rPr>
        <w:t xml:space="preserve"> </w:t>
      </w:r>
      <w:r>
        <w:rPr>
          <w:sz w:val="18"/>
        </w:rPr>
        <w:t>воде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привреди,</w:t>
      </w:r>
      <w:r>
        <w:rPr>
          <w:spacing w:val="-8"/>
          <w:sz w:val="18"/>
        </w:rPr>
        <w:t xml:space="preserve"> </w:t>
      </w:r>
      <w:r>
        <w:rPr>
          <w:sz w:val="18"/>
        </w:rPr>
        <w:t>низак</w:t>
      </w:r>
      <w:r>
        <w:rPr>
          <w:spacing w:val="-8"/>
          <w:sz w:val="18"/>
        </w:rPr>
        <w:t xml:space="preserve"> </w:t>
      </w:r>
      <w:r>
        <w:rPr>
          <w:sz w:val="18"/>
        </w:rPr>
        <w:t>сте- пен рециклирања и поновне употребе</w:t>
      </w:r>
      <w:r>
        <w:rPr>
          <w:spacing w:val="-6"/>
          <w:sz w:val="18"/>
        </w:rPr>
        <w:t xml:space="preserve"> </w:t>
      </w:r>
      <w:r>
        <w:rPr>
          <w:sz w:val="18"/>
        </w:rPr>
        <w:t>воде;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42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недовољно искоришћење муља из процеса пречишћава- ња отпадних комуналних</w:t>
      </w:r>
      <w:r>
        <w:rPr>
          <w:spacing w:val="-4"/>
          <w:sz w:val="18"/>
        </w:rPr>
        <w:t xml:space="preserve"> </w:t>
      </w:r>
      <w:r>
        <w:rPr>
          <w:sz w:val="18"/>
        </w:rPr>
        <w:t>вода.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64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недостатак регулаторних, финансијских и нефинансиј- ских подстицаја за организације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оствариле EMAS реги- страцију и/или право на </w:t>
      </w:r>
      <w:r>
        <w:rPr>
          <w:spacing w:val="-4"/>
          <w:sz w:val="18"/>
        </w:rPr>
        <w:t xml:space="preserve">Еко </w:t>
      </w:r>
      <w:r>
        <w:rPr>
          <w:sz w:val="18"/>
        </w:rPr>
        <w:t xml:space="preserve">знак за неки </w:t>
      </w:r>
      <w:r>
        <w:rPr>
          <w:spacing w:val="-3"/>
          <w:sz w:val="18"/>
        </w:rPr>
        <w:t xml:space="preserve">од </w:t>
      </w:r>
      <w:r>
        <w:rPr>
          <w:sz w:val="18"/>
        </w:rPr>
        <w:t>својих производа и/ или</w:t>
      </w:r>
      <w:r>
        <w:rPr>
          <w:spacing w:val="-2"/>
          <w:sz w:val="18"/>
        </w:rPr>
        <w:t xml:space="preserve"> </w:t>
      </w:r>
      <w:r>
        <w:rPr>
          <w:sz w:val="18"/>
        </w:rPr>
        <w:t>услуга;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20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>подзаконски</w:t>
      </w:r>
      <w:r>
        <w:rPr>
          <w:spacing w:val="-7"/>
          <w:sz w:val="18"/>
        </w:rPr>
        <w:t xml:space="preserve"> </w:t>
      </w:r>
      <w:r>
        <w:rPr>
          <w:sz w:val="18"/>
        </w:rPr>
        <w:t>акт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EMAS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предвиђен</w:t>
      </w:r>
      <w:r>
        <w:rPr>
          <w:spacing w:val="-7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z w:val="18"/>
        </w:rPr>
        <w:t>за- штити живот</w:t>
      </w:r>
      <w:r>
        <w:rPr>
          <w:sz w:val="18"/>
        </w:rPr>
        <w:t>не средине и треба да олакша регистрацију још увек није</w:t>
      </w:r>
      <w:r>
        <w:rPr>
          <w:spacing w:val="-2"/>
          <w:sz w:val="18"/>
        </w:rPr>
        <w:t xml:space="preserve"> </w:t>
      </w:r>
      <w:r>
        <w:rPr>
          <w:sz w:val="18"/>
        </w:rPr>
        <w:t>усвојен;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22"/>
        </w:tabs>
        <w:spacing w:line="199" w:lineRule="exact"/>
        <w:ind w:left="921" w:hanging="285"/>
        <w:jc w:val="left"/>
        <w:rPr>
          <w:sz w:val="18"/>
        </w:rPr>
      </w:pPr>
      <w:r>
        <w:rPr>
          <w:sz w:val="18"/>
        </w:rPr>
        <w:t>значајна енергетска нето увозна зависност</w:t>
      </w:r>
      <w:r>
        <w:rPr>
          <w:spacing w:val="-7"/>
          <w:sz w:val="18"/>
        </w:rPr>
        <w:t xml:space="preserve"> </w:t>
      </w:r>
      <w:r>
        <w:rPr>
          <w:sz w:val="18"/>
        </w:rPr>
        <w:t>државе;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44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велики </w:t>
      </w:r>
      <w:r>
        <w:rPr>
          <w:spacing w:val="-3"/>
          <w:sz w:val="18"/>
        </w:rPr>
        <w:t xml:space="preserve">удео </w:t>
      </w:r>
      <w:r>
        <w:rPr>
          <w:sz w:val="18"/>
        </w:rPr>
        <w:t>угља (нискокалоричног лигнита) у укупној примарној</w:t>
      </w:r>
      <w:r>
        <w:rPr>
          <w:spacing w:val="-5"/>
          <w:sz w:val="18"/>
        </w:rPr>
        <w:t xml:space="preserve"> </w:t>
      </w:r>
      <w:r>
        <w:rPr>
          <w:sz w:val="18"/>
        </w:rPr>
        <w:t>енергији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(око</w:t>
      </w:r>
      <w:r>
        <w:rPr>
          <w:spacing w:val="-5"/>
          <w:sz w:val="18"/>
        </w:rPr>
        <w:t xml:space="preserve"> </w:t>
      </w:r>
      <w:r>
        <w:rPr>
          <w:sz w:val="18"/>
        </w:rPr>
        <w:t>50%),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доминантно</w:t>
      </w:r>
      <w:r>
        <w:rPr>
          <w:spacing w:val="-5"/>
          <w:sz w:val="18"/>
        </w:rPr>
        <w:t xml:space="preserve"> </w:t>
      </w:r>
      <w:r>
        <w:rPr>
          <w:sz w:val="18"/>
        </w:rPr>
        <w:t>користи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про- изводњу електричне</w:t>
      </w:r>
      <w:r>
        <w:rPr>
          <w:spacing w:val="-1"/>
          <w:sz w:val="18"/>
        </w:rPr>
        <w:t xml:space="preserve"> </w:t>
      </w:r>
      <w:r>
        <w:rPr>
          <w:sz w:val="18"/>
        </w:rPr>
        <w:t>енергије;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23"/>
        </w:tabs>
        <w:spacing w:line="232" w:lineRule="auto"/>
        <w:ind w:right="108" w:firstLine="397"/>
        <w:jc w:val="both"/>
        <w:rPr>
          <w:sz w:val="18"/>
        </w:rPr>
      </w:pPr>
      <w:r>
        <w:rPr>
          <w:spacing w:val="-3"/>
          <w:sz w:val="18"/>
        </w:rPr>
        <w:t xml:space="preserve">од </w:t>
      </w:r>
      <w:r>
        <w:rPr>
          <w:sz w:val="18"/>
        </w:rPr>
        <w:t xml:space="preserve">1,5 до 2 пута већи енергетски интензитет </w:t>
      </w:r>
      <w:r>
        <w:rPr>
          <w:spacing w:val="-3"/>
          <w:sz w:val="18"/>
        </w:rPr>
        <w:t xml:space="preserve">од </w:t>
      </w:r>
      <w:r>
        <w:rPr>
          <w:sz w:val="18"/>
        </w:rPr>
        <w:t>европског просека;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22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висок </w:t>
      </w:r>
      <w:r>
        <w:rPr>
          <w:spacing w:val="-3"/>
          <w:sz w:val="18"/>
        </w:rPr>
        <w:t xml:space="preserve">удео </w:t>
      </w:r>
      <w:r>
        <w:rPr>
          <w:sz w:val="18"/>
        </w:rPr>
        <w:t>потрошње финалне енергије у домаћинствима у односу на Европску</w:t>
      </w:r>
      <w:r>
        <w:rPr>
          <w:spacing w:val="-2"/>
          <w:sz w:val="18"/>
        </w:rPr>
        <w:t xml:space="preserve"> </w:t>
      </w:r>
      <w:r>
        <w:rPr>
          <w:sz w:val="18"/>
        </w:rPr>
        <w:t>унију;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929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релативно мали </w:t>
      </w:r>
      <w:r>
        <w:rPr>
          <w:spacing w:val="-3"/>
          <w:sz w:val="18"/>
        </w:rPr>
        <w:t xml:space="preserve">удео </w:t>
      </w:r>
      <w:r>
        <w:rPr>
          <w:sz w:val="18"/>
        </w:rPr>
        <w:t>обновљивих извора енергије (ОИЕ) у</w:t>
      </w:r>
      <w:r>
        <w:rPr>
          <w:spacing w:val="-5"/>
          <w:sz w:val="18"/>
        </w:rPr>
        <w:t xml:space="preserve"> </w:t>
      </w:r>
      <w:r>
        <w:rPr>
          <w:sz w:val="18"/>
        </w:rPr>
        <w:t>бруто</w:t>
      </w:r>
      <w:r>
        <w:rPr>
          <w:spacing w:val="-5"/>
          <w:sz w:val="18"/>
        </w:rPr>
        <w:t xml:space="preserve"> </w:t>
      </w:r>
      <w:r>
        <w:rPr>
          <w:sz w:val="18"/>
        </w:rPr>
        <w:t>финалној</w:t>
      </w:r>
      <w:r>
        <w:rPr>
          <w:spacing w:val="-5"/>
          <w:sz w:val="18"/>
        </w:rPr>
        <w:t xml:space="preserve"> </w:t>
      </w:r>
      <w:r>
        <w:rPr>
          <w:sz w:val="18"/>
        </w:rPr>
        <w:t>потрошњи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(око</w:t>
      </w:r>
      <w:r>
        <w:rPr>
          <w:spacing w:val="-5"/>
          <w:sz w:val="18"/>
        </w:rPr>
        <w:t xml:space="preserve"> </w:t>
      </w:r>
      <w:r>
        <w:rPr>
          <w:sz w:val="18"/>
        </w:rPr>
        <w:t>26,3%)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односу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постојеће</w:t>
      </w:r>
      <w:r>
        <w:rPr>
          <w:spacing w:val="-5"/>
          <w:sz w:val="18"/>
        </w:rPr>
        <w:t xml:space="preserve"> </w:t>
      </w:r>
      <w:r>
        <w:rPr>
          <w:sz w:val="18"/>
        </w:rPr>
        <w:t>по- тенцијале;</w:t>
      </w:r>
    </w:p>
    <w:p w:rsidR="00AA2F9E" w:rsidRDefault="00AA2F9E">
      <w:pPr>
        <w:spacing w:line="232" w:lineRule="auto"/>
        <w:jc w:val="both"/>
        <w:rPr>
          <w:sz w:val="18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501" w:space="40"/>
            <w:col w:w="5459"/>
          </w:cols>
        </w:sectPr>
      </w:pPr>
    </w:p>
    <w:p w:rsidR="00AA2F9E" w:rsidRDefault="00135EB1">
      <w:pPr>
        <w:pStyle w:val="ListParagraph"/>
        <w:numPr>
          <w:ilvl w:val="0"/>
          <w:numId w:val="13"/>
        </w:numPr>
        <w:tabs>
          <w:tab w:val="left" w:pos="802"/>
        </w:tabs>
        <w:spacing w:before="73" w:line="232" w:lineRule="auto"/>
        <w:ind w:left="110" w:right="38" w:firstLine="397"/>
        <w:jc w:val="both"/>
        <w:rPr>
          <w:sz w:val="18"/>
        </w:rPr>
      </w:pPr>
      <w:r>
        <w:lastRenderedPageBreak/>
        <w:pict>
          <v:shape id="_x0000_s1042" style="position:absolute;left:0;text-align:left;margin-left:0;margin-top:782.1pt;width:.1pt;height:738.95pt;z-index:251662336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старија технологија, висока специфична потрошња и не- достатак мониторинга потрошње енергената у производним про- цесима;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03"/>
        </w:tabs>
        <w:spacing w:before="2" w:line="232" w:lineRule="auto"/>
        <w:ind w:left="110" w:right="38" w:firstLine="397"/>
        <w:jc w:val="both"/>
        <w:rPr>
          <w:sz w:val="18"/>
        </w:rPr>
      </w:pPr>
      <w:r>
        <w:rPr>
          <w:spacing w:val="-3"/>
          <w:sz w:val="18"/>
        </w:rPr>
        <w:t xml:space="preserve">слаба заинтересованост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информисаност привредних су- </w:t>
      </w:r>
      <w:r>
        <w:rPr>
          <w:spacing w:val="-4"/>
          <w:sz w:val="18"/>
        </w:rPr>
        <w:t xml:space="preserve">бјеката (нарочито </w:t>
      </w:r>
      <w:r>
        <w:rPr>
          <w:spacing w:val="-3"/>
          <w:sz w:val="18"/>
        </w:rPr>
        <w:t xml:space="preserve">микро </w:t>
      </w:r>
      <w:r>
        <w:rPr>
          <w:sz w:val="18"/>
        </w:rPr>
        <w:t>и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МСПП) </w:t>
      </w:r>
      <w:r>
        <w:rPr>
          <w:sz w:val="18"/>
        </w:rPr>
        <w:t xml:space="preserve">о </w:t>
      </w:r>
      <w:r>
        <w:rPr>
          <w:spacing w:val="-3"/>
          <w:sz w:val="18"/>
        </w:rPr>
        <w:t xml:space="preserve">могућностима </w:t>
      </w:r>
      <w:r>
        <w:rPr>
          <w:spacing w:val="-4"/>
          <w:sz w:val="18"/>
        </w:rPr>
        <w:t xml:space="preserve">коришћења </w:t>
      </w:r>
      <w:r>
        <w:rPr>
          <w:sz w:val="18"/>
        </w:rPr>
        <w:t xml:space="preserve">но- вих </w:t>
      </w:r>
      <w:r>
        <w:rPr>
          <w:spacing w:val="-4"/>
          <w:sz w:val="18"/>
        </w:rPr>
        <w:t xml:space="preserve">технологија </w:t>
      </w:r>
      <w:r>
        <w:rPr>
          <w:spacing w:val="-5"/>
          <w:sz w:val="18"/>
        </w:rPr>
        <w:t xml:space="preserve">које </w:t>
      </w:r>
      <w:r>
        <w:rPr>
          <w:spacing w:val="-3"/>
          <w:sz w:val="18"/>
        </w:rPr>
        <w:t xml:space="preserve">укључују </w:t>
      </w:r>
      <w:r>
        <w:rPr>
          <w:spacing w:val="-4"/>
          <w:sz w:val="18"/>
        </w:rPr>
        <w:t xml:space="preserve">коришћење </w:t>
      </w:r>
      <w:r>
        <w:rPr>
          <w:spacing w:val="-3"/>
          <w:sz w:val="18"/>
        </w:rPr>
        <w:t xml:space="preserve">обновљивих извора енер- гије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енергетски ефикасније опреме </w:t>
      </w:r>
      <w:r>
        <w:rPr>
          <w:sz w:val="18"/>
        </w:rPr>
        <w:t xml:space="preserve">у </w:t>
      </w:r>
      <w:r>
        <w:rPr>
          <w:spacing w:val="-4"/>
          <w:sz w:val="18"/>
        </w:rPr>
        <w:t>производним</w:t>
      </w:r>
      <w:r>
        <w:rPr>
          <w:spacing w:val="-21"/>
          <w:sz w:val="18"/>
        </w:rPr>
        <w:t xml:space="preserve"> </w:t>
      </w:r>
      <w:r>
        <w:rPr>
          <w:spacing w:val="-3"/>
          <w:sz w:val="18"/>
        </w:rPr>
        <w:t>процесима;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793"/>
        </w:tabs>
        <w:spacing w:line="191" w:lineRule="exact"/>
        <w:ind w:left="792" w:hanging="285"/>
        <w:jc w:val="left"/>
        <w:rPr>
          <w:sz w:val="18"/>
        </w:rPr>
      </w:pPr>
      <w:r>
        <w:rPr>
          <w:sz w:val="18"/>
        </w:rPr>
        <w:t xml:space="preserve">значајна зависност привреде </w:t>
      </w:r>
      <w:r>
        <w:rPr>
          <w:spacing w:val="-3"/>
          <w:sz w:val="18"/>
        </w:rPr>
        <w:t xml:space="preserve">од </w:t>
      </w:r>
      <w:r>
        <w:rPr>
          <w:sz w:val="18"/>
        </w:rPr>
        <w:t>увоза</w:t>
      </w:r>
      <w:r>
        <w:rPr>
          <w:spacing w:val="-2"/>
          <w:sz w:val="18"/>
        </w:rPr>
        <w:t xml:space="preserve"> </w:t>
      </w:r>
      <w:r>
        <w:rPr>
          <w:sz w:val="18"/>
        </w:rPr>
        <w:t>сировина;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02"/>
        </w:tabs>
        <w:spacing w:before="3" w:line="228" w:lineRule="auto"/>
        <w:ind w:left="110" w:right="38" w:firstLine="397"/>
        <w:jc w:val="both"/>
        <w:rPr>
          <w:sz w:val="18"/>
        </w:rPr>
      </w:pPr>
      <w:r>
        <w:rPr>
          <w:sz w:val="18"/>
        </w:rPr>
        <w:t xml:space="preserve">значајно већи извоз производа </w:t>
      </w:r>
      <w:r>
        <w:rPr>
          <w:spacing w:val="-3"/>
          <w:sz w:val="18"/>
        </w:rPr>
        <w:t xml:space="preserve">ниског </w:t>
      </w:r>
      <w:r>
        <w:rPr>
          <w:sz w:val="18"/>
        </w:rPr>
        <w:t>степена финализа- ције у односу на производе са високим степеном</w:t>
      </w:r>
      <w:r>
        <w:rPr>
          <w:spacing w:val="-26"/>
          <w:sz w:val="18"/>
        </w:rPr>
        <w:t xml:space="preserve"> </w:t>
      </w:r>
      <w:r>
        <w:rPr>
          <w:sz w:val="18"/>
        </w:rPr>
        <w:t>финализације;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21"/>
        </w:tabs>
        <w:spacing w:before="1" w:line="228" w:lineRule="auto"/>
        <w:ind w:left="110" w:right="38" w:firstLine="397"/>
        <w:jc w:val="both"/>
        <w:rPr>
          <w:sz w:val="18"/>
        </w:rPr>
      </w:pPr>
      <w:r>
        <w:rPr>
          <w:sz w:val="18"/>
        </w:rPr>
        <w:t xml:space="preserve">недовољно развијена сарадња између привреде и </w:t>
      </w:r>
      <w:r>
        <w:rPr>
          <w:spacing w:val="-3"/>
          <w:sz w:val="18"/>
        </w:rPr>
        <w:t xml:space="preserve">науч- </w:t>
      </w:r>
      <w:r>
        <w:rPr>
          <w:sz w:val="18"/>
        </w:rPr>
        <w:t>но-истраживачких организација на пољу иновација и унапређења производње у области циркуларне</w:t>
      </w:r>
      <w:r>
        <w:rPr>
          <w:spacing w:val="-8"/>
          <w:sz w:val="18"/>
        </w:rPr>
        <w:t xml:space="preserve"> </w:t>
      </w:r>
      <w:r>
        <w:rPr>
          <w:sz w:val="18"/>
        </w:rPr>
        <w:t>економије;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793"/>
        </w:tabs>
        <w:spacing w:line="196" w:lineRule="exact"/>
        <w:ind w:left="792" w:hanging="285"/>
        <w:jc w:val="left"/>
        <w:rPr>
          <w:sz w:val="18"/>
        </w:rPr>
      </w:pPr>
      <w:r>
        <w:rPr>
          <w:sz w:val="18"/>
        </w:rPr>
        <w:t>ниска улагања у животну</w:t>
      </w:r>
      <w:r>
        <w:rPr>
          <w:spacing w:val="-4"/>
          <w:sz w:val="18"/>
        </w:rPr>
        <w:t xml:space="preserve"> </w:t>
      </w:r>
      <w:r>
        <w:rPr>
          <w:sz w:val="18"/>
        </w:rPr>
        <w:t>средину;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00"/>
        </w:tabs>
        <w:spacing w:before="4" w:line="228" w:lineRule="auto"/>
        <w:ind w:left="110" w:right="38" w:firstLine="397"/>
        <w:jc w:val="both"/>
        <w:rPr>
          <w:sz w:val="18"/>
        </w:rPr>
      </w:pPr>
      <w:r>
        <w:rPr>
          <w:sz w:val="18"/>
        </w:rPr>
        <w:t>наплата за потрошњу ресурса, енергије и генерисање от- пада у највећем броју случајева није у вези са оствареним</w:t>
      </w:r>
      <w:r>
        <w:rPr>
          <w:spacing w:val="-33"/>
          <w:sz w:val="18"/>
        </w:rPr>
        <w:t xml:space="preserve"> </w:t>
      </w:r>
      <w:r>
        <w:rPr>
          <w:sz w:val="18"/>
        </w:rPr>
        <w:t>учинци- ма/резултатима;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17"/>
        </w:tabs>
        <w:spacing w:before="2" w:line="228" w:lineRule="auto"/>
        <w:ind w:left="110" w:right="40" w:firstLine="397"/>
        <w:jc w:val="both"/>
        <w:rPr>
          <w:sz w:val="18"/>
        </w:rPr>
      </w:pPr>
      <w:r>
        <w:rPr>
          <w:sz w:val="18"/>
        </w:rPr>
        <w:t xml:space="preserve">недовољна информисаност грађана о конкретним акци- јама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могу да примене на микро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>(вишкови хране, упра- вљање отпадом, енергетска и ресурсна ефикасност, коришћење ОИЕ и</w:t>
      </w:r>
      <w:r>
        <w:rPr>
          <w:spacing w:val="-3"/>
          <w:sz w:val="18"/>
        </w:rPr>
        <w:t xml:space="preserve"> </w:t>
      </w:r>
      <w:r>
        <w:rPr>
          <w:sz w:val="18"/>
        </w:rPr>
        <w:t>сл.);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805"/>
        </w:tabs>
        <w:spacing w:before="3" w:line="228" w:lineRule="auto"/>
        <w:ind w:left="110" w:right="38" w:firstLine="397"/>
        <w:jc w:val="both"/>
        <w:rPr>
          <w:sz w:val="18"/>
        </w:rPr>
      </w:pPr>
      <w:r>
        <w:rPr>
          <w:sz w:val="18"/>
        </w:rPr>
        <w:t>слаба заступљеност тема животне средине и циркуларне економије у медијима и формалном</w:t>
      </w:r>
      <w:r>
        <w:rPr>
          <w:spacing w:val="-7"/>
          <w:sz w:val="18"/>
        </w:rPr>
        <w:t xml:space="preserve"> </w:t>
      </w:r>
      <w:r>
        <w:rPr>
          <w:sz w:val="18"/>
        </w:rPr>
        <w:t>образовању;</w:t>
      </w:r>
    </w:p>
    <w:p w:rsidR="00AA2F9E" w:rsidRDefault="00135EB1">
      <w:pPr>
        <w:pStyle w:val="ListParagraph"/>
        <w:numPr>
          <w:ilvl w:val="0"/>
          <w:numId w:val="13"/>
        </w:numPr>
        <w:tabs>
          <w:tab w:val="left" w:pos="793"/>
        </w:tabs>
        <w:spacing w:line="200" w:lineRule="exact"/>
        <w:ind w:left="792" w:hanging="285"/>
        <w:jc w:val="left"/>
        <w:rPr>
          <w:sz w:val="18"/>
        </w:rPr>
      </w:pPr>
      <w:r>
        <w:rPr>
          <w:sz w:val="18"/>
        </w:rPr>
        <w:t xml:space="preserve">скромна </w:t>
      </w:r>
      <w:r>
        <w:rPr>
          <w:spacing w:val="-3"/>
          <w:sz w:val="18"/>
        </w:rPr>
        <w:t xml:space="preserve">понуда </w:t>
      </w:r>
      <w:r>
        <w:rPr>
          <w:sz w:val="18"/>
        </w:rPr>
        <w:t>кредита за циркуларну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економију.</w:t>
      </w:r>
    </w:p>
    <w:p w:rsidR="00AA2F9E" w:rsidRDefault="00135EB1">
      <w:pPr>
        <w:pStyle w:val="Heading1"/>
        <w:spacing w:before="160"/>
        <w:ind w:left="1435"/>
      </w:pPr>
      <w:r>
        <w:t xml:space="preserve">МОГУЋНОСТИ </w:t>
      </w:r>
      <w:r>
        <w:t>(ПРИЛИКЕ)</w:t>
      </w:r>
    </w:p>
    <w:p w:rsidR="00AA2F9E" w:rsidRDefault="00AA2F9E">
      <w:pPr>
        <w:pStyle w:val="BodyText"/>
        <w:ind w:left="0"/>
        <w:jc w:val="left"/>
        <w:rPr>
          <w:b/>
          <w:sz w:val="17"/>
        </w:rPr>
      </w:pPr>
    </w:p>
    <w:p w:rsidR="00AA2F9E" w:rsidRDefault="00135EB1">
      <w:pPr>
        <w:pStyle w:val="ListParagraph"/>
        <w:numPr>
          <w:ilvl w:val="0"/>
          <w:numId w:val="12"/>
        </w:numPr>
        <w:tabs>
          <w:tab w:val="left" w:pos="699"/>
        </w:tabs>
        <w:spacing w:before="1" w:line="228" w:lineRule="auto"/>
        <w:ind w:right="39" w:firstLine="397"/>
        <w:jc w:val="both"/>
        <w:rPr>
          <w:sz w:val="18"/>
        </w:rPr>
      </w:pPr>
      <w:r>
        <w:rPr>
          <w:sz w:val="18"/>
        </w:rPr>
        <w:t>стратешко</w:t>
      </w:r>
      <w:r>
        <w:rPr>
          <w:spacing w:val="-13"/>
          <w:sz w:val="18"/>
        </w:rPr>
        <w:t xml:space="preserve"> </w:t>
      </w:r>
      <w:r>
        <w:rPr>
          <w:sz w:val="18"/>
        </w:rPr>
        <w:t>усмерење</w:t>
      </w:r>
      <w:r>
        <w:rPr>
          <w:spacing w:val="-13"/>
          <w:sz w:val="18"/>
        </w:rPr>
        <w:t xml:space="preserve"> </w:t>
      </w:r>
      <w:r>
        <w:rPr>
          <w:sz w:val="18"/>
        </w:rPr>
        <w:t>Републике</w:t>
      </w:r>
      <w:r>
        <w:rPr>
          <w:spacing w:val="-12"/>
          <w:sz w:val="18"/>
        </w:rPr>
        <w:t xml:space="preserve"> </w:t>
      </w:r>
      <w:r>
        <w:rPr>
          <w:sz w:val="18"/>
        </w:rPr>
        <w:t>Србије</w:t>
      </w:r>
      <w:r>
        <w:rPr>
          <w:spacing w:val="-13"/>
          <w:sz w:val="18"/>
        </w:rPr>
        <w:t xml:space="preserve"> </w:t>
      </w:r>
      <w:r>
        <w:rPr>
          <w:sz w:val="18"/>
        </w:rPr>
        <w:t>ка</w:t>
      </w:r>
      <w:r>
        <w:rPr>
          <w:spacing w:val="-12"/>
          <w:sz w:val="18"/>
        </w:rPr>
        <w:t xml:space="preserve"> </w:t>
      </w:r>
      <w:r>
        <w:rPr>
          <w:sz w:val="18"/>
        </w:rPr>
        <w:t>Европској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унији, нови пакет Европске уније за циркуларну </w:t>
      </w:r>
      <w:r>
        <w:rPr>
          <w:spacing w:val="-4"/>
          <w:sz w:val="18"/>
        </w:rPr>
        <w:t xml:space="preserve">економију, </w:t>
      </w:r>
      <w:r>
        <w:rPr>
          <w:sz w:val="18"/>
        </w:rPr>
        <w:t>Зелена аген- да за западни</w:t>
      </w:r>
      <w:r>
        <w:rPr>
          <w:spacing w:val="-3"/>
          <w:sz w:val="18"/>
        </w:rPr>
        <w:t xml:space="preserve"> </w:t>
      </w:r>
      <w:r>
        <w:rPr>
          <w:sz w:val="18"/>
        </w:rPr>
        <w:t>Балкан;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21"/>
        </w:tabs>
        <w:spacing w:before="2" w:line="228" w:lineRule="auto"/>
        <w:ind w:right="39" w:firstLine="397"/>
        <w:jc w:val="both"/>
        <w:rPr>
          <w:sz w:val="18"/>
        </w:rPr>
      </w:pPr>
      <w:r>
        <w:rPr>
          <w:sz w:val="18"/>
        </w:rPr>
        <w:t>добри примери у Европској унији у области циркуларне економије;</w:t>
      </w:r>
      <w:r>
        <w:rPr>
          <w:spacing w:val="-7"/>
          <w:sz w:val="18"/>
        </w:rPr>
        <w:t xml:space="preserve"> </w:t>
      </w:r>
      <w:r>
        <w:rPr>
          <w:sz w:val="18"/>
        </w:rPr>
        <w:t>могућности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подршке</w:t>
      </w:r>
      <w:r>
        <w:rPr>
          <w:spacing w:val="-7"/>
          <w:sz w:val="18"/>
        </w:rPr>
        <w:t xml:space="preserve"> </w:t>
      </w:r>
      <w:r>
        <w:rPr>
          <w:sz w:val="18"/>
        </w:rPr>
        <w:t>иновативним</w:t>
      </w:r>
      <w:r>
        <w:rPr>
          <w:spacing w:val="-7"/>
          <w:sz w:val="18"/>
        </w:rPr>
        <w:t xml:space="preserve"> </w:t>
      </w:r>
      <w:r>
        <w:rPr>
          <w:sz w:val="18"/>
        </w:rPr>
        <w:t>идејама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пројек- тима циркуларне</w:t>
      </w:r>
      <w:r>
        <w:rPr>
          <w:spacing w:val="-3"/>
          <w:sz w:val="18"/>
        </w:rPr>
        <w:t xml:space="preserve"> </w:t>
      </w:r>
      <w:r>
        <w:rPr>
          <w:sz w:val="18"/>
        </w:rPr>
        <w:t>економије;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44"/>
        </w:tabs>
        <w:spacing w:before="1" w:line="228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смањење потрошње сировина, енергената и негативних утицаја предузећа на животну средину уз одговарајуће уштеде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животног циклуса применом еко-дизајна, зелених јавних набавки, најбољих доступних техника, чис</w:t>
      </w:r>
      <w:r>
        <w:rPr>
          <w:sz w:val="18"/>
        </w:rPr>
        <w:t>тије производње, при- меном добровољних система животне средине и</w:t>
      </w:r>
      <w:r>
        <w:rPr>
          <w:spacing w:val="-5"/>
          <w:sz w:val="18"/>
        </w:rPr>
        <w:t xml:space="preserve"> </w:t>
      </w:r>
      <w:r>
        <w:rPr>
          <w:sz w:val="18"/>
        </w:rPr>
        <w:t>сл.;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21"/>
        </w:tabs>
        <w:spacing w:before="4" w:line="228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креирање поузданог и транспарентног тржишта отпадом, производима којима је престао статус отпада, нуспроизводима, полупроизводима и сировинама насталих </w:t>
      </w:r>
      <w:r>
        <w:rPr>
          <w:spacing w:val="-3"/>
          <w:sz w:val="18"/>
        </w:rPr>
        <w:t>од</w:t>
      </w:r>
      <w:r>
        <w:rPr>
          <w:spacing w:val="-8"/>
          <w:sz w:val="18"/>
        </w:rPr>
        <w:t xml:space="preserve"> </w:t>
      </w:r>
      <w:r>
        <w:rPr>
          <w:sz w:val="18"/>
        </w:rPr>
        <w:t>отпада;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09"/>
        </w:tabs>
        <w:spacing w:before="2" w:line="228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повећање </w:t>
      </w:r>
      <w:r>
        <w:rPr>
          <w:spacing w:val="-3"/>
          <w:sz w:val="18"/>
        </w:rPr>
        <w:t xml:space="preserve">удела </w:t>
      </w:r>
      <w:r>
        <w:rPr>
          <w:sz w:val="18"/>
        </w:rPr>
        <w:t>зелених</w:t>
      </w:r>
      <w:r>
        <w:rPr>
          <w:sz w:val="18"/>
        </w:rPr>
        <w:t xml:space="preserve"> јавних набавки у укупним јавним набавкама </w:t>
      </w:r>
      <w:r>
        <w:rPr>
          <w:spacing w:val="-3"/>
          <w:sz w:val="18"/>
        </w:rPr>
        <w:t xml:space="preserve">њиховом додатном </w:t>
      </w:r>
      <w:r>
        <w:rPr>
          <w:sz w:val="18"/>
        </w:rPr>
        <w:t>афирмацијом и едукацијом заинте- ресованих страна;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35"/>
        </w:tabs>
        <w:spacing w:before="2" w:line="228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израда додатних водича са критеријумима за ЗеЈН – по </w:t>
      </w:r>
      <w:r>
        <w:rPr>
          <w:spacing w:val="-3"/>
          <w:sz w:val="18"/>
        </w:rPr>
        <w:t xml:space="preserve">угледу </w:t>
      </w:r>
      <w:r>
        <w:rPr>
          <w:sz w:val="18"/>
        </w:rPr>
        <w:t>на Европску</w:t>
      </w:r>
      <w:r>
        <w:rPr>
          <w:sz w:val="18"/>
        </w:rPr>
        <w:t xml:space="preserve"> </w:t>
      </w:r>
      <w:r>
        <w:rPr>
          <w:sz w:val="18"/>
        </w:rPr>
        <w:t>унију;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07"/>
        </w:tabs>
        <w:spacing w:before="1" w:line="228" w:lineRule="auto"/>
        <w:ind w:right="38" w:firstLine="397"/>
        <w:jc w:val="both"/>
        <w:rPr>
          <w:sz w:val="18"/>
        </w:rPr>
      </w:pPr>
      <w:r>
        <w:rPr>
          <w:sz w:val="18"/>
        </w:rPr>
        <w:t>могућност регистрације организација у Републици Србији у шему EMAS</w:t>
      </w:r>
      <w:r>
        <w:rPr>
          <w:sz w:val="18"/>
        </w:rPr>
        <w:t xml:space="preserve"> у оквиру Европске</w:t>
      </w:r>
      <w:r>
        <w:rPr>
          <w:spacing w:val="-3"/>
          <w:sz w:val="18"/>
        </w:rPr>
        <w:t xml:space="preserve"> </w:t>
      </w:r>
      <w:r>
        <w:rPr>
          <w:sz w:val="18"/>
        </w:rPr>
        <w:t>уније;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13"/>
        </w:tabs>
        <w:spacing w:before="1" w:line="228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стимулативне мере за </w:t>
      </w:r>
      <w:r>
        <w:rPr>
          <w:spacing w:val="-4"/>
          <w:sz w:val="18"/>
        </w:rPr>
        <w:t xml:space="preserve">Еко </w:t>
      </w:r>
      <w:r>
        <w:rPr>
          <w:sz w:val="18"/>
        </w:rPr>
        <w:t xml:space="preserve">знак, EMAS, чистију производ- </w:t>
      </w:r>
      <w:r>
        <w:rPr>
          <w:spacing w:val="-7"/>
          <w:sz w:val="18"/>
        </w:rPr>
        <w:t xml:space="preserve">њу, </w:t>
      </w:r>
      <w:r>
        <w:rPr>
          <w:sz w:val="18"/>
        </w:rPr>
        <w:t xml:space="preserve">иновације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>пословних модела и еко-производа;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27"/>
        </w:tabs>
        <w:spacing w:before="1" w:line="228" w:lineRule="auto"/>
        <w:ind w:right="38" w:firstLine="397"/>
        <w:jc w:val="both"/>
        <w:rPr>
          <w:sz w:val="18"/>
        </w:rPr>
      </w:pPr>
      <w:r>
        <w:rPr>
          <w:sz w:val="18"/>
        </w:rPr>
        <w:t>нови стандарди за циркуларну економију (нова комисија TC 323 у оквиру ISO организације) – активно укључивање и при- мена у Републици</w:t>
      </w:r>
      <w:r>
        <w:rPr>
          <w:spacing w:val="-2"/>
          <w:sz w:val="18"/>
        </w:rPr>
        <w:t xml:space="preserve"> </w:t>
      </w:r>
      <w:r>
        <w:rPr>
          <w:sz w:val="18"/>
        </w:rPr>
        <w:t>Србији;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98"/>
        </w:tabs>
        <w:spacing w:before="2" w:line="228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смањење настајања отпада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пластике и подстицање </w:t>
      </w:r>
      <w:r>
        <w:rPr>
          <w:spacing w:val="-4"/>
          <w:sz w:val="18"/>
        </w:rPr>
        <w:t xml:space="preserve">ко- </w:t>
      </w:r>
      <w:r>
        <w:rPr>
          <w:sz w:val="18"/>
        </w:rPr>
        <w:t>ришћења производа за вишекратну</w:t>
      </w:r>
      <w:r>
        <w:rPr>
          <w:spacing w:val="-5"/>
          <w:sz w:val="18"/>
        </w:rPr>
        <w:t xml:space="preserve"> </w:t>
      </w:r>
      <w:r>
        <w:rPr>
          <w:sz w:val="18"/>
        </w:rPr>
        <w:t>употребу;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01"/>
        </w:tabs>
        <w:spacing w:before="2" w:line="228" w:lineRule="auto"/>
        <w:ind w:right="38" w:firstLine="397"/>
        <w:jc w:val="both"/>
        <w:rPr>
          <w:sz w:val="18"/>
        </w:rPr>
      </w:pPr>
      <w:r>
        <w:rPr>
          <w:sz w:val="18"/>
        </w:rPr>
        <w:t>веће искоришћење ос</w:t>
      </w:r>
      <w:r>
        <w:rPr>
          <w:sz w:val="18"/>
        </w:rPr>
        <w:t>татака из производних процеса бо- љим повезивањем привредних субјеката, ефикаснијом разменом информација и унапређењем процедура за регистровање нуспро- извода и материјала којима је престао статус</w:t>
      </w:r>
      <w:r>
        <w:rPr>
          <w:spacing w:val="-12"/>
          <w:sz w:val="18"/>
        </w:rPr>
        <w:t xml:space="preserve"> </w:t>
      </w:r>
      <w:r>
        <w:rPr>
          <w:sz w:val="18"/>
        </w:rPr>
        <w:t>отпада;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24"/>
        </w:tabs>
        <w:spacing w:before="2" w:line="228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смањење укупне </w:t>
      </w:r>
      <w:r>
        <w:rPr>
          <w:spacing w:val="-3"/>
          <w:sz w:val="18"/>
        </w:rPr>
        <w:t xml:space="preserve">количине </w:t>
      </w:r>
      <w:r>
        <w:rPr>
          <w:sz w:val="18"/>
        </w:rPr>
        <w:t xml:space="preserve">отпада рециклирањем и по- </w:t>
      </w:r>
      <w:r>
        <w:rPr>
          <w:sz w:val="18"/>
        </w:rPr>
        <w:t>новном употребом неопасног грађевинског отпада и развојем тр- жишта за ту врсту</w:t>
      </w:r>
      <w:r>
        <w:rPr>
          <w:spacing w:val="-2"/>
          <w:sz w:val="18"/>
        </w:rPr>
        <w:t xml:space="preserve"> </w:t>
      </w:r>
      <w:r>
        <w:rPr>
          <w:sz w:val="18"/>
        </w:rPr>
        <w:t>отпада;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04"/>
        </w:tabs>
        <w:spacing w:before="2" w:line="228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смањење </w:t>
      </w:r>
      <w:r>
        <w:rPr>
          <w:spacing w:val="-3"/>
          <w:sz w:val="18"/>
        </w:rPr>
        <w:t xml:space="preserve">удела </w:t>
      </w:r>
      <w:r>
        <w:rPr>
          <w:sz w:val="18"/>
        </w:rPr>
        <w:t xml:space="preserve">биоразградивог отпада у комуналном от- паду бољим управљањем храном, вишковима хране и отпадом </w:t>
      </w:r>
      <w:r>
        <w:rPr>
          <w:spacing w:val="-3"/>
          <w:sz w:val="18"/>
        </w:rPr>
        <w:t xml:space="preserve">од </w:t>
      </w:r>
      <w:r>
        <w:rPr>
          <w:sz w:val="18"/>
        </w:rPr>
        <w:t>хране;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09"/>
        </w:tabs>
        <w:spacing w:before="2" w:line="228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искоришћење отпада </w:t>
      </w:r>
      <w:r>
        <w:rPr>
          <w:spacing w:val="-3"/>
          <w:sz w:val="18"/>
        </w:rPr>
        <w:t xml:space="preserve">од </w:t>
      </w:r>
      <w:r>
        <w:rPr>
          <w:sz w:val="18"/>
        </w:rPr>
        <w:t>хране за производњу биогорива и</w:t>
      </w:r>
      <w:r>
        <w:rPr>
          <w:spacing w:val="-2"/>
          <w:sz w:val="18"/>
        </w:rPr>
        <w:t xml:space="preserve"> </w:t>
      </w:r>
      <w:r>
        <w:rPr>
          <w:sz w:val="18"/>
        </w:rPr>
        <w:t>компоста;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88"/>
        </w:tabs>
        <w:spacing w:line="230" w:lineRule="auto"/>
        <w:ind w:right="38" w:firstLine="397"/>
        <w:jc w:val="both"/>
        <w:rPr>
          <w:sz w:val="18"/>
        </w:rPr>
      </w:pPr>
      <w:r>
        <w:rPr>
          <w:spacing w:val="-3"/>
          <w:sz w:val="18"/>
        </w:rPr>
        <w:t xml:space="preserve">смањење потрошње </w:t>
      </w:r>
      <w:r>
        <w:rPr>
          <w:spacing w:val="-4"/>
          <w:sz w:val="18"/>
        </w:rPr>
        <w:t xml:space="preserve">воде, </w:t>
      </w:r>
      <w:r>
        <w:rPr>
          <w:spacing w:val="-3"/>
          <w:sz w:val="18"/>
        </w:rPr>
        <w:t xml:space="preserve">унапређење превенције загађења </w:t>
      </w:r>
      <w:r>
        <w:rPr>
          <w:spacing w:val="-4"/>
          <w:sz w:val="18"/>
        </w:rPr>
        <w:t xml:space="preserve">вода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повећање степена </w:t>
      </w:r>
      <w:r>
        <w:rPr>
          <w:spacing w:val="-4"/>
          <w:sz w:val="18"/>
        </w:rPr>
        <w:t xml:space="preserve">рециркулисања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поновне </w:t>
      </w:r>
      <w:r>
        <w:rPr>
          <w:spacing w:val="-4"/>
          <w:sz w:val="18"/>
        </w:rPr>
        <w:t xml:space="preserve">употребе воде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привреди, јавним </w:t>
      </w:r>
      <w:r>
        <w:rPr>
          <w:sz w:val="18"/>
        </w:rPr>
        <w:t xml:space="preserve">и </w:t>
      </w:r>
      <w:r>
        <w:rPr>
          <w:spacing w:val="-4"/>
          <w:sz w:val="18"/>
        </w:rPr>
        <w:t xml:space="preserve">комуналним предузећима применом </w:t>
      </w:r>
      <w:r>
        <w:rPr>
          <w:spacing w:val="-3"/>
          <w:sz w:val="18"/>
        </w:rPr>
        <w:t xml:space="preserve">најбољих доступних </w:t>
      </w:r>
      <w:r>
        <w:rPr>
          <w:spacing w:val="-4"/>
          <w:sz w:val="18"/>
        </w:rPr>
        <w:t xml:space="preserve">техника, </w:t>
      </w:r>
      <w:r>
        <w:rPr>
          <w:spacing w:val="-3"/>
          <w:sz w:val="18"/>
        </w:rPr>
        <w:t xml:space="preserve">мера чистије </w:t>
      </w:r>
      <w:r>
        <w:rPr>
          <w:spacing w:val="-4"/>
          <w:sz w:val="18"/>
        </w:rPr>
        <w:t>прои</w:t>
      </w:r>
      <w:r>
        <w:rPr>
          <w:spacing w:val="-4"/>
          <w:sz w:val="18"/>
        </w:rPr>
        <w:t xml:space="preserve">зводње, </w:t>
      </w:r>
      <w:r>
        <w:rPr>
          <w:spacing w:val="-3"/>
          <w:sz w:val="18"/>
        </w:rPr>
        <w:t xml:space="preserve">стандарда система менаџмента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EMAS, </w:t>
      </w:r>
      <w:r>
        <w:rPr>
          <w:spacing w:val="-4"/>
          <w:sz w:val="18"/>
        </w:rPr>
        <w:t xml:space="preserve">елиминацијом одређених </w:t>
      </w:r>
      <w:r>
        <w:rPr>
          <w:spacing w:val="-3"/>
          <w:sz w:val="18"/>
        </w:rPr>
        <w:t>опасних</w:t>
      </w:r>
      <w:r>
        <w:rPr>
          <w:spacing w:val="6"/>
          <w:sz w:val="18"/>
        </w:rPr>
        <w:t xml:space="preserve"> </w:t>
      </w:r>
      <w:r>
        <w:rPr>
          <w:spacing w:val="-4"/>
          <w:sz w:val="18"/>
        </w:rPr>
        <w:t>хемикалија;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98"/>
        </w:tabs>
        <w:spacing w:before="3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обезбеђивање дела воде потребне за пољопривреду и ин- дустрију рециклирањем пречишћених отпадних процесних и </w:t>
      </w:r>
      <w:r>
        <w:rPr>
          <w:spacing w:val="-4"/>
          <w:sz w:val="18"/>
        </w:rPr>
        <w:t xml:space="preserve">ко- </w:t>
      </w:r>
      <w:r>
        <w:rPr>
          <w:sz w:val="18"/>
        </w:rPr>
        <w:t>муналних</w:t>
      </w:r>
      <w:r>
        <w:rPr>
          <w:spacing w:val="-2"/>
          <w:sz w:val="18"/>
        </w:rPr>
        <w:t xml:space="preserve"> </w:t>
      </w:r>
      <w:r>
        <w:rPr>
          <w:sz w:val="18"/>
        </w:rPr>
        <w:t>вода;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34"/>
        </w:tabs>
        <w:spacing w:before="73" w:line="232" w:lineRule="auto"/>
        <w:ind w:right="390" w:firstLine="397"/>
        <w:jc w:val="both"/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t>смањење потрошње воде информисањем и подизањем свести становништва о значају ефикасног коришћења воде, пове- заним трошковима и утицају на животну</w:t>
      </w:r>
      <w:r>
        <w:rPr>
          <w:spacing w:val="-8"/>
          <w:sz w:val="18"/>
        </w:rPr>
        <w:t xml:space="preserve"> </w:t>
      </w:r>
      <w:r>
        <w:rPr>
          <w:sz w:val="18"/>
        </w:rPr>
        <w:t>средину;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0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искоришћење муља из процеса пречишћавања отпадних комуналних вода у индустријске, пољопривредне и ен</w:t>
      </w:r>
      <w:r>
        <w:rPr>
          <w:sz w:val="18"/>
        </w:rPr>
        <w:t>ергетске сврхе;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00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подршка привреди у изради пословних планова у складу са</w:t>
      </w:r>
      <w:r>
        <w:rPr>
          <w:spacing w:val="-7"/>
          <w:sz w:val="18"/>
        </w:rPr>
        <w:t xml:space="preserve"> </w:t>
      </w:r>
      <w:r>
        <w:rPr>
          <w:sz w:val="18"/>
        </w:rPr>
        <w:t>принципима</w:t>
      </w:r>
      <w:r>
        <w:rPr>
          <w:spacing w:val="-7"/>
          <w:sz w:val="18"/>
        </w:rPr>
        <w:t xml:space="preserve"> </w:t>
      </w:r>
      <w:r>
        <w:rPr>
          <w:sz w:val="18"/>
        </w:rPr>
        <w:t>ЦЕ,</w:t>
      </w:r>
      <w:r>
        <w:rPr>
          <w:spacing w:val="-7"/>
          <w:sz w:val="18"/>
        </w:rPr>
        <w:t xml:space="preserve"> </w:t>
      </w:r>
      <w:r>
        <w:rPr>
          <w:sz w:val="18"/>
        </w:rPr>
        <w:t>финансијска</w:t>
      </w:r>
      <w:r>
        <w:rPr>
          <w:spacing w:val="-7"/>
          <w:sz w:val="18"/>
        </w:rPr>
        <w:t xml:space="preserve"> </w:t>
      </w:r>
      <w:r>
        <w:rPr>
          <w:sz w:val="18"/>
        </w:rPr>
        <w:t>подршка</w:t>
      </w:r>
      <w:r>
        <w:rPr>
          <w:spacing w:val="-7"/>
          <w:sz w:val="18"/>
        </w:rPr>
        <w:t xml:space="preserve"> </w:t>
      </w:r>
      <w:r>
        <w:rPr>
          <w:sz w:val="18"/>
        </w:rPr>
        <w:t>привреди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прелазак</w:t>
      </w:r>
      <w:r>
        <w:rPr>
          <w:spacing w:val="-7"/>
          <w:sz w:val="18"/>
        </w:rPr>
        <w:t xml:space="preserve"> </w:t>
      </w:r>
      <w:r>
        <w:rPr>
          <w:sz w:val="18"/>
        </w:rPr>
        <w:t>на циркуларни модел</w:t>
      </w:r>
      <w:r>
        <w:rPr>
          <w:spacing w:val="-2"/>
          <w:sz w:val="18"/>
        </w:rPr>
        <w:t xml:space="preserve"> </w:t>
      </w:r>
      <w:r>
        <w:rPr>
          <w:sz w:val="18"/>
        </w:rPr>
        <w:t>пословања;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87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боље</w:t>
      </w:r>
      <w:r>
        <w:rPr>
          <w:spacing w:val="-9"/>
          <w:sz w:val="18"/>
        </w:rPr>
        <w:t xml:space="preserve"> </w:t>
      </w:r>
      <w:r>
        <w:rPr>
          <w:sz w:val="18"/>
        </w:rPr>
        <w:t>повезивање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научних</w:t>
      </w:r>
      <w:r>
        <w:rPr>
          <w:spacing w:val="-9"/>
          <w:sz w:val="18"/>
        </w:rPr>
        <w:t xml:space="preserve"> </w:t>
      </w:r>
      <w:r>
        <w:rPr>
          <w:sz w:val="18"/>
        </w:rPr>
        <w:t>института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привреде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пројек- те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доводе</w:t>
      </w:r>
      <w:r>
        <w:rPr>
          <w:spacing w:val="-6"/>
          <w:sz w:val="18"/>
        </w:rPr>
        <w:t xml:space="preserve"> </w:t>
      </w:r>
      <w:r>
        <w:rPr>
          <w:sz w:val="18"/>
        </w:rPr>
        <w:t>до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циркуларне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економије</w:t>
      </w:r>
      <w:r>
        <w:rPr>
          <w:spacing w:val="-6"/>
          <w:sz w:val="18"/>
        </w:rPr>
        <w:t xml:space="preserve"> </w:t>
      </w:r>
      <w:r>
        <w:rPr>
          <w:sz w:val="18"/>
        </w:rPr>
        <w:t>(нпр.</w:t>
      </w:r>
      <w:r>
        <w:rPr>
          <w:spacing w:val="-6"/>
          <w:sz w:val="18"/>
        </w:rPr>
        <w:t xml:space="preserve"> </w:t>
      </w:r>
      <w:r>
        <w:rPr>
          <w:sz w:val="18"/>
        </w:rPr>
        <w:t>зелена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хемија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сл.);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43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постепено избацивање једнократне пластике тамо </w:t>
      </w:r>
      <w:r>
        <w:rPr>
          <w:spacing w:val="-3"/>
          <w:sz w:val="18"/>
        </w:rPr>
        <w:t xml:space="preserve">где </w:t>
      </w:r>
      <w:r>
        <w:rPr>
          <w:sz w:val="18"/>
        </w:rPr>
        <w:t>није тренутно</w:t>
      </w:r>
      <w:r>
        <w:rPr>
          <w:spacing w:val="-2"/>
          <w:sz w:val="18"/>
        </w:rPr>
        <w:t xml:space="preserve"> </w:t>
      </w:r>
      <w:r>
        <w:rPr>
          <w:sz w:val="18"/>
        </w:rPr>
        <w:t>неопходна;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75"/>
        </w:tabs>
        <w:spacing w:line="199" w:lineRule="exact"/>
        <w:ind w:left="774" w:hanging="267"/>
        <w:rPr>
          <w:sz w:val="18"/>
        </w:rPr>
      </w:pPr>
      <w:r>
        <w:rPr>
          <w:spacing w:val="-4"/>
          <w:sz w:val="18"/>
        </w:rPr>
        <w:t xml:space="preserve">могућност </w:t>
      </w:r>
      <w:r>
        <w:rPr>
          <w:spacing w:val="-5"/>
          <w:sz w:val="18"/>
        </w:rPr>
        <w:t xml:space="preserve">увођења депозитног система </w:t>
      </w:r>
      <w:r>
        <w:rPr>
          <w:spacing w:val="-3"/>
          <w:sz w:val="18"/>
        </w:rPr>
        <w:t xml:space="preserve">за </w:t>
      </w:r>
      <w:r>
        <w:rPr>
          <w:spacing w:val="-5"/>
          <w:sz w:val="18"/>
        </w:rPr>
        <w:t>амбалажни</w:t>
      </w:r>
      <w:r>
        <w:rPr>
          <w:spacing w:val="-26"/>
          <w:sz w:val="18"/>
        </w:rPr>
        <w:t xml:space="preserve"> </w:t>
      </w:r>
      <w:r>
        <w:rPr>
          <w:spacing w:val="-6"/>
          <w:sz w:val="18"/>
        </w:rPr>
        <w:t>отпад;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97"/>
        </w:tabs>
        <w:spacing w:before="1" w:line="232" w:lineRule="auto"/>
        <w:ind w:right="391" w:firstLine="397"/>
        <w:jc w:val="both"/>
        <w:rPr>
          <w:sz w:val="18"/>
        </w:rPr>
      </w:pPr>
      <w:r>
        <w:rPr>
          <w:sz w:val="18"/>
        </w:rPr>
        <w:t>могућност сарадње са организацијама цивилног друштва и међународним организацијама на пројектима за унапређење циркуларне</w:t>
      </w:r>
      <w:r>
        <w:rPr>
          <w:spacing w:val="-2"/>
          <w:sz w:val="18"/>
        </w:rPr>
        <w:t xml:space="preserve"> </w:t>
      </w:r>
      <w:r>
        <w:rPr>
          <w:sz w:val="18"/>
        </w:rPr>
        <w:t>економије;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27"/>
        </w:tabs>
        <w:spacing w:line="232" w:lineRule="auto"/>
        <w:ind w:right="392" w:firstLine="397"/>
        <w:jc w:val="both"/>
        <w:rPr>
          <w:sz w:val="18"/>
        </w:rPr>
      </w:pPr>
      <w:r>
        <w:rPr>
          <w:sz w:val="18"/>
        </w:rPr>
        <w:t>ревидирање образовних програма са темама у области циркуларне</w:t>
      </w:r>
      <w:r>
        <w:rPr>
          <w:spacing w:val="-2"/>
          <w:sz w:val="18"/>
        </w:rPr>
        <w:t xml:space="preserve"> </w:t>
      </w:r>
      <w:r>
        <w:rPr>
          <w:sz w:val="18"/>
        </w:rPr>
        <w:t>економије;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0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подстицаји за запошљавање у области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односе</w:t>
      </w:r>
      <w:r>
        <w:rPr>
          <w:sz w:val="18"/>
        </w:rPr>
        <w:t xml:space="preserve"> на циркуларну</w:t>
      </w:r>
      <w:r>
        <w:rPr>
          <w:spacing w:val="-2"/>
          <w:sz w:val="18"/>
        </w:rPr>
        <w:t xml:space="preserve"> </w:t>
      </w:r>
      <w:r>
        <w:rPr>
          <w:sz w:val="18"/>
        </w:rPr>
        <w:t>економију;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02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презентација успешних примера и финансирање спрово- ђења пилот</w:t>
      </w:r>
      <w:r>
        <w:rPr>
          <w:spacing w:val="-1"/>
          <w:sz w:val="18"/>
        </w:rPr>
        <w:t xml:space="preserve"> </w:t>
      </w:r>
      <w:r>
        <w:rPr>
          <w:sz w:val="18"/>
        </w:rPr>
        <w:t>пројеката;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40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едукације на локалном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 xml:space="preserve">са грађанима, </w:t>
      </w:r>
      <w:r>
        <w:rPr>
          <w:spacing w:val="-3"/>
          <w:sz w:val="18"/>
        </w:rPr>
        <w:t xml:space="preserve">школама, </w:t>
      </w:r>
      <w:r>
        <w:rPr>
          <w:sz w:val="18"/>
        </w:rPr>
        <w:t>привредом;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11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развој старт-упова и увођење нових технологија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би омогућиле да се одмах пређе на најбољу </w:t>
      </w:r>
      <w:r>
        <w:rPr>
          <w:sz w:val="18"/>
        </w:rPr>
        <w:t xml:space="preserve">праксу и </w:t>
      </w:r>
      <w:r>
        <w:rPr>
          <w:spacing w:val="-3"/>
          <w:sz w:val="18"/>
        </w:rPr>
        <w:t xml:space="preserve">тако </w:t>
      </w:r>
      <w:r>
        <w:rPr>
          <w:sz w:val="18"/>
        </w:rPr>
        <w:t xml:space="preserve">надокнади заостатак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српска привреда</w:t>
      </w:r>
      <w:r>
        <w:rPr>
          <w:spacing w:val="1"/>
          <w:sz w:val="18"/>
        </w:rPr>
        <w:t xml:space="preserve"> </w:t>
      </w:r>
      <w:r>
        <w:rPr>
          <w:sz w:val="18"/>
        </w:rPr>
        <w:t>има;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42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подстицање превентивног приступа (избегавање суви- шног паковања, поновна употреба паковања, повратна амбалажа) у циљу смањења стварања отпада (кроз различите врста подсти- цаја);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93"/>
        </w:tabs>
        <w:spacing w:line="199" w:lineRule="exact"/>
        <w:ind w:left="792" w:hanging="285"/>
        <w:rPr>
          <w:sz w:val="18"/>
        </w:rPr>
      </w:pPr>
      <w:r>
        <w:rPr>
          <w:sz w:val="18"/>
        </w:rPr>
        <w:t>повећање цене за</w:t>
      </w:r>
      <w:r>
        <w:rPr>
          <w:sz w:val="18"/>
        </w:rPr>
        <w:t xml:space="preserve"> одлагање отпада/депонијске</w:t>
      </w:r>
      <w:r>
        <w:rPr>
          <w:spacing w:val="-10"/>
          <w:sz w:val="18"/>
        </w:rPr>
        <w:t xml:space="preserve"> </w:t>
      </w:r>
      <w:r>
        <w:rPr>
          <w:sz w:val="18"/>
        </w:rPr>
        <w:t>таксе;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93"/>
        </w:tabs>
        <w:spacing w:line="201" w:lineRule="exact"/>
        <w:ind w:left="792" w:hanging="285"/>
        <w:rPr>
          <w:sz w:val="18"/>
        </w:rPr>
      </w:pPr>
      <w:r>
        <w:rPr>
          <w:sz w:val="18"/>
        </w:rPr>
        <w:t>у већој мери користити доступне ЕУ</w:t>
      </w:r>
      <w:r>
        <w:rPr>
          <w:spacing w:val="-3"/>
          <w:sz w:val="18"/>
        </w:rPr>
        <w:t xml:space="preserve"> </w:t>
      </w:r>
      <w:r>
        <w:rPr>
          <w:sz w:val="18"/>
        </w:rPr>
        <w:t>фондове;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94"/>
        </w:tabs>
        <w:spacing w:before="1" w:line="232" w:lineRule="auto"/>
        <w:ind w:right="391" w:firstLine="397"/>
        <w:jc w:val="both"/>
        <w:rPr>
          <w:sz w:val="18"/>
        </w:rPr>
      </w:pPr>
      <w:r>
        <w:rPr>
          <w:sz w:val="18"/>
        </w:rPr>
        <w:t>лакши</w:t>
      </w:r>
      <w:r>
        <w:rPr>
          <w:spacing w:val="-7"/>
          <w:sz w:val="18"/>
        </w:rPr>
        <w:t xml:space="preserve"> </w:t>
      </w:r>
      <w:r>
        <w:rPr>
          <w:sz w:val="18"/>
        </w:rPr>
        <w:t>приступ</w:t>
      </w:r>
      <w:r>
        <w:rPr>
          <w:spacing w:val="-8"/>
          <w:sz w:val="18"/>
        </w:rPr>
        <w:t xml:space="preserve"> </w:t>
      </w:r>
      <w:r>
        <w:rPr>
          <w:sz w:val="18"/>
        </w:rPr>
        <w:t>билатералним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мултилатералним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фондо- вима и повољним условима за финансирање</w:t>
      </w:r>
      <w:r>
        <w:rPr>
          <w:spacing w:val="-8"/>
          <w:sz w:val="18"/>
        </w:rPr>
        <w:t xml:space="preserve"> </w:t>
      </w:r>
      <w:r>
        <w:rPr>
          <w:sz w:val="18"/>
        </w:rPr>
        <w:t>пројеката;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07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подстаћи тражњу рециклираних сировина, а не само ре- циклажу;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00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међународна и регионална сарадња – </w:t>
      </w:r>
      <w:r>
        <w:rPr>
          <w:spacing w:val="-3"/>
          <w:sz w:val="18"/>
        </w:rPr>
        <w:t xml:space="preserve">ЦЕФТА, </w:t>
      </w:r>
      <w:r>
        <w:rPr>
          <w:sz w:val="18"/>
        </w:rPr>
        <w:t>Регионал- на</w:t>
      </w:r>
      <w:r>
        <w:rPr>
          <w:spacing w:val="-8"/>
          <w:sz w:val="18"/>
        </w:rPr>
        <w:t xml:space="preserve"> </w:t>
      </w:r>
      <w:r>
        <w:rPr>
          <w:sz w:val="18"/>
        </w:rPr>
        <w:t>економска</w:t>
      </w:r>
      <w:r>
        <w:rPr>
          <w:spacing w:val="-7"/>
          <w:sz w:val="18"/>
        </w:rPr>
        <w:t xml:space="preserve"> </w:t>
      </w:r>
      <w:r>
        <w:rPr>
          <w:sz w:val="18"/>
        </w:rPr>
        <w:t>унија,</w:t>
      </w:r>
      <w:r>
        <w:rPr>
          <w:spacing w:val="-8"/>
          <w:sz w:val="18"/>
        </w:rPr>
        <w:t xml:space="preserve"> </w:t>
      </w:r>
      <w:r>
        <w:rPr>
          <w:sz w:val="18"/>
        </w:rPr>
        <w:t>бесцаринске</w:t>
      </w:r>
      <w:r>
        <w:rPr>
          <w:spacing w:val="-7"/>
          <w:sz w:val="18"/>
        </w:rPr>
        <w:t xml:space="preserve"> </w:t>
      </w:r>
      <w:r>
        <w:rPr>
          <w:sz w:val="18"/>
        </w:rPr>
        <w:t>уније,</w:t>
      </w:r>
      <w:r>
        <w:rPr>
          <w:spacing w:val="-8"/>
          <w:sz w:val="18"/>
        </w:rPr>
        <w:t xml:space="preserve"> </w:t>
      </w:r>
      <w:r>
        <w:rPr>
          <w:sz w:val="18"/>
        </w:rPr>
        <w:t>бољи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координисани</w:t>
      </w:r>
      <w:r>
        <w:rPr>
          <w:spacing w:val="-7"/>
          <w:sz w:val="18"/>
        </w:rPr>
        <w:t xml:space="preserve"> </w:t>
      </w:r>
      <w:r>
        <w:rPr>
          <w:sz w:val="18"/>
        </w:rPr>
        <w:t>про- ток роба и сировина</w:t>
      </w:r>
      <w:r>
        <w:rPr>
          <w:spacing w:val="-2"/>
          <w:sz w:val="18"/>
        </w:rPr>
        <w:t xml:space="preserve"> </w:t>
      </w:r>
      <w:r>
        <w:rPr>
          <w:sz w:val="18"/>
        </w:rPr>
        <w:t>(отпада);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93"/>
        </w:tabs>
        <w:spacing w:line="199" w:lineRule="exact"/>
        <w:ind w:left="792" w:hanging="285"/>
        <w:rPr>
          <w:sz w:val="18"/>
        </w:rPr>
      </w:pPr>
      <w:r>
        <w:rPr>
          <w:sz w:val="18"/>
        </w:rPr>
        <w:t>дигитализација;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839"/>
        </w:tabs>
        <w:spacing w:before="1" w:line="232" w:lineRule="auto"/>
        <w:ind w:right="390" w:firstLine="397"/>
        <w:jc w:val="both"/>
        <w:rPr>
          <w:sz w:val="18"/>
        </w:rPr>
      </w:pPr>
      <w:r>
        <w:rPr>
          <w:sz w:val="18"/>
        </w:rPr>
        <w:t>бржа примена концепта циркуларне економије и кроз одређена законска решења (обавезност за одре</w:t>
      </w:r>
      <w:r>
        <w:rPr>
          <w:sz w:val="18"/>
        </w:rPr>
        <w:t xml:space="preserve">ђене сегменте). На пример увођење обавезности за одређени садржај рециклираних материјала у </w:t>
      </w:r>
      <w:r>
        <w:rPr>
          <w:spacing w:val="-3"/>
          <w:sz w:val="18"/>
        </w:rPr>
        <w:t xml:space="preserve">готовом </w:t>
      </w:r>
      <w:r>
        <w:rPr>
          <w:spacing w:val="-4"/>
          <w:sz w:val="18"/>
        </w:rPr>
        <w:t xml:space="preserve">производу, </w:t>
      </w:r>
      <w:r>
        <w:rPr>
          <w:sz w:val="18"/>
        </w:rPr>
        <w:t>захтев да се одређени проценат грађевинског</w:t>
      </w:r>
      <w:r>
        <w:rPr>
          <w:spacing w:val="-12"/>
          <w:sz w:val="18"/>
        </w:rPr>
        <w:t xml:space="preserve"> </w:t>
      </w:r>
      <w:r>
        <w:rPr>
          <w:sz w:val="18"/>
        </w:rPr>
        <w:t>рециклираног</w:t>
      </w:r>
      <w:r>
        <w:rPr>
          <w:spacing w:val="-12"/>
          <w:sz w:val="18"/>
        </w:rPr>
        <w:t xml:space="preserve"> </w:t>
      </w:r>
      <w:r>
        <w:rPr>
          <w:sz w:val="18"/>
        </w:rPr>
        <w:t>материјала</w:t>
      </w:r>
      <w:r>
        <w:rPr>
          <w:spacing w:val="-12"/>
          <w:sz w:val="18"/>
        </w:rPr>
        <w:t xml:space="preserve"> </w:t>
      </w:r>
      <w:r>
        <w:rPr>
          <w:sz w:val="18"/>
        </w:rPr>
        <w:t>користи</w:t>
      </w:r>
      <w:r>
        <w:rPr>
          <w:spacing w:val="-12"/>
          <w:sz w:val="18"/>
        </w:rPr>
        <w:t xml:space="preserve"> </w:t>
      </w:r>
      <w:r>
        <w:rPr>
          <w:sz w:val="18"/>
        </w:rPr>
        <w:t>за</w:t>
      </w:r>
      <w:r>
        <w:rPr>
          <w:spacing w:val="-12"/>
          <w:sz w:val="18"/>
        </w:rPr>
        <w:t xml:space="preserve"> </w:t>
      </w:r>
      <w:r>
        <w:rPr>
          <w:sz w:val="18"/>
        </w:rPr>
        <w:t>изградњу</w:t>
      </w:r>
      <w:r>
        <w:rPr>
          <w:spacing w:val="-12"/>
          <w:sz w:val="18"/>
        </w:rPr>
        <w:t xml:space="preserve"> </w:t>
      </w:r>
      <w:r>
        <w:rPr>
          <w:sz w:val="18"/>
        </w:rPr>
        <w:t>нових зграда и</w:t>
      </w:r>
      <w:r>
        <w:rPr>
          <w:spacing w:val="-3"/>
          <w:sz w:val="18"/>
        </w:rPr>
        <w:t xml:space="preserve"> </w:t>
      </w:r>
      <w:r>
        <w:rPr>
          <w:sz w:val="18"/>
        </w:rPr>
        <w:t>сл.;</w:t>
      </w:r>
    </w:p>
    <w:p w:rsidR="00AA2F9E" w:rsidRDefault="00135EB1">
      <w:pPr>
        <w:pStyle w:val="ListParagraph"/>
        <w:numPr>
          <w:ilvl w:val="0"/>
          <w:numId w:val="12"/>
        </w:numPr>
        <w:tabs>
          <w:tab w:val="left" w:pos="79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увођење система транспарентнијег кому</w:t>
      </w:r>
      <w:r>
        <w:rPr>
          <w:sz w:val="18"/>
        </w:rPr>
        <w:t>ницирања о цир- куларности производа кроз ланац</w:t>
      </w:r>
      <w:r>
        <w:rPr>
          <w:spacing w:val="-5"/>
          <w:sz w:val="18"/>
        </w:rPr>
        <w:t xml:space="preserve"> </w:t>
      </w:r>
      <w:r>
        <w:rPr>
          <w:sz w:val="18"/>
        </w:rPr>
        <w:t>снабдевања.</w:t>
      </w:r>
    </w:p>
    <w:p w:rsidR="00AA2F9E" w:rsidRDefault="00135EB1">
      <w:pPr>
        <w:pStyle w:val="Heading1"/>
        <w:spacing w:before="165"/>
        <w:ind w:left="2266"/>
      </w:pPr>
      <w:r>
        <w:t>ПРЕТЊЕ</w:t>
      </w:r>
    </w:p>
    <w:p w:rsidR="00AA2F9E" w:rsidRDefault="00AA2F9E">
      <w:pPr>
        <w:pStyle w:val="BodyText"/>
        <w:spacing w:before="3"/>
        <w:ind w:left="0"/>
        <w:jc w:val="left"/>
        <w:rPr>
          <w:b/>
          <w:sz w:val="17"/>
        </w:rPr>
      </w:pPr>
    </w:p>
    <w:p w:rsidR="00AA2F9E" w:rsidRDefault="00135EB1">
      <w:pPr>
        <w:pStyle w:val="ListParagraph"/>
        <w:numPr>
          <w:ilvl w:val="0"/>
          <w:numId w:val="11"/>
        </w:numPr>
        <w:tabs>
          <w:tab w:val="left" w:pos="740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3"/>
          <w:sz w:val="18"/>
        </w:rPr>
        <w:t xml:space="preserve">наглим </w:t>
      </w:r>
      <w:r>
        <w:rPr>
          <w:sz w:val="18"/>
        </w:rPr>
        <w:t xml:space="preserve">изменама прописа могу бити угрожени неки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сектора индустрије (нпр. </w:t>
      </w:r>
      <w:r>
        <w:rPr>
          <w:spacing w:val="-3"/>
          <w:sz w:val="18"/>
        </w:rPr>
        <w:t xml:space="preserve">нагло </w:t>
      </w:r>
      <w:r>
        <w:rPr>
          <w:sz w:val="18"/>
        </w:rPr>
        <w:t>укидање пластичних кеса и једно- кратне пластике, без оптималног времена за прилагођавање) што може негативно утицати на један део</w:t>
      </w:r>
      <w:r>
        <w:rPr>
          <w:spacing w:val="-7"/>
          <w:sz w:val="18"/>
        </w:rPr>
        <w:t xml:space="preserve"> </w:t>
      </w:r>
      <w:r>
        <w:rPr>
          <w:sz w:val="18"/>
        </w:rPr>
        <w:t>индустрије;</w:t>
      </w:r>
    </w:p>
    <w:p w:rsidR="00AA2F9E" w:rsidRDefault="00135EB1">
      <w:pPr>
        <w:pStyle w:val="ListParagraph"/>
        <w:numPr>
          <w:ilvl w:val="0"/>
          <w:numId w:val="11"/>
        </w:numPr>
        <w:tabs>
          <w:tab w:val="left" w:pos="736"/>
        </w:tabs>
        <w:spacing w:line="232" w:lineRule="auto"/>
        <w:ind w:right="392" w:firstLine="397"/>
        <w:jc w:val="both"/>
        <w:rPr>
          <w:sz w:val="18"/>
        </w:rPr>
      </w:pPr>
      <w:r>
        <w:rPr>
          <w:sz w:val="18"/>
        </w:rPr>
        <w:t>успоравање развоја на пољу циркуларне економије због недовољне синхронизације са плановима у другим</w:t>
      </w:r>
      <w:r>
        <w:rPr>
          <w:spacing w:val="-13"/>
          <w:sz w:val="18"/>
        </w:rPr>
        <w:t xml:space="preserve"> </w:t>
      </w:r>
      <w:r>
        <w:rPr>
          <w:sz w:val="18"/>
        </w:rPr>
        <w:t>областима;</w:t>
      </w:r>
    </w:p>
    <w:p w:rsidR="00AA2F9E" w:rsidRDefault="00135EB1">
      <w:pPr>
        <w:pStyle w:val="ListParagraph"/>
        <w:numPr>
          <w:ilvl w:val="0"/>
          <w:numId w:val="11"/>
        </w:numPr>
        <w:tabs>
          <w:tab w:val="left" w:pos="72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дуплирање планских докумената у јединицама локалних самоуправа;</w:t>
      </w:r>
    </w:p>
    <w:p w:rsidR="00AA2F9E" w:rsidRDefault="00135EB1">
      <w:pPr>
        <w:pStyle w:val="ListParagraph"/>
        <w:numPr>
          <w:ilvl w:val="0"/>
          <w:numId w:val="11"/>
        </w:numPr>
        <w:tabs>
          <w:tab w:val="left" w:pos="703"/>
        </w:tabs>
        <w:spacing w:line="199" w:lineRule="exact"/>
        <w:ind w:left="702" w:hanging="195"/>
        <w:rPr>
          <w:sz w:val="18"/>
        </w:rPr>
      </w:pPr>
      <w:r>
        <w:rPr>
          <w:sz w:val="18"/>
        </w:rPr>
        <w:t>недовољни капацитети државне и локалних</w:t>
      </w:r>
      <w:r>
        <w:rPr>
          <w:spacing w:val="-9"/>
          <w:sz w:val="18"/>
        </w:rPr>
        <w:t xml:space="preserve"> </w:t>
      </w:r>
      <w:r>
        <w:rPr>
          <w:sz w:val="18"/>
        </w:rPr>
        <w:t>управа;</w:t>
      </w:r>
    </w:p>
    <w:p w:rsidR="00AA2F9E" w:rsidRDefault="00135EB1">
      <w:pPr>
        <w:pStyle w:val="ListParagraph"/>
        <w:numPr>
          <w:ilvl w:val="0"/>
          <w:numId w:val="11"/>
        </w:numPr>
        <w:tabs>
          <w:tab w:val="left" w:pos="702"/>
        </w:tabs>
        <w:spacing w:before="2" w:line="232" w:lineRule="auto"/>
        <w:ind w:right="392" w:firstLine="397"/>
        <w:jc w:val="both"/>
        <w:rPr>
          <w:sz w:val="18"/>
        </w:rPr>
      </w:pPr>
      <w:r>
        <w:rPr>
          <w:sz w:val="18"/>
        </w:rPr>
        <w:t>нелегална</w:t>
      </w:r>
      <w:r>
        <w:rPr>
          <w:spacing w:val="-15"/>
          <w:sz w:val="18"/>
        </w:rPr>
        <w:t xml:space="preserve"> </w:t>
      </w:r>
      <w:r>
        <w:rPr>
          <w:sz w:val="18"/>
        </w:rPr>
        <w:t>градња,</w:t>
      </w:r>
      <w:r>
        <w:rPr>
          <w:spacing w:val="-15"/>
          <w:sz w:val="18"/>
        </w:rPr>
        <w:t xml:space="preserve"> </w:t>
      </w:r>
      <w:r>
        <w:rPr>
          <w:sz w:val="18"/>
        </w:rPr>
        <w:t>угрожавање</w:t>
      </w:r>
      <w:r>
        <w:rPr>
          <w:spacing w:val="-15"/>
          <w:sz w:val="18"/>
        </w:rPr>
        <w:t xml:space="preserve"> </w:t>
      </w:r>
      <w:r>
        <w:rPr>
          <w:sz w:val="18"/>
        </w:rPr>
        <w:t>инфраструктуре,</w:t>
      </w:r>
      <w:r>
        <w:rPr>
          <w:spacing w:val="-15"/>
          <w:sz w:val="18"/>
        </w:rPr>
        <w:t xml:space="preserve"> </w:t>
      </w:r>
      <w:r>
        <w:rPr>
          <w:sz w:val="18"/>
        </w:rPr>
        <w:t>неадекват- но</w:t>
      </w:r>
      <w:r>
        <w:rPr>
          <w:spacing w:val="-6"/>
          <w:sz w:val="18"/>
        </w:rPr>
        <w:t xml:space="preserve"> </w:t>
      </w:r>
      <w:r>
        <w:rPr>
          <w:sz w:val="18"/>
        </w:rPr>
        <w:t>поступање</w:t>
      </w:r>
      <w:r>
        <w:rPr>
          <w:spacing w:val="-6"/>
          <w:sz w:val="18"/>
        </w:rPr>
        <w:t xml:space="preserve"> </w:t>
      </w:r>
      <w:r>
        <w:rPr>
          <w:sz w:val="18"/>
        </w:rPr>
        <w:t>са</w:t>
      </w:r>
      <w:r>
        <w:rPr>
          <w:spacing w:val="-6"/>
          <w:sz w:val="18"/>
        </w:rPr>
        <w:t xml:space="preserve"> </w:t>
      </w:r>
      <w:r>
        <w:rPr>
          <w:sz w:val="18"/>
        </w:rPr>
        <w:t>отпадом,</w:t>
      </w:r>
      <w:r>
        <w:rPr>
          <w:spacing w:val="-6"/>
          <w:sz w:val="18"/>
        </w:rPr>
        <w:t xml:space="preserve"> </w:t>
      </w:r>
      <w:r>
        <w:rPr>
          <w:sz w:val="18"/>
        </w:rPr>
        <w:t>неједнак</w:t>
      </w:r>
      <w:r>
        <w:rPr>
          <w:spacing w:val="-6"/>
          <w:sz w:val="18"/>
        </w:rPr>
        <w:t xml:space="preserve"> </w:t>
      </w:r>
      <w:r>
        <w:rPr>
          <w:sz w:val="18"/>
        </w:rPr>
        <w:t>третман</w:t>
      </w:r>
      <w:r>
        <w:rPr>
          <w:spacing w:val="-6"/>
          <w:sz w:val="18"/>
        </w:rPr>
        <w:t xml:space="preserve"> </w:t>
      </w:r>
      <w:r>
        <w:rPr>
          <w:sz w:val="18"/>
        </w:rPr>
        <w:t>различитих</w:t>
      </w:r>
      <w:r>
        <w:rPr>
          <w:spacing w:val="-6"/>
          <w:sz w:val="18"/>
        </w:rPr>
        <w:t xml:space="preserve"> </w:t>
      </w:r>
      <w:r>
        <w:rPr>
          <w:sz w:val="18"/>
        </w:rPr>
        <w:t>актера;</w:t>
      </w:r>
    </w:p>
    <w:p w:rsidR="00AA2F9E" w:rsidRDefault="00135EB1">
      <w:pPr>
        <w:pStyle w:val="ListParagraph"/>
        <w:numPr>
          <w:ilvl w:val="0"/>
          <w:numId w:val="11"/>
        </w:numPr>
        <w:tabs>
          <w:tab w:val="left" w:pos="707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велики увоз старих возила </w:t>
      </w:r>
      <w:r>
        <w:rPr>
          <w:spacing w:val="-3"/>
          <w:sz w:val="18"/>
        </w:rPr>
        <w:t>к</w:t>
      </w:r>
      <w:r>
        <w:rPr>
          <w:spacing w:val="-3"/>
          <w:sz w:val="18"/>
        </w:rPr>
        <w:t xml:space="preserve">оја </w:t>
      </w:r>
      <w:r>
        <w:rPr>
          <w:sz w:val="18"/>
        </w:rPr>
        <w:t>имају кратак век употребе, нису безбедна, генеришу висок степен загађења а не рециклирају се у довољној мери и на прави</w:t>
      </w:r>
      <w:r>
        <w:rPr>
          <w:spacing w:val="-5"/>
          <w:sz w:val="18"/>
        </w:rPr>
        <w:t xml:space="preserve"> </w:t>
      </w:r>
      <w:r>
        <w:rPr>
          <w:sz w:val="18"/>
        </w:rPr>
        <w:t>начин;</w:t>
      </w:r>
    </w:p>
    <w:p w:rsidR="00AA2F9E" w:rsidRDefault="00135EB1">
      <w:pPr>
        <w:pStyle w:val="ListParagraph"/>
        <w:numPr>
          <w:ilvl w:val="0"/>
          <w:numId w:val="11"/>
        </w:numPr>
        <w:tabs>
          <w:tab w:val="left" w:pos="701"/>
        </w:tabs>
        <w:spacing w:line="232" w:lineRule="auto"/>
        <w:ind w:right="392" w:firstLine="397"/>
        <w:jc w:val="both"/>
        <w:rPr>
          <w:sz w:val="18"/>
        </w:rPr>
      </w:pPr>
      <w:r>
        <w:rPr>
          <w:sz w:val="18"/>
        </w:rPr>
        <w:t>отежан</w:t>
      </w:r>
      <w:r>
        <w:rPr>
          <w:spacing w:val="-9"/>
          <w:sz w:val="18"/>
        </w:rPr>
        <w:t xml:space="preserve"> </w:t>
      </w:r>
      <w:r>
        <w:rPr>
          <w:sz w:val="18"/>
        </w:rPr>
        <w:t>приступ</w:t>
      </w:r>
      <w:r>
        <w:rPr>
          <w:spacing w:val="-9"/>
          <w:sz w:val="18"/>
        </w:rPr>
        <w:t xml:space="preserve"> </w:t>
      </w:r>
      <w:r>
        <w:rPr>
          <w:sz w:val="18"/>
        </w:rPr>
        <w:t>финансијским</w:t>
      </w:r>
      <w:r>
        <w:rPr>
          <w:spacing w:val="-9"/>
          <w:sz w:val="18"/>
        </w:rPr>
        <w:t xml:space="preserve"> </w:t>
      </w:r>
      <w:r>
        <w:rPr>
          <w:sz w:val="18"/>
        </w:rPr>
        <w:t>ресурсима</w:t>
      </w:r>
      <w:r>
        <w:rPr>
          <w:spacing w:val="-9"/>
          <w:sz w:val="18"/>
        </w:rPr>
        <w:t xml:space="preserve"> </w:t>
      </w:r>
      <w:r>
        <w:rPr>
          <w:sz w:val="18"/>
        </w:rPr>
        <w:t>због</w:t>
      </w:r>
      <w:r>
        <w:rPr>
          <w:spacing w:val="-9"/>
          <w:sz w:val="18"/>
        </w:rPr>
        <w:t xml:space="preserve"> </w:t>
      </w:r>
      <w:r>
        <w:rPr>
          <w:sz w:val="18"/>
        </w:rPr>
        <w:t>нерегулиса- ног правног</w:t>
      </w:r>
      <w:r>
        <w:rPr>
          <w:spacing w:val="-3"/>
          <w:sz w:val="18"/>
        </w:rPr>
        <w:t xml:space="preserve"> </w:t>
      </w:r>
      <w:r>
        <w:rPr>
          <w:sz w:val="18"/>
        </w:rPr>
        <w:t>окружења;</w:t>
      </w:r>
    </w:p>
    <w:p w:rsidR="00AA2F9E" w:rsidRDefault="00135EB1">
      <w:pPr>
        <w:pStyle w:val="ListParagraph"/>
        <w:numPr>
          <w:ilvl w:val="0"/>
          <w:numId w:val="11"/>
        </w:numPr>
        <w:tabs>
          <w:tab w:val="left" w:pos="703"/>
        </w:tabs>
        <w:spacing w:line="199" w:lineRule="exact"/>
        <w:ind w:left="702" w:hanging="195"/>
        <w:rPr>
          <w:sz w:val="18"/>
        </w:rPr>
      </w:pPr>
      <w:r>
        <w:rPr>
          <w:sz w:val="18"/>
        </w:rPr>
        <w:t>слаба казнена и неефикасна подстицајна</w:t>
      </w:r>
      <w:r>
        <w:rPr>
          <w:spacing w:val="-6"/>
          <w:sz w:val="18"/>
        </w:rPr>
        <w:t xml:space="preserve"> </w:t>
      </w:r>
      <w:r>
        <w:rPr>
          <w:sz w:val="18"/>
        </w:rPr>
        <w:t>политика;</w:t>
      </w:r>
    </w:p>
    <w:p w:rsidR="00AA2F9E" w:rsidRDefault="00135EB1">
      <w:pPr>
        <w:pStyle w:val="ListParagraph"/>
        <w:numPr>
          <w:ilvl w:val="0"/>
          <w:numId w:val="11"/>
        </w:numPr>
        <w:tabs>
          <w:tab w:val="left" w:pos="707"/>
        </w:tabs>
        <w:spacing w:before="1" w:line="232" w:lineRule="auto"/>
        <w:ind w:right="392" w:firstLine="397"/>
        <w:jc w:val="both"/>
        <w:rPr>
          <w:sz w:val="18"/>
        </w:rPr>
      </w:pPr>
      <w:r>
        <w:rPr>
          <w:sz w:val="18"/>
        </w:rPr>
        <w:t>појава опасних хемикалија из рециклата у новим произво- дима;</w:t>
      </w:r>
    </w:p>
    <w:p w:rsidR="00AA2F9E" w:rsidRDefault="00135EB1">
      <w:pPr>
        <w:pStyle w:val="ListParagraph"/>
        <w:numPr>
          <w:ilvl w:val="0"/>
          <w:numId w:val="11"/>
        </w:numPr>
        <w:tabs>
          <w:tab w:val="left" w:pos="786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преклапање</w:t>
      </w:r>
      <w:r>
        <w:rPr>
          <w:spacing w:val="-12"/>
          <w:sz w:val="18"/>
        </w:rPr>
        <w:t xml:space="preserve"> </w:t>
      </w:r>
      <w:r>
        <w:rPr>
          <w:sz w:val="18"/>
        </w:rPr>
        <w:t>различитих</w:t>
      </w:r>
      <w:r>
        <w:rPr>
          <w:spacing w:val="-12"/>
          <w:sz w:val="18"/>
        </w:rPr>
        <w:t xml:space="preserve"> </w:t>
      </w:r>
      <w:r>
        <w:rPr>
          <w:sz w:val="18"/>
        </w:rPr>
        <w:t>докумената</w:t>
      </w:r>
      <w:r>
        <w:rPr>
          <w:spacing w:val="-12"/>
          <w:sz w:val="18"/>
        </w:rPr>
        <w:t xml:space="preserve"> </w:t>
      </w:r>
      <w:r>
        <w:rPr>
          <w:sz w:val="18"/>
        </w:rPr>
        <w:t>јавних</w:t>
      </w:r>
      <w:r>
        <w:rPr>
          <w:spacing w:val="-12"/>
          <w:sz w:val="18"/>
        </w:rPr>
        <w:t xml:space="preserve"> </w:t>
      </w:r>
      <w:r>
        <w:rPr>
          <w:sz w:val="18"/>
        </w:rPr>
        <w:t>политика</w:t>
      </w:r>
      <w:r>
        <w:rPr>
          <w:spacing w:val="-12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из- останак јасне координације, контроле и праћења свих</w:t>
      </w:r>
      <w:r>
        <w:rPr>
          <w:spacing w:val="-27"/>
          <w:sz w:val="18"/>
        </w:rPr>
        <w:t xml:space="preserve"> </w:t>
      </w:r>
      <w:r>
        <w:rPr>
          <w:sz w:val="18"/>
        </w:rPr>
        <w:t>активности.</w:t>
      </w:r>
    </w:p>
    <w:p w:rsidR="00AA2F9E" w:rsidRDefault="00AA2F9E">
      <w:pPr>
        <w:spacing w:line="232" w:lineRule="auto"/>
        <w:jc w:val="both"/>
        <w:rPr>
          <w:sz w:val="18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4" w:space="131"/>
            <w:col w:w="5615"/>
          </w:cols>
        </w:sectPr>
      </w:pPr>
    </w:p>
    <w:p w:rsidR="00AA2F9E" w:rsidRDefault="00135EB1">
      <w:pPr>
        <w:pStyle w:val="Heading1"/>
        <w:spacing w:before="65"/>
        <w:ind w:left="4191"/>
      </w:pPr>
      <w:r>
        <w:lastRenderedPageBreak/>
        <w:t>Мапирање заинтересованих страна</w:t>
      </w:r>
    </w:p>
    <w:p w:rsidR="00AA2F9E" w:rsidRDefault="00AA2F9E">
      <w:pPr>
        <w:pStyle w:val="BodyText"/>
        <w:spacing w:before="2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2" w:lineRule="auto"/>
        <w:ind w:left="393" w:right="107" w:firstLine="396"/>
      </w:pPr>
      <w:r>
        <w:t>Област</w:t>
      </w:r>
      <w:r>
        <w:rPr>
          <w:spacing w:val="-7"/>
        </w:rPr>
        <w:t xml:space="preserve"> </w:t>
      </w:r>
      <w:r>
        <w:t>циркуларне</w:t>
      </w:r>
      <w:r>
        <w:rPr>
          <w:spacing w:val="-7"/>
        </w:rPr>
        <w:t xml:space="preserve"> </w:t>
      </w:r>
      <w:r>
        <w:t>економије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веома</w:t>
      </w:r>
      <w:r>
        <w:rPr>
          <w:spacing w:val="-7"/>
        </w:rPr>
        <w:t xml:space="preserve"> </w:t>
      </w:r>
      <w:r>
        <w:t>комплексна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захтева</w:t>
      </w:r>
      <w:r>
        <w:rPr>
          <w:spacing w:val="-7"/>
        </w:rPr>
        <w:t xml:space="preserve"> </w:t>
      </w:r>
      <w:r>
        <w:t>мултидисциплинарни,</w:t>
      </w:r>
      <w:r>
        <w:rPr>
          <w:spacing w:val="-7"/>
        </w:rPr>
        <w:t xml:space="preserve"> </w:t>
      </w:r>
      <w:r>
        <w:t>холистички</w:t>
      </w:r>
      <w:r>
        <w:rPr>
          <w:spacing w:val="-7"/>
        </w:rPr>
        <w:t xml:space="preserve"> </w:t>
      </w:r>
      <w:r>
        <w:t>приступ,</w:t>
      </w:r>
      <w:r>
        <w:rPr>
          <w:spacing w:val="-7"/>
        </w:rPr>
        <w:t xml:space="preserve"> </w:t>
      </w:r>
      <w:r>
        <w:t>кроз</w:t>
      </w:r>
      <w:r>
        <w:rPr>
          <w:spacing w:val="-7"/>
        </w:rPr>
        <w:t xml:space="preserve"> </w:t>
      </w:r>
      <w:r>
        <w:t>укључивање</w:t>
      </w:r>
      <w:r>
        <w:rPr>
          <w:spacing w:val="-7"/>
        </w:rPr>
        <w:t xml:space="preserve"> </w:t>
      </w:r>
      <w:r>
        <w:t>великог броја заинтересованих</w:t>
      </w:r>
      <w:r>
        <w:rPr>
          <w:spacing w:val="-1"/>
        </w:rPr>
        <w:t xml:space="preserve"> </w:t>
      </w:r>
      <w:r>
        <w:t>страна.</w:t>
      </w:r>
    </w:p>
    <w:p w:rsidR="00AA2F9E" w:rsidRDefault="00135EB1">
      <w:pPr>
        <w:pStyle w:val="BodyText"/>
        <w:spacing w:line="232" w:lineRule="auto"/>
        <w:ind w:left="393" w:right="106" w:firstLine="396"/>
      </w:pPr>
      <w:r>
        <w:rPr>
          <w:spacing w:val="-4"/>
        </w:rPr>
        <w:t xml:space="preserve">Како </w:t>
      </w:r>
      <w:r>
        <w:t xml:space="preserve">је циркуларна економија концепт </w:t>
      </w:r>
      <w:r>
        <w:rPr>
          <w:spacing w:val="-3"/>
        </w:rPr>
        <w:t xml:space="preserve">који </w:t>
      </w:r>
      <w:r>
        <w:t>има позитивне ефекте на животну средину али и на целокупно друштво, у</w:t>
      </w:r>
      <w:r>
        <w:t>з повећање нових</w:t>
      </w:r>
      <w:r>
        <w:rPr>
          <w:spacing w:val="-6"/>
        </w:rPr>
        <w:t xml:space="preserve"> </w:t>
      </w:r>
      <w:r>
        <w:t>пословних</w:t>
      </w:r>
      <w:r>
        <w:rPr>
          <w:spacing w:val="-6"/>
        </w:rPr>
        <w:t xml:space="preserve"> </w:t>
      </w:r>
      <w:r>
        <w:t>модела,</w:t>
      </w:r>
      <w:r>
        <w:rPr>
          <w:spacing w:val="-6"/>
        </w:rPr>
        <w:t xml:space="preserve"> </w:t>
      </w:r>
      <w:r>
        <w:t>подстицање</w:t>
      </w:r>
      <w:r>
        <w:rPr>
          <w:spacing w:val="-6"/>
        </w:rPr>
        <w:t xml:space="preserve"> </w:t>
      </w:r>
      <w:r>
        <w:t>иновација,</w:t>
      </w:r>
      <w:r>
        <w:rPr>
          <w:spacing w:val="-6"/>
        </w:rPr>
        <w:t xml:space="preserve"> </w:t>
      </w:r>
      <w:r>
        <w:t>нових</w:t>
      </w:r>
      <w:r>
        <w:rPr>
          <w:spacing w:val="-6"/>
        </w:rPr>
        <w:t xml:space="preserve"> </w:t>
      </w:r>
      <w:r>
        <w:t>радних</w:t>
      </w:r>
      <w:r>
        <w:rPr>
          <w:spacing w:val="-6"/>
        </w:rPr>
        <w:t xml:space="preserve"> </w:t>
      </w:r>
      <w:r>
        <w:t>места,</w:t>
      </w:r>
      <w:r>
        <w:rPr>
          <w:spacing w:val="-6"/>
        </w:rPr>
        <w:t xml:space="preserve"> </w:t>
      </w:r>
      <w:r>
        <w:t>мање</w:t>
      </w:r>
      <w:r>
        <w:rPr>
          <w:spacing w:val="-6"/>
        </w:rPr>
        <w:t xml:space="preserve"> </w:t>
      </w:r>
      <w:r>
        <w:t>опасних</w:t>
      </w:r>
      <w:r>
        <w:rPr>
          <w:spacing w:val="-6"/>
        </w:rPr>
        <w:t xml:space="preserve"> </w:t>
      </w:r>
      <w:r>
        <w:t>производа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слично,</w:t>
      </w:r>
      <w:r>
        <w:rPr>
          <w:spacing w:val="-6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закључити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ефек- ти</w:t>
      </w:r>
      <w:r>
        <w:rPr>
          <w:spacing w:val="-5"/>
        </w:rPr>
        <w:t xml:space="preserve"> </w:t>
      </w:r>
      <w:r>
        <w:t>успостављања</w:t>
      </w:r>
      <w:r>
        <w:rPr>
          <w:spacing w:val="-5"/>
        </w:rPr>
        <w:t xml:space="preserve"> </w:t>
      </w:r>
      <w:r>
        <w:t>циркуларне</w:t>
      </w:r>
      <w:r>
        <w:rPr>
          <w:spacing w:val="-5"/>
        </w:rPr>
        <w:t xml:space="preserve"> </w:t>
      </w:r>
      <w:r>
        <w:t>економије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одговарајућих</w:t>
      </w:r>
      <w:r>
        <w:rPr>
          <w:spacing w:val="-5"/>
        </w:rPr>
        <w:t xml:space="preserve"> </w:t>
      </w:r>
      <w:r>
        <w:t>јавних</w:t>
      </w:r>
      <w:r>
        <w:rPr>
          <w:spacing w:val="-5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заинтересоване</w:t>
      </w:r>
      <w:r>
        <w:rPr>
          <w:spacing w:val="-5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rPr>
          <w:spacing w:val="-3"/>
        </w:rPr>
        <w:t>углавном</w:t>
      </w:r>
      <w:r>
        <w:rPr>
          <w:spacing w:val="-5"/>
        </w:rPr>
        <w:t xml:space="preserve"> </w:t>
      </w:r>
      <w:r>
        <w:t>позитивни</w:t>
      </w:r>
      <w:r>
        <w:rPr>
          <w:spacing w:val="-5"/>
        </w:rPr>
        <w:t xml:space="preserve"> </w:t>
      </w:r>
      <w:r>
        <w:t>(већина</w:t>
      </w:r>
      <w:r>
        <w:rPr>
          <w:spacing w:val="-5"/>
        </w:rPr>
        <w:t xml:space="preserve"> </w:t>
      </w:r>
      <w:r>
        <w:t xml:space="preserve">заинте- ресованих страна има користи </w:t>
      </w:r>
      <w:r>
        <w:rPr>
          <w:spacing w:val="-3"/>
        </w:rPr>
        <w:t xml:space="preserve">од </w:t>
      </w:r>
      <w:r>
        <w:t>примене циркуларне</w:t>
      </w:r>
      <w:r>
        <w:rPr>
          <w:spacing w:val="-2"/>
        </w:rPr>
        <w:t xml:space="preserve"> </w:t>
      </w:r>
      <w:r>
        <w:t>економије).</w:t>
      </w:r>
    </w:p>
    <w:p w:rsidR="00AA2F9E" w:rsidRDefault="00135EB1">
      <w:pPr>
        <w:pStyle w:val="BodyText"/>
        <w:spacing w:line="232" w:lineRule="auto"/>
        <w:ind w:left="393" w:right="106" w:firstLine="396"/>
      </w:pPr>
      <w:r>
        <w:t>Потенцијално негативни ефекти који су идентификовани су утицаји које нагле измене у одговарајућим забранама (нпр. забрана пластичних кеса и једнократне пластике) могу имати на ј</w:t>
      </w:r>
      <w:r>
        <w:t>едан део привреде, због ризика на пословање у конкретној индустрији која је тиме погођена, уз губитак радних места. Наведени потенцијални утицаји су разматрани током израде овог програма и дефинисања кон- кретних мера и активности на начин да се жељене про</w:t>
      </w:r>
      <w:r>
        <w:t>мене дешавају плански и да пословање у складу са тим буде предвидиво и фер за све учеснике.</w:t>
      </w:r>
    </w:p>
    <w:p w:rsidR="00AA2F9E" w:rsidRDefault="00AA2F9E">
      <w:pPr>
        <w:pStyle w:val="BodyText"/>
        <w:spacing w:before="2"/>
        <w:ind w:left="0"/>
        <w:jc w:val="left"/>
        <w:rPr>
          <w:sz w:val="16"/>
        </w:rPr>
      </w:pPr>
    </w:p>
    <w:p w:rsidR="00AA2F9E" w:rsidRDefault="00135EB1">
      <w:pPr>
        <w:pStyle w:val="BodyText"/>
        <w:spacing w:before="1" w:after="41"/>
        <w:ind w:left="790"/>
        <w:jc w:val="left"/>
      </w:pPr>
      <w:r>
        <w:t>У табели у наставку је дато мапирање кључних заинтересованих страна за циркуларну економију.</w:t>
      </w: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7"/>
        <w:gridCol w:w="5995"/>
        <w:gridCol w:w="850"/>
        <w:gridCol w:w="850"/>
      </w:tblGrid>
      <w:tr w:rsidR="00AA2F9E">
        <w:trPr>
          <w:trHeight w:val="518"/>
        </w:trPr>
        <w:tc>
          <w:tcPr>
            <w:tcW w:w="2787" w:type="dxa"/>
            <w:vMerge w:val="restart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135EB1">
            <w:pPr>
              <w:pStyle w:val="TableParagraph"/>
              <w:spacing w:before="97"/>
              <w:ind w:left="6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Заинтересована страна</w:t>
            </w:r>
          </w:p>
        </w:tc>
        <w:tc>
          <w:tcPr>
            <w:tcW w:w="5995" w:type="dxa"/>
            <w:vMerge w:val="restart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135EB1">
            <w:pPr>
              <w:pStyle w:val="TableParagraph"/>
              <w:spacing w:before="97"/>
              <w:ind w:left="8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Потребе и очекивања у вези са циркуларном економијом, напомене</w:t>
            </w:r>
          </w:p>
        </w:tc>
        <w:tc>
          <w:tcPr>
            <w:tcW w:w="1700" w:type="dxa"/>
            <w:gridSpan w:val="2"/>
          </w:tcPr>
          <w:p w:rsidR="00AA2F9E" w:rsidRDefault="00135EB1">
            <w:pPr>
              <w:pStyle w:val="TableParagraph"/>
              <w:spacing w:before="16"/>
              <w:ind w:left="125" w:hanging="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Утицај који предложена јавна политика има на заинтересовану страну</w:t>
            </w:r>
          </w:p>
        </w:tc>
      </w:tr>
      <w:tr w:rsidR="00AA2F9E">
        <w:trPr>
          <w:trHeight w:val="200"/>
        </w:trPr>
        <w:tc>
          <w:tcPr>
            <w:tcW w:w="2787" w:type="dxa"/>
            <w:vMerge/>
            <w:tcBorders>
              <w:top w:val="nil"/>
            </w:tcBorders>
          </w:tcPr>
          <w:p w:rsidR="00AA2F9E" w:rsidRDefault="00AA2F9E">
            <w:pPr>
              <w:rPr>
                <w:sz w:val="2"/>
                <w:szCs w:val="2"/>
              </w:rPr>
            </w:pPr>
          </w:p>
        </w:tc>
        <w:tc>
          <w:tcPr>
            <w:tcW w:w="5995" w:type="dxa"/>
            <w:vMerge/>
            <w:tcBorders>
              <w:top w:val="nil"/>
            </w:tcBorders>
          </w:tcPr>
          <w:p w:rsidR="00AA2F9E" w:rsidRDefault="00AA2F9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ind w:left="85" w:right="74"/>
              <w:jc w:val="center"/>
              <w:rPr>
                <w:sz w:val="14"/>
              </w:rPr>
            </w:pPr>
            <w:r>
              <w:rPr>
                <w:sz w:val="14"/>
              </w:rPr>
              <w:t>Позитиван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ind w:left="85" w:right="73"/>
              <w:jc w:val="center"/>
              <w:rPr>
                <w:sz w:val="14"/>
              </w:rPr>
            </w:pPr>
            <w:r>
              <w:rPr>
                <w:sz w:val="14"/>
              </w:rPr>
              <w:t>Негативан</w:t>
            </w:r>
          </w:p>
        </w:tc>
      </w:tr>
      <w:tr w:rsidR="00AA2F9E">
        <w:trPr>
          <w:trHeight w:val="520"/>
        </w:trPr>
        <w:tc>
          <w:tcPr>
            <w:tcW w:w="2787" w:type="dxa"/>
          </w:tcPr>
          <w:p w:rsidR="00AA2F9E" w:rsidRDefault="00AA2F9E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:rsidR="00AA2F9E" w:rsidRDefault="00135EB1">
            <w:pPr>
              <w:pStyle w:val="TableParagraph"/>
              <w:spacing w:before="0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МЗЖС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ind w:left="56" w:right="926"/>
              <w:jc w:val="left"/>
              <w:rPr>
                <w:sz w:val="14"/>
              </w:rPr>
            </w:pPr>
            <w:r>
              <w:rPr>
                <w:sz w:val="14"/>
              </w:rPr>
              <w:t>Примарна улога за систем циркуларне економије и координацију активности. Добра сарадња са осталим заинтересованим странама</w:t>
            </w:r>
          </w:p>
          <w:p w:rsidR="00AA2F9E" w:rsidRDefault="00135EB1">
            <w:pPr>
              <w:pStyle w:val="TableParagraph"/>
              <w:spacing w:before="0" w:line="159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Обезбеђивање потребних ресурса.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:rsidR="00AA2F9E" w:rsidRDefault="00135EB1">
            <w:pPr>
              <w:pStyle w:val="TableParagraph"/>
              <w:spacing w:before="0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1320"/>
        </w:trPr>
        <w:tc>
          <w:tcPr>
            <w:tcW w:w="2787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:rsidR="00AA2F9E" w:rsidRDefault="00135EB1">
            <w:pPr>
              <w:pStyle w:val="TableParagraph"/>
              <w:spacing w:before="0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Привреда (генерално)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Нове пословне могућности за пословање, уштеде, јасан законодавни оквир. Главни покретач реалног преласка на циркуларну економију.</w:t>
            </w:r>
          </w:p>
          <w:p w:rsidR="00AA2F9E" w:rsidRDefault="00135EB1">
            <w:pPr>
              <w:pStyle w:val="TableParagraph"/>
              <w:spacing w:before="0"/>
              <w:ind w:left="56" w:right="89"/>
              <w:jc w:val="left"/>
              <w:rPr>
                <w:sz w:val="14"/>
              </w:rPr>
            </w:pPr>
            <w:r>
              <w:rPr>
                <w:sz w:val="14"/>
              </w:rPr>
              <w:t>Очекивања – повољно пословно окружење, инфраструктура, применљиви и усаглашени прописи и предвидивост пословања</w:t>
            </w:r>
          </w:p>
          <w:p w:rsidR="00AA2F9E" w:rsidRDefault="00135EB1">
            <w:pPr>
              <w:pStyle w:val="TableParagraph"/>
              <w:spacing w:before="0" w:line="159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Стимулативно п</w:t>
            </w:r>
            <w:r>
              <w:rPr>
                <w:sz w:val="14"/>
              </w:rPr>
              <w:t>ословно окружење.</w:t>
            </w:r>
          </w:p>
          <w:p w:rsidR="00AA2F9E" w:rsidRDefault="00135EB1">
            <w:pPr>
              <w:pStyle w:val="TableParagraph"/>
              <w:spacing w:before="0"/>
              <w:ind w:left="56" w:right="89"/>
              <w:jc w:val="left"/>
              <w:rPr>
                <w:sz w:val="14"/>
              </w:rPr>
            </w:pPr>
            <w:r>
              <w:rPr>
                <w:sz w:val="14"/>
              </w:rPr>
              <w:t>Подстицаји за она привредна друштва која чине искорак ка циркуларној економији и добровољним инструментима животне средине</w:t>
            </w:r>
          </w:p>
          <w:p w:rsidR="00AA2F9E" w:rsidRDefault="00135EB1">
            <w:pPr>
              <w:pStyle w:val="TableParagraph"/>
              <w:spacing w:before="0" w:line="159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Неселективна примена прописа.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:rsidR="00AA2F9E" w:rsidRDefault="00135EB1">
            <w:pPr>
              <w:pStyle w:val="TableParagraph"/>
              <w:spacing w:before="0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840"/>
        </w:trPr>
        <w:tc>
          <w:tcPr>
            <w:tcW w:w="2787" w:type="dxa"/>
          </w:tcPr>
          <w:p w:rsidR="00AA2F9E" w:rsidRDefault="00135EB1">
            <w:pPr>
              <w:pStyle w:val="TableParagraph"/>
              <w:ind w:left="56" w:right="38"/>
              <w:jc w:val="left"/>
              <w:rPr>
                <w:sz w:val="14"/>
              </w:rPr>
            </w:pPr>
            <w:r>
              <w:rPr>
                <w:sz w:val="14"/>
              </w:rPr>
              <w:t>Посебни сектори индустрије на које измене које доноси циркуларна економија могу утицати негативно (Производи који се потискују из употребе, нпр. произвођачи кеса и једнократне пластике)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98"/>
              <w:ind w:left="56" w:right="926"/>
              <w:jc w:val="left"/>
              <w:rPr>
                <w:sz w:val="14"/>
              </w:rPr>
            </w:pPr>
            <w:r>
              <w:rPr>
                <w:sz w:val="14"/>
              </w:rPr>
              <w:t>Предвидивост у пословању, довољно времена да се прилагоди променама. Н</w:t>
            </w:r>
            <w:r>
              <w:rPr>
                <w:sz w:val="14"/>
              </w:rPr>
              <w:t>егативни утицај је због потенцијалних наглих и великих измена.</w:t>
            </w:r>
          </w:p>
          <w:p w:rsidR="00AA2F9E" w:rsidRDefault="00135EB1">
            <w:pPr>
              <w:pStyle w:val="TableParagraph"/>
              <w:spacing w:before="0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Код креирања документа јавне политике и конкретних циљева, мера и активности мора се водити рачуна о овој групи привредника. Зато утицај може да буде и позитиван.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4"/>
              <w:jc w:val="left"/>
              <w:rPr>
                <w:sz w:val="13"/>
              </w:rPr>
            </w:pPr>
          </w:p>
          <w:p w:rsidR="00AA2F9E" w:rsidRDefault="00135EB1">
            <w:pPr>
              <w:pStyle w:val="TableParagraph"/>
              <w:spacing w:before="1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4"/>
              <w:jc w:val="left"/>
              <w:rPr>
                <w:sz w:val="13"/>
              </w:rPr>
            </w:pPr>
          </w:p>
          <w:p w:rsidR="00AA2F9E" w:rsidRDefault="00135EB1"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</w:tr>
      <w:tr w:rsidR="00AA2F9E">
        <w:trPr>
          <w:trHeight w:val="36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98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ПКС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ind w:left="56" w:right="267"/>
              <w:jc w:val="left"/>
              <w:rPr>
                <w:sz w:val="14"/>
              </w:rPr>
            </w:pPr>
            <w:r>
              <w:rPr>
                <w:sz w:val="14"/>
              </w:rPr>
              <w:t>Заступа интересе чланица (привредних субјеката који обављају привредну делатност). Партнер Министарству заштите животне средине за активности на циркуларној економији.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9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520"/>
        </w:trPr>
        <w:tc>
          <w:tcPr>
            <w:tcW w:w="2787" w:type="dxa"/>
          </w:tcPr>
          <w:p w:rsidR="00AA2F9E" w:rsidRDefault="00AA2F9E">
            <w:pPr>
              <w:pStyle w:val="TableParagraph"/>
              <w:spacing w:before="6"/>
              <w:jc w:val="left"/>
              <w:rPr>
                <w:sz w:val="15"/>
              </w:rPr>
            </w:pPr>
          </w:p>
          <w:p w:rsidR="00AA2F9E" w:rsidRDefault="00135EB1">
            <w:pPr>
              <w:pStyle w:val="TableParagraph"/>
              <w:spacing w:before="0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КЈН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Помоћ од МСЖС у вези са критеријумима за ЗеЈН, одређивањем приоритетних група добара, услуга и радова</w:t>
            </w:r>
          </w:p>
          <w:p w:rsidR="00AA2F9E" w:rsidRDefault="00135EB1">
            <w:pPr>
              <w:pStyle w:val="TableParagraph"/>
              <w:spacing w:before="0" w:line="159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У интересу јој је да се ЗеЈН спроводе што боље и да се испуњавају обавезе из Поглавља 5.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6"/>
              <w:jc w:val="left"/>
              <w:rPr>
                <w:sz w:val="15"/>
              </w:rPr>
            </w:pPr>
          </w:p>
          <w:p w:rsidR="00AA2F9E" w:rsidRDefault="00135EB1">
            <w:pPr>
              <w:pStyle w:val="TableParagraph"/>
              <w:spacing w:before="0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2280"/>
        </w:trPr>
        <w:tc>
          <w:tcPr>
            <w:tcW w:w="2787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135EB1">
            <w:pPr>
              <w:pStyle w:val="TableParagraph"/>
              <w:spacing w:before="138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Грађани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line="161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Инфраструктура за примарну селекцију отпада, здрава животна средина.</w:t>
            </w:r>
          </w:p>
          <w:p w:rsidR="00AA2F9E" w:rsidRDefault="00135EB1">
            <w:pPr>
              <w:pStyle w:val="TableParagraph"/>
              <w:spacing w:before="0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Информисани о избору производа и услуга (паметне одлуке засноване на животном циклусу производа/услуга)</w:t>
            </w:r>
          </w:p>
          <w:p w:rsidR="00AA2F9E" w:rsidRDefault="00135EB1">
            <w:pPr>
              <w:pStyle w:val="TableParagraph"/>
              <w:spacing w:before="0"/>
              <w:ind w:left="56" w:right="926"/>
              <w:jc w:val="left"/>
              <w:rPr>
                <w:sz w:val="14"/>
              </w:rPr>
            </w:pPr>
            <w:r>
              <w:rPr>
                <w:sz w:val="14"/>
              </w:rPr>
              <w:t>Информације у вези са активнијим укључивањем у токове циркуларне економије. Смањење</w:t>
            </w:r>
            <w:r>
              <w:rPr>
                <w:sz w:val="14"/>
              </w:rPr>
              <w:t xml:space="preserve"> загађења животне средине. Чист ваздух, вода, земљиште.</w:t>
            </w:r>
          </w:p>
          <w:p w:rsidR="00AA2F9E" w:rsidRDefault="00135EB1">
            <w:pPr>
              <w:pStyle w:val="TableParagraph"/>
              <w:spacing w:before="0"/>
              <w:ind w:left="56" w:right="1622"/>
              <w:jc w:val="left"/>
              <w:rPr>
                <w:sz w:val="14"/>
              </w:rPr>
            </w:pPr>
            <w:r>
              <w:rPr>
                <w:sz w:val="14"/>
              </w:rPr>
              <w:t>Ограничавање употребе једнократне пластике, мање стварања отпада. Безбедни производи (без опасних хемикалија).</w:t>
            </w:r>
          </w:p>
          <w:p w:rsidR="00AA2F9E" w:rsidRDefault="00135EB1">
            <w:pPr>
              <w:pStyle w:val="TableParagraph"/>
              <w:spacing w:before="0"/>
              <w:ind w:left="56" w:right="235"/>
              <w:jc w:val="left"/>
              <w:rPr>
                <w:sz w:val="14"/>
              </w:rPr>
            </w:pPr>
            <w:r>
              <w:rPr>
                <w:sz w:val="14"/>
              </w:rPr>
              <w:t xml:space="preserve">Ограничавање употребе пластичних кеса (посебно оксо-деградабилних које носе опасности од </w:t>
            </w:r>
            <w:r>
              <w:rPr>
                <w:sz w:val="14"/>
              </w:rPr>
              <w:t>стварања микропластике).</w:t>
            </w:r>
          </w:p>
          <w:p w:rsidR="00AA2F9E" w:rsidRDefault="00135EB1">
            <w:pPr>
              <w:pStyle w:val="TableParagraph"/>
              <w:spacing w:before="0"/>
              <w:ind w:left="56" w:right="903"/>
              <w:jc w:val="left"/>
              <w:rPr>
                <w:sz w:val="14"/>
              </w:rPr>
            </w:pPr>
            <w:r>
              <w:rPr>
                <w:sz w:val="14"/>
              </w:rPr>
              <w:t>Правовремена реакција надлежних органа у случају изостанка поштовања прописа. Плански систем прикупљања и генерално управљања отпадом.</w:t>
            </w:r>
          </w:p>
          <w:p w:rsidR="00AA2F9E" w:rsidRDefault="00135EB1">
            <w:pPr>
              <w:pStyle w:val="TableParagraph"/>
              <w:spacing w:before="0"/>
              <w:ind w:left="56" w:right="89"/>
              <w:jc w:val="left"/>
              <w:rPr>
                <w:sz w:val="14"/>
              </w:rPr>
            </w:pPr>
            <w:r>
              <w:rPr>
                <w:sz w:val="14"/>
              </w:rPr>
              <w:t>Подстицаји за оне грађане који улажу напоре у примарну селекцију и у смањење количине отпада.</w:t>
            </w:r>
          </w:p>
          <w:p w:rsidR="00AA2F9E" w:rsidRDefault="00135EB1">
            <w:pPr>
              <w:pStyle w:val="TableParagraph"/>
              <w:spacing w:before="0" w:line="159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Ја</w:t>
            </w:r>
            <w:r>
              <w:rPr>
                <w:sz w:val="14"/>
              </w:rPr>
              <w:t>сне смернице за грађане.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135EB1">
            <w:pPr>
              <w:pStyle w:val="TableParagraph"/>
              <w:spacing w:before="13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36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98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ЈЛС и СКГО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ind w:left="56" w:right="1622"/>
              <w:jc w:val="left"/>
              <w:rPr>
                <w:sz w:val="14"/>
              </w:rPr>
            </w:pPr>
            <w:r>
              <w:rPr>
                <w:sz w:val="14"/>
              </w:rPr>
              <w:t>Подршка за активности циркуларне економије на локалу. Успостављање одговарајуће инфраструктуре.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36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9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МФ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19"/>
              <w:ind w:left="56" w:right="76"/>
              <w:jc w:val="left"/>
              <w:rPr>
                <w:sz w:val="14"/>
              </w:rPr>
            </w:pPr>
            <w:r>
              <w:rPr>
                <w:sz w:val="14"/>
              </w:rPr>
              <w:t>Планирање и обезбеђивање финансијских средстава потребних за реализацију активности и мера за циркуларну економију.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36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Образовне институције, предшколске установе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Образовање корисника услуга образовања, бољи услови у погледу инфраструктуре и животне средине, уштеде у пословању.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36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9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Организације цивилног друштва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Испуњавање примарних циљева удружења.</w:t>
            </w:r>
          </w:p>
          <w:p w:rsidR="00AA2F9E" w:rsidRDefault="00135EB1">
            <w:pPr>
              <w:pStyle w:val="TableParagraph"/>
              <w:spacing w:before="0" w:line="161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Сарадња са осталим заинтересованим организацијама.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20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РСЗ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Праћење кључних индикатора за циркуларну економију, извештавање.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1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 w:rsidR="00AA2F9E">
        <w:trPr>
          <w:trHeight w:val="20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АЗЖС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Праћење кључних индикатора за циркуларну економију, извештавање.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1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 w:rsidR="00AA2F9E">
        <w:trPr>
          <w:trHeight w:val="1320"/>
        </w:trPr>
        <w:tc>
          <w:tcPr>
            <w:tcW w:w="2787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:rsidR="00AA2F9E" w:rsidRDefault="00135EB1">
            <w:pPr>
              <w:pStyle w:val="TableParagraph"/>
              <w:spacing w:before="0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Јавни сектор (наручиоци)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19"/>
              <w:ind w:left="56" w:right="115"/>
              <w:jc w:val="left"/>
              <w:rPr>
                <w:sz w:val="14"/>
              </w:rPr>
            </w:pPr>
            <w:r>
              <w:rPr>
                <w:sz w:val="14"/>
              </w:rPr>
              <w:t>Примена циркуларне економије у пословању, примена критеријума зелених јавних набавки. ЗеЈН за сада се виде као оптерећење али са друге стране суштински применом зелених јавних набавки моћи ће да набављају добра, радове и услуге који су мање штетни и који с</w:t>
            </w:r>
            <w:r>
              <w:rPr>
                <w:sz w:val="14"/>
              </w:rPr>
              <w:t>у бољи у фази коришћења и чији су трошкови животног циклуса мањи.</w:t>
            </w:r>
          </w:p>
          <w:p w:rsidR="00AA2F9E" w:rsidRDefault="00135EB1">
            <w:pPr>
              <w:pStyle w:val="TableParagraph"/>
              <w:spacing w:before="0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Доступни критеријуми за ЗеЈН.</w:t>
            </w:r>
          </w:p>
          <w:p w:rsidR="00AA2F9E" w:rsidRDefault="00135EB1">
            <w:pPr>
              <w:pStyle w:val="TableParagraph"/>
              <w:spacing w:before="0"/>
              <w:ind w:left="56" w:right="1622"/>
              <w:jc w:val="left"/>
              <w:rPr>
                <w:sz w:val="14"/>
              </w:rPr>
            </w:pPr>
            <w:r>
              <w:rPr>
                <w:sz w:val="14"/>
              </w:rPr>
              <w:t>Доступне информације и водичи из области зелених јавних набавки. Примери добре праксе за ЗеЈН.</w:t>
            </w:r>
          </w:p>
          <w:p w:rsidR="00AA2F9E" w:rsidRDefault="00135EB1">
            <w:pPr>
              <w:pStyle w:val="TableParagraph"/>
              <w:spacing w:before="0" w:line="159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Остале области – слично као и привреда.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:rsidR="00AA2F9E" w:rsidRDefault="00135EB1">
            <w:pPr>
              <w:pStyle w:val="TableParagraph"/>
              <w:spacing w:before="0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AA2F9E" w:rsidRDefault="00AA2F9E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:rsidR="00AA2F9E" w:rsidRDefault="00135EB1">
            <w:pPr>
              <w:pStyle w:val="TableParagraph"/>
              <w:spacing w:before="0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</w:tr>
      <w:tr w:rsidR="00AA2F9E">
        <w:trPr>
          <w:trHeight w:val="20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Финансијске институције, банкарски сектор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Пласирање нових финансијских „одрживих” производа, мањи пословни ризици.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1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 w:rsidR="00AA2F9E">
        <w:trPr>
          <w:trHeight w:val="36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19"/>
              <w:ind w:left="56" w:right="87"/>
              <w:jc w:val="left"/>
              <w:rPr>
                <w:sz w:val="14"/>
              </w:rPr>
            </w:pPr>
            <w:r>
              <w:rPr>
                <w:sz w:val="14"/>
              </w:rPr>
              <w:t>Међународне организације УНДП, ГИЗ и сл.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Подршка за активности циркуларне економије, реализација пројеката на тему циркуларне економије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36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Министарство рударства и енергетике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19"/>
              <w:ind w:left="56" w:right="768"/>
              <w:jc w:val="left"/>
              <w:rPr>
                <w:sz w:val="14"/>
              </w:rPr>
            </w:pPr>
            <w:r>
              <w:rPr>
                <w:sz w:val="14"/>
              </w:rPr>
              <w:t>Сарадња у вези питања енергетске ефикасности и енергетског менаџмента генерално, обновљивих извора енергије, еко-дизајна и сл.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36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20" w:line="237" w:lineRule="auto"/>
              <w:ind w:left="56" w:right="515"/>
              <w:jc w:val="left"/>
              <w:rPr>
                <w:sz w:val="14"/>
              </w:rPr>
            </w:pPr>
            <w:r>
              <w:rPr>
                <w:sz w:val="14"/>
              </w:rPr>
              <w:t>Министарство за рад, запошљавање, борачка и социјална питања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20" w:line="237" w:lineRule="auto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Креирање нових радних места, одрживе јавне набавке које узимају у обзир и социјалне аспекте, стварање услова за укључивање социјалних предузећа.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AA2F9E">
        <w:trPr>
          <w:trHeight w:val="52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19"/>
              <w:ind w:left="56" w:right="2172"/>
              <w:jc w:val="left"/>
              <w:rPr>
                <w:sz w:val="14"/>
              </w:rPr>
            </w:pPr>
            <w:r>
              <w:rPr>
                <w:sz w:val="14"/>
              </w:rPr>
              <w:t>МПР; МНТРИ;</w:t>
            </w:r>
          </w:p>
          <w:p w:rsidR="00AA2F9E" w:rsidRDefault="00135EB1">
            <w:pPr>
              <w:pStyle w:val="TableParagraph"/>
              <w:spacing w:before="0" w:line="159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Фонд за иновациону делатност</w:t>
            </w:r>
          </w:p>
        </w:tc>
        <w:tc>
          <w:tcPr>
            <w:tcW w:w="5995" w:type="dxa"/>
          </w:tcPr>
          <w:p w:rsidR="00AA2F9E" w:rsidRDefault="00AA2F9E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:rsidR="00AA2F9E" w:rsidRDefault="00135EB1">
            <w:pPr>
              <w:pStyle w:val="TableParagraph"/>
              <w:spacing w:before="0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Подстицање научних и технолошких иновација у вези са циркуларном економијом.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:rsidR="00AA2F9E" w:rsidRDefault="00135EB1">
            <w:pPr>
              <w:pStyle w:val="TableParagraph"/>
              <w:spacing w:before="0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</w:tbl>
    <w:p w:rsidR="00AA2F9E" w:rsidRDefault="00AA2F9E">
      <w:pPr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7"/>
        <w:gridCol w:w="5995"/>
        <w:gridCol w:w="850"/>
        <w:gridCol w:w="850"/>
      </w:tblGrid>
      <w:tr w:rsidR="00AA2F9E">
        <w:trPr>
          <w:trHeight w:val="518"/>
        </w:trPr>
        <w:tc>
          <w:tcPr>
            <w:tcW w:w="2787" w:type="dxa"/>
            <w:vMerge w:val="restart"/>
          </w:tcPr>
          <w:p w:rsidR="00AA2F9E" w:rsidRDefault="00AA2F9E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AA2F9E" w:rsidRDefault="00135EB1">
            <w:pPr>
              <w:pStyle w:val="TableParagraph"/>
              <w:spacing w:before="0"/>
              <w:ind w:left="6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Заинтересована страна</w:t>
            </w:r>
          </w:p>
        </w:tc>
        <w:tc>
          <w:tcPr>
            <w:tcW w:w="5995" w:type="dxa"/>
            <w:vMerge w:val="restart"/>
          </w:tcPr>
          <w:p w:rsidR="00AA2F9E" w:rsidRDefault="00AA2F9E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AA2F9E" w:rsidRDefault="00135EB1">
            <w:pPr>
              <w:pStyle w:val="TableParagraph"/>
              <w:spacing w:before="0"/>
              <w:ind w:left="8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Потребе и очекивања у вези са циркуларном економијом, напомене</w:t>
            </w:r>
          </w:p>
        </w:tc>
        <w:tc>
          <w:tcPr>
            <w:tcW w:w="1700" w:type="dxa"/>
            <w:gridSpan w:val="2"/>
          </w:tcPr>
          <w:p w:rsidR="00AA2F9E" w:rsidRDefault="00135EB1">
            <w:pPr>
              <w:pStyle w:val="TableParagraph"/>
              <w:spacing w:before="7"/>
              <w:ind w:left="125" w:hanging="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Утицај који предложена јавна политика има на заинтересовану страну</w:t>
            </w:r>
          </w:p>
        </w:tc>
      </w:tr>
      <w:tr w:rsidR="00AA2F9E">
        <w:trPr>
          <w:trHeight w:val="200"/>
        </w:trPr>
        <w:tc>
          <w:tcPr>
            <w:tcW w:w="2787" w:type="dxa"/>
            <w:vMerge/>
            <w:tcBorders>
              <w:top w:val="nil"/>
            </w:tcBorders>
          </w:tcPr>
          <w:p w:rsidR="00AA2F9E" w:rsidRDefault="00AA2F9E">
            <w:pPr>
              <w:rPr>
                <w:sz w:val="2"/>
                <w:szCs w:val="2"/>
              </w:rPr>
            </w:pPr>
          </w:p>
        </w:tc>
        <w:tc>
          <w:tcPr>
            <w:tcW w:w="5995" w:type="dxa"/>
            <w:vMerge/>
            <w:tcBorders>
              <w:top w:val="nil"/>
            </w:tcBorders>
          </w:tcPr>
          <w:p w:rsidR="00AA2F9E" w:rsidRDefault="00AA2F9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9"/>
              <w:ind w:left="85" w:right="74"/>
              <w:jc w:val="center"/>
              <w:rPr>
                <w:sz w:val="14"/>
              </w:rPr>
            </w:pPr>
            <w:r>
              <w:rPr>
                <w:sz w:val="14"/>
              </w:rPr>
              <w:t>Позитиван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9"/>
              <w:ind w:left="117"/>
              <w:jc w:val="left"/>
              <w:rPr>
                <w:sz w:val="14"/>
              </w:rPr>
            </w:pPr>
            <w:r>
              <w:rPr>
                <w:sz w:val="14"/>
              </w:rPr>
              <w:t>Негативан</w:t>
            </w:r>
          </w:p>
        </w:tc>
      </w:tr>
      <w:tr w:rsidR="00AA2F9E">
        <w:trPr>
          <w:trHeight w:val="36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8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Остала министарства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Укључивање појединачних министарстава у посебним деловима који улазе у делокруг њихових надлежности.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8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AA2F9E">
        <w:trPr>
          <w:trHeight w:val="36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8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Институт за стандардизацију Србије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9"/>
              <w:ind w:left="56" w:right="615"/>
              <w:jc w:val="left"/>
              <w:rPr>
                <w:sz w:val="14"/>
              </w:rPr>
            </w:pPr>
            <w:r>
              <w:rPr>
                <w:sz w:val="14"/>
              </w:rPr>
              <w:t>Знања у вези релевантних националних (СРПС), европских (ЕН) и међународних (ИСО) стандарда.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89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AA2F9E">
        <w:trPr>
          <w:trHeight w:val="52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9"/>
              <w:ind w:left="56" w:right="284"/>
              <w:jc w:val="both"/>
              <w:rPr>
                <w:sz w:val="14"/>
              </w:rPr>
            </w:pPr>
            <w:r>
              <w:rPr>
                <w:sz w:val="14"/>
              </w:rPr>
              <w:t>Међуресорна радна група за спровођење Агенде УН о одрживом развоју до 2030. године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89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Заједничке активности на испуњењу циљева одрживог развоја – посебно циља 12 –</w:t>
            </w:r>
            <w:r>
              <w:rPr>
                <w:sz w:val="14"/>
              </w:rPr>
              <w:t xml:space="preserve"> Одржива потрошња и производња.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8"/>
              <w:jc w:val="left"/>
              <w:rPr>
                <w:sz w:val="14"/>
              </w:rPr>
            </w:pPr>
          </w:p>
          <w:p w:rsidR="00AA2F9E" w:rsidRDefault="00135EB1">
            <w:pPr>
              <w:pStyle w:val="TableParagraph"/>
              <w:spacing w:before="1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AA2F9E">
        <w:trPr>
          <w:trHeight w:val="200"/>
        </w:trPr>
        <w:tc>
          <w:tcPr>
            <w:tcW w:w="2787" w:type="dxa"/>
          </w:tcPr>
          <w:p w:rsidR="00AA2F9E" w:rsidRDefault="00135EB1">
            <w:pPr>
              <w:pStyle w:val="TableParagraph"/>
              <w:spacing w:before="10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Медији</w:t>
            </w:r>
          </w:p>
        </w:tc>
        <w:tc>
          <w:tcPr>
            <w:tcW w:w="5995" w:type="dxa"/>
          </w:tcPr>
          <w:p w:rsidR="00AA2F9E" w:rsidRDefault="00135EB1">
            <w:pPr>
              <w:pStyle w:val="TableParagraph"/>
              <w:spacing w:before="10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Подизање свести у области циркуларне економије, примери добре праксе.</w:t>
            </w:r>
          </w:p>
        </w:tc>
        <w:tc>
          <w:tcPr>
            <w:tcW w:w="850" w:type="dxa"/>
          </w:tcPr>
          <w:p w:rsidR="00AA2F9E" w:rsidRDefault="00135EB1">
            <w:pPr>
              <w:pStyle w:val="TableParagraph"/>
              <w:spacing w:before="10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850" w:type="dxa"/>
          </w:tcPr>
          <w:p w:rsidR="00AA2F9E" w:rsidRDefault="00AA2F9E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</w:tbl>
    <w:p w:rsidR="00AA2F9E" w:rsidRDefault="00AA2F9E">
      <w:pPr>
        <w:pStyle w:val="BodyText"/>
        <w:spacing w:before="9"/>
        <w:ind w:left="0"/>
        <w:jc w:val="left"/>
        <w:rPr>
          <w:sz w:val="8"/>
        </w:rPr>
      </w:pPr>
    </w:p>
    <w:p w:rsidR="00AA2F9E" w:rsidRDefault="00AA2F9E">
      <w:pPr>
        <w:rPr>
          <w:sz w:val="8"/>
        </w:rPr>
        <w:sectPr w:rsidR="00AA2F9E">
          <w:pgSz w:w="12480" w:h="15650"/>
          <w:pgMar w:top="200" w:right="740" w:bottom="280" w:left="740" w:header="720" w:footer="720" w:gutter="0"/>
          <w:cols w:space="720"/>
        </w:sectPr>
      </w:pPr>
    </w:p>
    <w:p w:rsidR="00AA2F9E" w:rsidRDefault="00135EB1">
      <w:pPr>
        <w:pStyle w:val="Heading1"/>
        <w:numPr>
          <w:ilvl w:val="1"/>
          <w:numId w:val="16"/>
        </w:numPr>
        <w:tabs>
          <w:tab w:val="left" w:pos="458"/>
        </w:tabs>
        <w:spacing w:before="93"/>
        <w:ind w:left="457"/>
        <w:jc w:val="left"/>
      </w:pPr>
      <w:r>
        <w:t>Међународна</w:t>
      </w:r>
      <w:r>
        <w:rPr>
          <w:spacing w:val="-7"/>
        </w:rPr>
        <w:t xml:space="preserve"> </w:t>
      </w:r>
      <w:r>
        <w:t>искуства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увођењу</w:t>
      </w:r>
      <w:r>
        <w:rPr>
          <w:spacing w:val="-7"/>
        </w:rPr>
        <w:t xml:space="preserve"> </w:t>
      </w:r>
      <w:r>
        <w:t>циркуларне</w:t>
      </w:r>
      <w:r>
        <w:rPr>
          <w:spacing w:val="-8"/>
        </w:rPr>
        <w:t xml:space="preserve"> </w:t>
      </w:r>
      <w:r>
        <w:t>економије</w:t>
      </w:r>
    </w:p>
    <w:p w:rsidR="00AA2F9E" w:rsidRDefault="00AA2F9E">
      <w:pPr>
        <w:pStyle w:val="BodyText"/>
        <w:spacing w:before="2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5" w:lineRule="auto"/>
        <w:ind w:right="38" w:firstLine="396"/>
      </w:pPr>
      <w:r>
        <w:t>У погледу имплементације принципа циркуларне економије на светском нивоу највише је урадила Европска унија. Прве зна- чајне и организоване активности на увођењу циркуларне еконо- мије у Европској унији почињу 2015. године са усвајањем Акци- оног плана за ц</w:t>
      </w:r>
      <w:r>
        <w:t>иркуларну економију у коме је дефинисано више мера с циљем да се отворе нова радна места, подржи даљи развој и инвестиције и оствари ресурсно ефикасна, климатски неутрална и конкурентна привреда. Фокус ових мера био је на производњи</w:t>
      </w:r>
    </w:p>
    <w:p w:rsidR="00AA2F9E" w:rsidRDefault="00135EB1">
      <w:pPr>
        <w:pStyle w:val="BodyText"/>
        <w:spacing w:line="235" w:lineRule="auto"/>
        <w:ind w:right="38"/>
      </w:pPr>
      <w:r>
        <w:rPr>
          <w:w w:val="66"/>
        </w:rPr>
        <w:t xml:space="preserve"> </w:t>
      </w:r>
      <w:r>
        <w:t>– пројектовању и израд</w:t>
      </w:r>
      <w:r>
        <w:t>и производа, потрошњи ресурса, управља- њу отпадом, стварању тржишта за секундарне сировине и реци- клирану воду и увођењу иновација. Акционим планом је по први пут</w:t>
      </w:r>
      <w:r>
        <w:rPr>
          <w:spacing w:val="-6"/>
        </w:rPr>
        <w:t xml:space="preserve"> </w:t>
      </w:r>
      <w:r>
        <w:t>промовисан</w:t>
      </w:r>
      <w:r>
        <w:rPr>
          <w:spacing w:val="-6"/>
        </w:rPr>
        <w:t xml:space="preserve"> </w:t>
      </w:r>
      <w:r>
        <w:t>систематски</w:t>
      </w:r>
      <w:r>
        <w:rPr>
          <w:spacing w:val="-6"/>
        </w:rPr>
        <w:t xml:space="preserve"> </w:t>
      </w:r>
      <w:r>
        <w:t>приступ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свим</w:t>
      </w:r>
      <w:r>
        <w:rPr>
          <w:spacing w:val="-6"/>
        </w:rPr>
        <w:t xml:space="preserve"> </w:t>
      </w:r>
      <w:r>
        <w:t>ланцима</w:t>
      </w:r>
      <w:r>
        <w:rPr>
          <w:spacing w:val="-6"/>
        </w:rPr>
        <w:t xml:space="preserve"> </w:t>
      </w:r>
      <w:r>
        <w:t>вредности</w:t>
      </w:r>
      <w:r>
        <w:rPr>
          <w:spacing w:val="-6"/>
        </w:rPr>
        <w:t xml:space="preserve"> </w:t>
      </w:r>
      <w:r>
        <w:t>и уграђени су принципи циркуларне економије у области производ- ње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потрошње</w:t>
      </w:r>
      <w:r>
        <w:rPr>
          <w:spacing w:val="-5"/>
        </w:rPr>
        <w:t xml:space="preserve"> </w:t>
      </w:r>
      <w:r>
        <w:t>пластичних</w:t>
      </w:r>
      <w:r>
        <w:rPr>
          <w:spacing w:val="-6"/>
        </w:rPr>
        <w:t xml:space="preserve"> </w:t>
      </w:r>
      <w:r>
        <w:t>материјала,</w:t>
      </w:r>
      <w:r>
        <w:rPr>
          <w:spacing w:val="-6"/>
        </w:rPr>
        <w:t xml:space="preserve"> </w:t>
      </w:r>
      <w:r>
        <w:t>управљања</w:t>
      </w:r>
      <w:r>
        <w:rPr>
          <w:spacing w:val="-5"/>
        </w:rPr>
        <w:t xml:space="preserve"> </w:t>
      </w:r>
      <w:r>
        <w:t>водама,</w:t>
      </w:r>
      <w:r>
        <w:rPr>
          <w:spacing w:val="-5"/>
        </w:rPr>
        <w:t xml:space="preserve"> </w:t>
      </w:r>
      <w:r>
        <w:t>систе- ме хране и управљања специфичним токовима</w:t>
      </w:r>
      <w:r>
        <w:rPr>
          <w:spacing w:val="-7"/>
        </w:rPr>
        <w:t xml:space="preserve"> </w:t>
      </w:r>
      <w:r>
        <w:t>отпада.</w:t>
      </w:r>
    </w:p>
    <w:p w:rsidR="00AA2F9E" w:rsidRDefault="00135EB1">
      <w:pPr>
        <w:pStyle w:val="BodyText"/>
        <w:spacing w:line="235" w:lineRule="auto"/>
        <w:ind w:right="38" w:firstLine="396"/>
      </w:pPr>
      <w:r>
        <w:t xml:space="preserve">У оквиру подршке привреди примарно су промовисани цир- </w:t>
      </w:r>
      <w:r>
        <w:rPr>
          <w:spacing w:val="-3"/>
        </w:rPr>
        <w:t xml:space="preserve">куларни </w:t>
      </w:r>
      <w:r>
        <w:t>дизајн и енергетс</w:t>
      </w:r>
      <w:r>
        <w:t>ка ефикасност, а посебна пажња по- свећена је малим и средњим предузећима. У циљу унапређења енергетске и сировинске ефикасности, у овом сегменту привреде, основан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Европски</w:t>
      </w:r>
      <w:r>
        <w:rPr>
          <w:spacing w:val="-7"/>
        </w:rPr>
        <w:t xml:space="preserve"> </w:t>
      </w:r>
      <w:r>
        <w:t>центар</w:t>
      </w:r>
      <w:r>
        <w:rPr>
          <w:spacing w:val="-7"/>
        </w:rPr>
        <w:t xml:space="preserve"> </w:t>
      </w:r>
      <w:r>
        <w:t>знања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ресурсну</w:t>
      </w:r>
      <w:r>
        <w:rPr>
          <w:spacing w:val="-7"/>
        </w:rPr>
        <w:t xml:space="preserve"> </w:t>
      </w:r>
      <w:r>
        <w:t>ефикасност</w:t>
      </w:r>
      <w:r>
        <w:rPr>
          <w:spacing w:val="-7"/>
        </w:rPr>
        <w:t xml:space="preserve"> </w:t>
      </w:r>
      <w:r>
        <w:t>(ЕRЕК) и</w:t>
      </w:r>
      <w:r>
        <w:rPr>
          <w:spacing w:val="-6"/>
        </w:rPr>
        <w:t xml:space="preserve"> </w:t>
      </w:r>
      <w:r>
        <w:t>успостављен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пилот</w:t>
      </w:r>
      <w:r>
        <w:rPr>
          <w:spacing w:val="-6"/>
        </w:rPr>
        <w:t xml:space="preserve"> </w:t>
      </w:r>
      <w:r>
        <w:t>програм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вер</w:t>
      </w:r>
      <w:r>
        <w:t>ификацију</w:t>
      </w:r>
      <w:r>
        <w:rPr>
          <w:spacing w:val="-6"/>
        </w:rPr>
        <w:t xml:space="preserve"> </w:t>
      </w:r>
      <w:r>
        <w:t>технолошких</w:t>
      </w:r>
      <w:r>
        <w:rPr>
          <w:spacing w:val="-6"/>
        </w:rPr>
        <w:t xml:space="preserve"> </w:t>
      </w:r>
      <w:r>
        <w:t xml:space="preserve">ре- шења из области заштите животне средине. Поред тога подржане су иницијативе за замену супстанци </w:t>
      </w:r>
      <w:r>
        <w:rPr>
          <w:spacing w:val="-3"/>
        </w:rPr>
        <w:t xml:space="preserve">које </w:t>
      </w:r>
      <w:r>
        <w:t>изазивају забринутост у производима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омогућавање</w:t>
      </w:r>
      <w:r>
        <w:rPr>
          <w:spacing w:val="-10"/>
        </w:rPr>
        <w:t xml:space="preserve"> </w:t>
      </w:r>
      <w:r>
        <w:t>лакшег</w:t>
      </w:r>
      <w:r>
        <w:rPr>
          <w:spacing w:val="-10"/>
        </w:rPr>
        <w:t xml:space="preserve"> </w:t>
      </w:r>
      <w:r>
        <w:t>приступа</w:t>
      </w:r>
      <w:r>
        <w:rPr>
          <w:spacing w:val="-10"/>
        </w:rPr>
        <w:t xml:space="preserve"> </w:t>
      </w:r>
      <w:r>
        <w:t>иновативним</w:t>
      </w:r>
      <w:r>
        <w:rPr>
          <w:spacing w:val="-10"/>
        </w:rPr>
        <w:t xml:space="preserve"> </w:t>
      </w:r>
      <w:r>
        <w:t xml:space="preserve">техно- логијама. У </w:t>
      </w:r>
      <w:r>
        <w:rPr>
          <w:spacing w:val="-3"/>
        </w:rPr>
        <w:t xml:space="preserve">погледу </w:t>
      </w:r>
      <w:r>
        <w:t>материјала посебна пажња</w:t>
      </w:r>
      <w:r>
        <w:t xml:space="preserve"> посвећена је пла- стичним производима за једнократну употребу и </w:t>
      </w:r>
      <w:r>
        <w:rPr>
          <w:spacing w:val="-3"/>
        </w:rPr>
        <w:t xml:space="preserve">њиховом </w:t>
      </w:r>
      <w:r>
        <w:t xml:space="preserve">утицају на животну </w:t>
      </w:r>
      <w:r>
        <w:rPr>
          <w:spacing w:val="-3"/>
        </w:rPr>
        <w:t xml:space="preserve">средину. </w:t>
      </w:r>
      <w:r>
        <w:t xml:space="preserve">Као веома добар механизам за унапређење односа предузећа према животној средини показали су се добро- вољни инструменти, као што су критеријуми за доделу </w:t>
      </w:r>
      <w:r>
        <w:rPr>
          <w:spacing w:val="-4"/>
        </w:rPr>
        <w:t>Е</w:t>
      </w:r>
      <w:r>
        <w:rPr>
          <w:spacing w:val="-4"/>
        </w:rPr>
        <w:t xml:space="preserve">ко </w:t>
      </w:r>
      <w:r>
        <w:t>знака ЕУ и учешће у EMAS систему и</w:t>
      </w:r>
      <w:r>
        <w:rPr>
          <w:spacing w:val="-2"/>
        </w:rPr>
        <w:t xml:space="preserve"> </w:t>
      </w:r>
      <w:r>
        <w:t>ЗеЈН.</w:t>
      </w:r>
    </w:p>
    <w:p w:rsidR="00AA2F9E" w:rsidRDefault="00135EB1">
      <w:pPr>
        <w:pStyle w:val="BodyText"/>
        <w:spacing w:line="235" w:lineRule="auto"/>
        <w:ind w:right="38" w:firstLine="396"/>
      </w:pPr>
      <w:r>
        <w:rPr>
          <w:spacing w:val="-4"/>
        </w:rPr>
        <w:t>Један</w:t>
      </w:r>
      <w:r>
        <w:rPr>
          <w:spacing w:val="-13"/>
        </w:rPr>
        <w:t xml:space="preserve"> </w:t>
      </w:r>
      <w:r>
        <w:rPr>
          <w:spacing w:val="-5"/>
        </w:rPr>
        <w:t>од</w:t>
      </w:r>
      <w:r>
        <w:rPr>
          <w:spacing w:val="-13"/>
        </w:rPr>
        <w:t xml:space="preserve"> </w:t>
      </w:r>
      <w:r>
        <w:rPr>
          <w:spacing w:val="-4"/>
        </w:rPr>
        <w:t>приоритета</w:t>
      </w:r>
      <w:r>
        <w:rPr>
          <w:spacing w:val="-13"/>
        </w:rPr>
        <w:t xml:space="preserve"> </w:t>
      </w:r>
      <w:r>
        <w:rPr>
          <w:spacing w:val="-4"/>
        </w:rPr>
        <w:t>овог</w:t>
      </w:r>
      <w:r>
        <w:rPr>
          <w:spacing w:val="-13"/>
        </w:rPr>
        <w:t xml:space="preserve"> </w:t>
      </w:r>
      <w:r>
        <w:rPr>
          <w:spacing w:val="-4"/>
        </w:rPr>
        <w:t>акционог</w:t>
      </w:r>
      <w:r>
        <w:rPr>
          <w:spacing w:val="-13"/>
        </w:rPr>
        <w:t xml:space="preserve"> </w:t>
      </w:r>
      <w:r>
        <w:rPr>
          <w:spacing w:val="-4"/>
        </w:rPr>
        <w:t>плана</w:t>
      </w:r>
      <w:r>
        <w:rPr>
          <w:spacing w:val="-13"/>
        </w:rPr>
        <w:t xml:space="preserve"> </w:t>
      </w:r>
      <w:r>
        <w:rPr>
          <w:spacing w:val="-3"/>
        </w:rPr>
        <w:t>било</w:t>
      </w:r>
      <w:r>
        <w:rPr>
          <w:spacing w:val="-13"/>
        </w:rPr>
        <w:t xml:space="preserve"> </w:t>
      </w:r>
      <w:r>
        <w:t>је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4"/>
        </w:rPr>
        <w:t>увођење</w:t>
      </w:r>
      <w:r>
        <w:rPr>
          <w:spacing w:val="-13"/>
        </w:rPr>
        <w:t xml:space="preserve"> </w:t>
      </w:r>
      <w:r>
        <w:rPr>
          <w:spacing w:val="-3"/>
        </w:rPr>
        <w:t xml:space="preserve">ино- </w:t>
      </w:r>
      <w:r>
        <w:rPr>
          <w:spacing w:val="-4"/>
        </w:rPr>
        <w:t xml:space="preserve">вација </w:t>
      </w:r>
      <w:r>
        <w:t xml:space="preserve">у </w:t>
      </w:r>
      <w:r>
        <w:rPr>
          <w:spacing w:val="-4"/>
        </w:rPr>
        <w:t xml:space="preserve">привреди. </w:t>
      </w:r>
      <w:r>
        <w:t xml:space="preserve">У </w:t>
      </w:r>
      <w:r>
        <w:rPr>
          <w:spacing w:val="-5"/>
        </w:rPr>
        <w:t xml:space="preserve">периоду од </w:t>
      </w:r>
      <w:r>
        <w:rPr>
          <w:spacing w:val="-4"/>
        </w:rPr>
        <w:t xml:space="preserve">2016. </w:t>
      </w:r>
      <w:r>
        <w:t xml:space="preserve">до </w:t>
      </w:r>
      <w:r>
        <w:rPr>
          <w:spacing w:val="-4"/>
        </w:rPr>
        <w:t xml:space="preserve">2020. </w:t>
      </w:r>
      <w:r>
        <w:rPr>
          <w:spacing w:val="-5"/>
        </w:rPr>
        <w:t xml:space="preserve">године </w:t>
      </w:r>
      <w:r>
        <w:rPr>
          <w:spacing w:val="-4"/>
        </w:rPr>
        <w:t xml:space="preserve">инвестирано </w:t>
      </w:r>
      <w:r>
        <w:t xml:space="preserve">је </w:t>
      </w:r>
      <w:r>
        <w:rPr>
          <w:spacing w:val="-5"/>
        </w:rPr>
        <w:t xml:space="preserve">преко </w:t>
      </w:r>
      <w:r>
        <w:t xml:space="preserve">10 </w:t>
      </w:r>
      <w:r>
        <w:rPr>
          <w:spacing w:val="-4"/>
        </w:rPr>
        <w:t xml:space="preserve">милијарди </w:t>
      </w:r>
      <w:r>
        <w:rPr>
          <w:spacing w:val="-3"/>
        </w:rPr>
        <w:t xml:space="preserve">евра </w:t>
      </w:r>
      <w:r>
        <w:t xml:space="preserve">у </w:t>
      </w:r>
      <w:r>
        <w:rPr>
          <w:spacing w:val="-4"/>
        </w:rPr>
        <w:t xml:space="preserve">истраживања </w:t>
      </w:r>
      <w:r>
        <w:rPr>
          <w:spacing w:val="-3"/>
        </w:rPr>
        <w:t xml:space="preserve">кроз </w:t>
      </w:r>
      <w:r>
        <w:rPr>
          <w:spacing w:val="-4"/>
        </w:rPr>
        <w:t xml:space="preserve">различите програме </w:t>
      </w:r>
      <w:r>
        <w:t xml:space="preserve">и </w:t>
      </w:r>
      <w:r>
        <w:rPr>
          <w:spacing w:val="-4"/>
        </w:rPr>
        <w:t xml:space="preserve">пројекте (Cohezion </w:t>
      </w:r>
      <w:r>
        <w:rPr>
          <w:spacing w:val="-6"/>
        </w:rPr>
        <w:t xml:space="preserve">Policy, </w:t>
      </w:r>
      <w:r>
        <w:rPr>
          <w:spacing w:val="-4"/>
        </w:rPr>
        <w:t xml:space="preserve">Horizon 2020, European </w:t>
      </w:r>
      <w:r>
        <w:rPr>
          <w:spacing w:val="-3"/>
        </w:rPr>
        <w:t xml:space="preserve">Fund for </w:t>
      </w:r>
      <w:r>
        <w:rPr>
          <w:spacing w:val="-4"/>
        </w:rPr>
        <w:t xml:space="preserve">Strategic investment). Израђене </w:t>
      </w:r>
      <w:r>
        <w:rPr>
          <w:spacing w:val="-3"/>
        </w:rPr>
        <w:t xml:space="preserve">су </w:t>
      </w:r>
      <w:r>
        <w:rPr>
          <w:spacing w:val="-5"/>
        </w:rPr>
        <w:t xml:space="preserve">препоруке </w:t>
      </w:r>
      <w:r>
        <w:t xml:space="preserve">за </w:t>
      </w:r>
      <w:r>
        <w:rPr>
          <w:spacing w:val="-4"/>
        </w:rPr>
        <w:t xml:space="preserve">побољшање профитабилности </w:t>
      </w:r>
      <w:r>
        <w:rPr>
          <w:spacing w:val="-5"/>
        </w:rPr>
        <w:t xml:space="preserve">циркуларних пројеката, координацију </w:t>
      </w:r>
      <w:r>
        <w:rPr>
          <w:spacing w:val="-4"/>
        </w:rPr>
        <w:t xml:space="preserve">активности финансирања </w:t>
      </w:r>
      <w:r>
        <w:t xml:space="preserve">и </w:t>
      </w:r>
      <w:r>
        <w:rPr>
          <w:spacing w:val="-4"/>
        </w:rPr>
        <w:t xml:space="preserve">размену добре праксе, као </w:t>
      </w:r>
      <w:r>
        <w:t xml:space="preserve">и </w:t>
      </w:r>
      <w:r>
        <w:rPr>
          <w:spacing w:val="-4"/>
        </w:rPr>
        <w:t xml:space="preserve">предузете </w:t>
      </w:r>
      <w:r>
        <w:rPr>
          <w:spacing w:val="-3"/>
        </w:rPr>
        <w:t xml:space="preserve">мере </w:t>
      </w:r>
      <w:r>
        <w:t xml:space="preserve">за </w:t>
      </w:r>
      <w:r>
        <w:rPr>
          <w:spacing w:val="-4"/>
        </w:rPr>
        <w:t>отклањање постој</w:t>
      </w:r>
      <w:r>
        <w:rPr>
          <w:spacing w:val="-4"/>
        </w:rPr>
        <w:t xml:space="preserve">ећих </w:t>
      </w:r>
      <w:r>
        <w:rPr>
          <w:spacing w:val="-5"/>
        </w:rPr>
        <w:t xml:space="preserve">регулаторних </w:t>
      </w:r>
      <w:r>
        <w:rPr>
          <w:spacing w:val="-4"/>
        </w:rPr>
        <w:t xml:space="preserve">препрека </w:t>
      </w:r>
      <w:r>
        <w:t xml:space="preserve">за </w:t>
      </w:r>
      <w:r>
        <w:rPr>
          <w:spacing w:val="-4"/>
        </w:rPr>
        <w:t xml:space="preserve">увођење иновација </w:t>
      </w:r>
      <w:r>
        <w:t>у</w:t>
      </w:r>
      <w:r>
        <w:rPr>
          <w:spacing w:val="-30"/>
        </w:rPr>
        <w:t xml:space="preserve"> </w:t>
      </w:r>
      <w:r>
        <w:rPr>
          <w:spacing w:val="-5"/>
        </w:rPr>
        <w:t>привреди.</w:t>
      </w:r>
    </w:p>
    <w:p w:rsidR="00AA2F9E" w:rsidRDefault="00135EB1">
      <w:pPr>
        <w:pStyle w:val="BodyText"/>
        <w:spacing w:line="235" w:lineRule="auto"/>
        <w:ind w:right="38" w:firstLine="396"/>
      </w:pPr>
      <w:r>
        <w:t xml:space="preserve">У друштвеном сегменту посебна пажња посвећена је укљу- чивању заинтересованих страна, као што су локалне самоуправе, економски актери и организације цивилног друштва, у процес транзиције и </w:t>
      </w:r>
      <w:r>
        <w:rPr>
          <w:spacing w:val="-3"/>
        </w:rPr>
        <w:t>њиховом</w:t>
      </w:r>
      <w:r>
        <w:rPr>
          <w:spacing w:val="-3"/>
        </w:rPr>
        <w:t xml:space="preserve"> </w:t>
      </w:r>
      <w:r>
        <w:t xml:space="preserve">међусобном </w:t>
      </w:r>
      <w:r>
        <w:rPr>
          <w:spacing w:val="-3"/>
        </w:rPr>
        <w:t xml:space="preserve">повезивању. Такође, </w:t>
      </w:r>
      <w:r>
        <w:t>важан аспект</w:t>
      </w:r>
      <w:r>
        <w:rPr>
          <w:spacing w:val="-4"/>
        </w:rPr>
        <w:t xml:space="preserve"> </w:t>
      </w:r>
      <w:r>
        <w:t>била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заштита</w:t>
      </w:r>
      <w:r>
        <w:rPr>
          <w:spacing w:val="-4"/>
        </w:rPr>
        <w:t xml:space="preserve"> </w:t>
      </w:r>
      <w:r>
        <w:t>потрошача,</w:t>
      </w:r>
      <w:r>
        <w:rPr>
          <w:spacing w:val="-4"/>
        </w:rPr>
        <w:t xml:space="preserve"> </w:t>
      </w:r>
      <w:r>
        <w:t>пре</w:t>
      </w:r>
      <w:r>
        <w:rPr>
          <w:spacing w:val="-4"/>
        </w:rPr>
        <w:t xml:space="preserve"> </w:t>
      </w:r>
      <w:r>
        <w:t>свега</w:t>
      </w:r>
      <w:r>
        <w:rPr>
          <w:spacing w:val="-4"/>
        </w:rPr>
        <w:t xml:space="preserve"> </w:t>
      </w:r>
      <w:r>
        <w:t>кроз</w:t>
      </w:r>
      <w:r>
        <w:rPr>
          <w:spacing w:val="-4"/>
        </w:rPr>
        <w:t xml:space="preserve"> </w:t>
      </w:r>
      <w:r>
        <w:t>развој</w:t>
      </w:r>
      <w:r>
        <w:rPr>
          <w:spacing w:val="-4"/>
        </w:rPr>
        <w:t xml:space="preserve"> </w:t>
      </w:r>
      <w:r>
        <w:t xml:space="preserve">система за адекватно информисање о карактеристикама производа </w:t>
      </w:r>
      <w:r>
        <w:rPr>
          <w:spacing w:val="-3"/>
        </w:rPr>
        <w:t xml:space="preserve">које </w:t>
      </w:r>
      <w:r>
        <w:t xml:space="preserve">су значајне за циркуларну економију (нпр. могућност поправке, про- изводи са дужим </w:t>
      </w:r>
      <w:r>
        <w:rPr>
          <w:spacing w:val="-3"/>
        </w:rPr>
        <w:t>роком</w:t>
      </w:r>
      <w:r>
        <w:rPr>
          <w:spacing w:val="-1"/>
        </w:rPr>
        <w:t xml:space="preserve"> </w:t>
      </w:r>
      <w:r>
        <w:t>трајања).</w:t>
      </w:r>
    </w:p>
    <w:p w:rsidR="00AA2F9E" w:rsidRDefault="00135EB1">
      <w:pPr>
        <w:pStyle w:val="BodyText"/>
        <w:spacing w:line="232" w:lineRule="auto"/>
        <w:ind w:right="38" w:firstLine="396"/>
      </w:pPr>
      <w:r>
        <w:rPr>
          <w:spacing w:val="-4"/>
        </w:rPr>
        <w:t xml:space="preserve">Резултати </w:t>
      </w:r>
      <w:r>
        <w:rPr>
          <w:spacing w:val="-3"/>
        </w:rPr>
        <w:t xml:space="preserve">забележени </w:t>
      </w:r>
      <w:r>
        <w:t xml:space="preserve">у 2019. </w:t>
      </w:r>
      <w:r>
        <w:rPr>
          <w:spacing w:val="-4"/>
        </w:rPr>
        <w:t xml:space="preserve">години </w:t>
      </w:r>
      <w:r>
        <w:t xml:space="preserve">показали </w:t>
      </w:r>
      <w:r>
        <w:rPr>
          <w:spacing w:val="-3"/>
        </w:rPr>
        <w:t xml:space="preserve">су </w:t>
      </w:r>
      <w:r>
        <w:t xml:space="preserve">да </w:t>
      </w:r>
      <w:r>
        <w:rPr>
          <w:spacing w:val="-3"/>
        </w:rPr>
        <w:t xml:space="preserve">модел циркуларне </w:t>
      </w:r>
      <w:r>
        <w:rPr>
          <w:spacing w:val="-4"/>
        </w:rPr>
        <w:t xml:space="preserve">економије </w:t>
      </w:r>
      <w:r>
        <w:t xml:space="preserve">и те </w:t>
      </w:r>
      <w:r>
        <w:rPr>
          <w:spacing w:val="-5"/>
        </w:rPr>
        <w:t xml:space="preserve">како </w:t>
      </w:r>
      <w:r>
        <w:t xml:space="preserve">доноси добробит и </w:t>
      </w:r>
      <w:r>
        <w:rPr>
          <w:spacing w:val="-3"/>
        </w:rPr>
        <w:t xml:space="preserve">привреди </w:t>
      </w:r>
      <w:r>
        <w:t>и</w:t>
      </w:r>
      <w:r>
        <w:rPr>
          <w:spacing w:val="-17"/>
        </w:rPr>
        <w:t xml:space="preserve"> </w:t>
      </w:r>
      <w:r>
        <w:rPr>
          <w:spacing w:val="-3"/>
        </w:rPr>
        <w:t xml:space="preserve">дру- штву </w:t>
      </w:r>
      <w:r>
        <w:t xml:space="preserve">у целини. Имплементација </w:t>
      </w:r>
      <w:r>
        <w:rPr>
          <w:spacing w:val="-3"/>
        </w:rPr>
        <w:t xml:space="preserve">предложених </w:t>
      </w:r>
      <w:r>
        <w:t xml:space="preserve">мера допринела је већој запослености у </w:t>
      </w:r>
      <w:r>
        <w:rPr>
          <w:spacing w:val="-3"/>
        </w:rPr>
        <w:t xml:space="preserve">секторима привреде релевантним </w:t>
      </w:r>
      <w:r>
        <w:t xml:space="preserve">за ЦЕ (6% у </w:t>
      </w:r>
      <w:r>
        <w:rPr>
          <w:spacing w:val="-3"/>
        </w:rPr>
        <w:t>односу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2012.</w:t>
      </w:r>
      <w:r>
        <w:rPr>
          <w:spacing w:val="-15"/>
        </w:rPr>
        <w:t xml:space="preserve"> </w:t>
      </w:r>
      <w:r>
        <w:rPr>
          <w:spacing w:val="-3"/>
        </w:rPr>
        <w:t>годину),</w:t>
      </w:r>
      <w:r>
        <w:rPr>
          <w:spacing w:val="-15"/>
        </w:rPr>
        <w:t xml:space="preserve"> </w:t>
      </w:r>
      <w:r>
        <w:t>створила</w:t>
      </w:r>
      <w:r>
        <w:rPr>
          <w:spacing w:val="-15"/>
        </w:rPr>
        <w:t xml:space="preserve"> </w:t>
      </w:r>
      <w:r>
        <w:t>услове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развој</w:t>
      </w:r>
      <w:r>
        <w:rPr>
          <w:spacing w:val="-15"/>
        </w:rPr>
        <w:t xml:space="preserve"> </w:t>
      </w:r>
      <w:r>
        <w:t>нових</w:t>
      </w:r>
      <w:r>
        <w:rPr>
          <w:spacing w:val="-15"/>
        </w:rPr>
        <w:t xml:space="preserve"> </w:t>
      </w:r>
      <w:r>
        <w:t xml:space="preserve">пословних </w:t>
      </w:r>
      <w:r>
        <w:rPr>
          <w:spacing w:val="-3"/>
        </w:rPr>
        <w:t xml:space="preserve">модела </w:t>
      </w:r>
      <w:r>
        <w:t xml:space="preserve">и повећала </w:t>
      </w:r>
      <w:r>
        <w:rPr>
          <w:spacing w:val="-5"/>
        </w:rPr>
        <w:t xml:space="preserve">удео </w:t>
      </w:r>
      <w:r>
        <w:t xml:space="preserve">рециклираног </w:t>
      </w:r>
      <w:r>
        <w:rPr>
          <w:spacing w:val="-3"/>
        </w:rPr>
        <w:t xml:space="preserve">комуналног отпада. </w:t>
      </w:r>
      <w:r>
        <w:rPr>
          <w:spacing w:val="-4"/>
        </w:rPr>
        <w:t xml:space="preserve">Такође, </w:t>
      </w:r>
      <w:r>
        <w:t xml:space="preserve">делатности </w:t>
      </w:r>
      <w:r>
        <w:rPr>
          <w:spacing w:val="-3"/>
        </w:rPr>
        <w:t xml:space="preserve">као што су поправке, </w:t>
      </w:r>
      <w:r>
        <w:t xml:space="preserve">поновна употреба и рециклирање у 2016. </w:t>
      </w:r>
      <w:r>
        <w:rPr>
          <w:spacing w:val="-4"/>
        </w:rPr>
        <w:t xml:space="preserve">години </w:t>
      </w:r>
      <w:r>
        <w:t xml:space="preserve">оствариле </w:t>
      </w:r>
      <w:r>
        <w:rPr>
          <w:spacing w:val="-3"/>
        </w:rPr>
        <w:t xml:space="preserve">су </w:t>
      </w:r>
      <w:r>
        <w:rPr>
          <w:spacing w:val="-4"/>
        </w:rPr>
        <w:t xml:space="preserve">скоро </w:t>
      </w:r>
      <w:r>
        <w:t xml:space="preserve">147 </w:t>
      </w:r>
      <w:r>
        <w:rPr>
          <w:spacing w:val="-3"/>
        </w:rPr>
        <w:t xml:space="preserve">милијарди </w:t>
      </w:r>
      <w:r>
        <w:t xml:space="preserve">евра </w:t>
      </w:r>
      <w:r>
        <w:rPr>
          <w:spacing w:val="-4"/>
        </w:rPr>
        <w:t xml:space="preserve">додате </w:t>
      </w:r>
      <w:r>
        <w:rPr>
          <w:spacing w:val="-3"/>
        </w:rPr>
        <w:t>вре</w:t>
      </w:r>
      <w:r>
        <w:rPr>
          <w:spacing w:val="-3"/>
        </w:rPr>
        <w:t xml:space="preserve">д- </w:t>
      </w:r>
      <w:r>
        <w:t>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3"/>
        </w:rPr>
        <w:t>привукле</w:t>
      </w:r>
      <w:r>
        <w:rPr>
          <w:spacing w:val="-8"/>
        </w:rPr>
        <w:t xml:space="preserve"> </w:t>
      </w:r>
      <w:r>
        <w:rPr>
          <w:spacing w:val="-3"/>
        </w:rPr>
        <w:t>улагања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вредности</w:t>
      </w:r>
      <w:r>
        <w:rPr>
          <w:spacing w:val="-8"/>
        </w:rPr>
        <w:t xml:space="preserve"> </w:t>
      </w:r>
      <w:r>
        <w:rPr>
          <w:spacing w:val="-4"/>
        </w:rPr>
        <w:t>од</w:t>
      </w:r>
      <w:r>
        <w:rPr>
          <w:spacing w:val="-7"/>
        </w:rPr>
        <w:t xml:space="preserve"> </w:t>
      </w:r>
      <w:r>
        <w:rPr>
          <w:spacing w:val="-5"/>
        </w:rPr>
        <w:t>око</w:t>
      </w:r>
      <w:r>
        <w:rPr>
          <w:spacing w:val="-8"/>
        </w:rPr>
        <w:t xml:space="preserve"> </w:t>
      </w:r>
      <w:r>
        <w:t>17,5</w:t>
      </w:r>
      <w:r>
        <w:rPr>
          <w:spacing w:val="-8"/>
        </w:rPr>
        <w:t xml:space="preserve"> </w:t>
      </w:r>
      <w:r>
        <w:rPr>
          <w:spacing w:val="-3"/>
        </w:rPr>
        <w:t>милијарди</w:t>
      </w:r>
      <w:r>
        <w:rPr>
          <w:spacing w:val="-7"/>
        </w:rPr>
        <w:t xml:space="preserve"> </w:t>
      </w:r>
      <w:r>
        <w:t>евра</w:t>
      </w:r>
      <w:r>
        <w:rPr>
          <w:position w:val="6"/>
          <w:sz w:val="10"/>
        </w:rPr>
        <w:t>60</w:t>
      </w:r>
      <w:r>
        <w:t>.</w:t>
      </w:r>
    </w:p>
    <w:p w:rsidR="00AA2F9E" w:rsidRDefault="00135EB1">
      <w:pPr>
        <w:spacing w:line="157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394"/>
        </w:tabs>
        <w:ind w:left="393" w:right="38" w:hanging="283"/>
        <w:jc w:val="both"/>
        <w:rPr>
          <w:sz w:val="14"/>
        </w:rPr>
      </w:pPr>
      <w:r>
        <w:rPr>
          <w:sz w:val="14"/>
        </w:rPr>
        <w:t>Report from the Commission to the European Parlament, the Council, The European Economic</w:t>
      </w:r>
      <w:r>
        <w:rPr>
          <w:spacing w:val="-5"/>
          <w:sz w:val="14"/>
        </w:rPr>
        <w:t xml:space="preserve"> </w:t>
      </w:r>
      <w:r>
        <w:rPr>
          <w:sz w:val="14"/>
        </w:rPr>
        <w:t>and</w:t>
      </w:r>
      <w:r>
        <w:rPr>
          <w:spacing w:val="-5"/>
          <w:sz w:val="14"/>
        </w:rPr>
        <w:t xml:space="preserve"> </w:t>
      </w:r>
      <w:r>
        <w:rPr>
          <w:sz w:val="14"/>
        </w:rPr>
        <w:t>Social</w:t>
      </w:r>
      <w:r>
        <w:rPr>
          <w:spacing w:val="-5"/>
          <w:sz w:val="14"/>
        </w:rPr>
        <w:t xml:space="preserve"> </w:t>
      </w:r>
      <w:r>
        <w:rPr>
          <w:sz w:val="14"/>
        </w:rPr>
        <w:t>Committee</w:t>
      </w:r>
      <w:r>
        <w:rPr>
          <w:spacing w:val="-5"/>
          <w:sz w:val="14"/>
        </w:rPr>
        <w:t xml:space="preserve"> </w:t>
      </w:r>
      <w:r>
        <w:rPr>
          <w:sz w:val="14"/>
        </w:rPr>
        <w:t>and</w:t>
      </w:r>
      <w:r>
        <w:rPr>
          <w:spacing w:val="-5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Committee</w:t>
      </w:r>
      <w:r>
        <w:rPr>
          <w:spacing w:val="-5"/>
          <w:sz w:val="14"/>
        </w:rPr>
        <w:t xml:space="preserve"> </w:t>
      </w:r>
      <w:r>
        <w:rPr>
          <w:sz w:val="14"/>
        </w:rPr>
        <w:t>of</w:t>
      </w:r>
      <w:r>
        <w:rPr>
          <w:spacing w:val="-5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Regions,</w:t>
      </w:r>
      <w:r>
        <w:rPr>
          <w:spacing w:val="-5"/>
          <w:sz w:val="14"/>
        </w:rPr>
        <w:t xml:space="preserve"> </w:t>
      </w:r>
      <w:r>
        <w:rPr>
          <w:sz w:val="14"/>
        </w:rPr>
        <w:t>on</w:t>
      </w:r>
      <w:r>
        <w:rPr>
          <w:spacing w:val="-5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implemen- tation of the Circular Economy Action Plan, COM 2019, 90, European Commission, Brussels, 2019.</w:t>
      </w:r>
    </w:p>
    <w:p w:rsidR="00AA2F9E" w:rsidRDefault="00135EB1">
      <w:pPr>
        <w:pStyle w:val="ListParagraph"/>
        <w:numPr>
          <w:ilvl w:val="2"/>
          <w:numId w:val="10"/>
        </w:numPr>
        <w:tabs>
          <w:tab w:val="left" w:pos="1332"/>
        </w:tabs>
        <w:spacing w:before="93"/>
        <w:ind w:hanging="1486"/>
        <w:jc w:val="left"/>
        <w:rPr>
          <w:i/>
          <w:sz w:val="18"/>
        </w:rPr>
      </w:pPr>
      <w:r>
        <w:rPr>
          <w:i/>
          <w:spacing w:val="-1"/>
          <w:sz w:val="18"/>
        </w:rPr>
        <w:br w:type="column"/>
      </w:r>
      <w:r>
        <w:rPr>
          <w:i/>
          <w:sz w:val="18"/>
        </w:rPr>
        <w:t>Циркуларна економија и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дигитализација</w:t>
      </w:r>
    </w:p>
    <w:p w:rsidR="00AA2F9E" w:rsidRDefault="00135EB1">
      <w:pPr>
        <w:pStyle w:val="BodyText"/>
        <w:spacing w:before="112" w:line="232" w:lineRule="auto"/>
        <w:ind w:right="390" w:firstLine="396"/>
      </w:pPr>
      <w:r>
        <w:pict>
          <v:shape id="_x0000_s1041" style="position:absolute;left:0;text-align:left;margin-left:0;margin-top:640.4pt;width:.1pt;height:615pt;z-index:251663360;mso-position-horizontal-relative:page" coordorigin=",12808" coordsize="0,12300" o:spt="100" adj="0,,0" path="m6094,-161r,12300m6094,-161r,12300e" filled="f" strokeweight=".6pt">
            <v:stroke joinstyle="round"/>
            <v:formulas/>
            <v:path arrowok="t" o:connecttype="segments"/>
            <w10:wrap anchorx="page"/>
          </v:shape>
        </w:pict>
      </w:r>
      <w:r>
        <w:t>Досадашња</w:t>
      </w:r>
      <w:r>
        <w:rPr>
          <w:spacing w:val="-6"/>
        </w:rPr>
        <w:t xml:space="preserve"> </w:t>
      </w:r>
      <w:r>
        <w:t>искуства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увођењу</w:t>
      </w:r>
      <w:r>
        <w:rPr>
          <w:spacing w:val="-6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показала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вештачка интелигенција и дигитализација могу у значајној мери д</w:t>
      </w:r>
      <w:r>
        <w:t xml:space="preserve">а допри- несу процесу транзиције. Пословни модели засновани на принци- пима ЦЕ су по својој природи повезани и умрежени, а за њихов развој и вођење неопходни су прикупљање, размена и анализа ве- </w:t>
      </w:r>
      <w:r>
        <w:rPr>
          <w:spacing w:val="-3"/>
        </w:rPr>
        <w:t xml:space="preserve">ликог </w:t>
      </w:r>
      <w:r>
        <w:t>броја података, за шта дигитални системи и платформе им</w:t>
      </w:r>
      <w:r>
        <w:t>а- ју</w:t>
      </w:r>
      <w:r>
        <w:rPr>
          <w:spacing w:val="12"/>
        </w:rPr>
        <w:t xml:space="preserve"> </w:t>
      </w:r>
      <w:r>
        <w:t>капацитете.</w:t>
      </w:r>
      <w:r>
        <w:rPr>
          <w:spacing w:val="12"/>
        </w:rPr>
        <w:t xml:space="preserve"> </w:t>
      </w:r>
      <w:r>
        <w:rPr>
          <w:spacing w:val="-3"/>
        </w:rPr>
        <w:t>Такође,</w:t>
      </w:r>
      <w:r>
        <w:rPr>
          <w:spacing w:val="12"/>
        </w:rPr>
        <w:t xml:space="preserve"> </w:t>
      </w:r>
      <w:r>
        <w:t>концепти</w:t>
      </w:r>
      <w:r>
        <w:rPr>
          <w:spacing w:val="12"/>
        </w:rPr>
        <w:t xml:space="preserve"> </w:t>
      </w:r>
      <w:r>
        <w:t>као</w:t>
      </w:r>
      <w:r>
        <w:rPr>
          <w:spacing w:val="12"/>
        </w:rPr>
        <w:t xml:space="preserve"> </w:t>
      </w:r>
      <w:r>
        <w:t>што</w:t>
      </w:r>
      <w:r>
        <w:rPr>
          <w:spacing w:val="12"/>
        </w:rPr>
        <w:t xml:space="preserve"> </w:t>
      </w:r>
      <w:r>
        <w:t>су</w:t>
      </w:r>
      <w:r>
        <w:rPr>
          <w:spacing w:val="12"/>
        </w:rPr>
        <w:t xml:space="preserve"> </w:t>
      </w:r>
      <w:r>
        <w:t>„паметни</w:t>
      </w:r>
      <w:r>
        <w:rPr>
          <w:spacing w:val="12"/>
        </w:rPr>
        <w:t xml:space="preserve"> </w:t>
      </w:r>
      <w:r>
        <w:t>градови”</w:t>
      </w:r>
      <w:r>
        <w:rPr>
          <w:spacing w:val="12"/>
        </w:rPr>
        <w:t xml:space="preserve"> </w:t>
      </w:r>
      <w:r>
        <w:t>и</w:t>
      </w:r>
    </w:p>
    <w:p w:rsidR="00AA2F9E" w:rsidRDefault="00135EB1">
      <w:pPr>
        <w:pStyle w:val="BodyText"/>
        <w:spacing w:line="228" w:lineRule="auto"/>
        <w:ind w:right="379"/>
        <w:jc w:val="left"/>
      </w:pPr>
      <w:r>
        <w:t>„интернет ствари” омогућавају формирање циркуларних заједни- ца и развој циркуларне културе у друштву.</w:t>
      </w:r>
    </w:p>
    <w:p w:rsidR="00AA2F9E" w:rsidRDefault="00135EB1">
      <w:pPr>
        <w:pStyle w:val="BodyText"/>
        <w:spacing w:before="1" w:line="228" w:lineRule="auto"/>
        <w:ind w:right="390" w:firstLine="396"/>
      </w:pPr>
      <w:r>
        <w:t xml:space="preserve">Повећана употреба података и дигиталних алата попут он- лајн апликација и вештачке интелигенције драстично мењају на- чин на </w:t>
      </w:r>
      <w:r>
        <w:rPr>
          <w:spacing w:val="-3"/>
        </w:rPr>
        <w:t xml:space="preserve">који </w:t>
      </w:r>
      <w:r>
        <w:t xml:space="preserve">живимо и послујемо. Са аспекта развоја циркуларне економије њихова </w:t>
      </w:r>
      <w:r>
        <w:rPr>
          <w:spacing w:val="-3"/>
        </w:rPr>
        <w:t xml:space="preserve">улога </w:t>
      </w:r>
      <w:r>
        <w:t>ће бити пре свега да омогуће развој но- вих пословних</w:t>
      </w:r>
      <w:r>
        <w:t xml:space="preserve"> модела, убрзају истраживање и развој нових про- извода, продуже животни век производа и омогуће </w:t>
      </w:r>
      <w:r>
        <w:rPr>
          <w:spacing w:val="-3"/>
        </w:rPr>
        <w:t xml:space="preserve">њихову </w:t>
      </w:r>
      <w:r>
        <w:t xml:space="preserve">лак- шу поправку и рециклирање. У </w:t>
      </w:r>
      <w:r>
        <w:rPr>
          <w:spacing w:val="-3"/>
        </w:rPr>
        <w:t xml:space="preserve">том </w:t>
      </w:r>
      <w:r>
        <w:t>циљу посебно ће бити важна употреба онлајн платформи, дигиталних пасоша, блокчејна (енгл. blockchain) и концепта „</w:t>
      </w:r>
      <w:r>
        <w:t xml:space="preserve">интернет ствари” </w:t>
      </w:r>
      <w:r>
        <w:rPr>
          <w:spacing w:val="-3"/>
        </w:rPr>
        <w:t xml:space="preserve">који </w:t>
      </w:r>
      <w:r>
        <w:t>ће поспешити раз- мену информација између кључних актера, као што су произво- ђачи, потрошачи и рециклери. Поред тога, то ће дати и снажан допринос</w:t>
      </w:r>
      <w:r>
        <w:rPr>
          <w:spacing w:val="-8"/>
        </w:rPr>
        <w:t xml:space="preserve"> </w:t>
      </w:r>
      <w:r>
        <w:t>примени</w:t>
      </w:r>
      <w:r>
        <w:rPr>
          <w:spacing w:val="-8"/>
        </w:rPr>
        <w:t xml:space="preserve"> </w:t>
      </w:r>
      <w:r>
        <w:t>јавних</w:t>
      </w:r>
      <w:r>
        <w:rPr>
          <w:spacing w:val="-8"/>
        </w:rPr>
        <w:t xml:space="preserve"> </w:t>
      </w:r>
      <w:r>
        <w:t>набавки,</w:t>
      </w:r>
      <w:r>
        <w:rPr>
          <w:spacing w:val="-8"/>
        </w:rPr>
        <w:t xml:space="preserve"> </w:t>
      </w:r>
      <w:r>
        <w:t>процесима</w:t>
      </w:r>
      <w:r>
        <w:rPr>
          <w:spacing w:val="-8"/>
        </w:rPr>
        <w:t xml:space="preserve"> </w:t>
      </w:r>
      <w:r>
        <w:t>пријављивања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из- вештавања произвођача о производи</w:t>
      </w:r>
      <w:r>
        <w:t xml:space="preserve">ма и </w:t>
      </w:r>
      <w:r>
        <w:rPr>
          <w:spacing w:val="-4"/>
        </w:rPr>
        <w:t xml:space="preserve">отпаду, </w:t>
      </w:r>
      <w:r>
        <w:t xml:space="preserve">у контексту про- дужене одговорности произвођача и изради и спровођењу јавних политика </w:t>
      </w:r>
      <w:r>
        <w:rPr>
          <w:spacing w:val="-3"/>
        </w:rPr>
        <w:t xml:space="preserve">које </w:t>
      </w:r>
      <w:r>
        <w:t>подржавају развој циркуларне</w:t>
      </w:r>
      <w:r>
        <w:rPr>
          <w:spacing w:val="-9"/>
        </w:rPr>
        <w:t xml:space="preserve"> </w:t>
      </w:r>
      <w:r>
        <w:t>економије.</w:t>
      </w:r>
    </w:p>
    <w:p w:rsidR="00AA2F9E" w:rsidRDefault="00135EB1">
      <w:pPr>
        <w:pStyle w:val="BodyText"/>
        <w:spacing w:before="4" w:line="228" w:lineRule="auto"/>
        <w:ind w:right="390" w:firstLine="396"/>
      </w:pPr>
      <w:r>
        <w:t>Неке од наведених могућности се већ реализују, док друга решења тек треба у потпуности применити (нпр. употреба</w:t>
      </w:r>
      <w:r>
        <w:t xml:space="preserve"> диги- талних пасоша за производе). Од реализованих решења истичу се: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710"/>
        </w:tabs>
        <w:spacing w:before="1" w:line="228" w:lineRule="auto"/>
        <w:ind w:left="110" w:right="391" w:firstLine="397"/>
        <w:jc w:val="both"/>
        <w:rPr>
          <w:sz w:val="18"/>
        </w:rPr>
      </w:pPr>
      <w:r>
        <w:rPr>
          <w:sz w:val="18"/>
        </w:rPr>
        <w:t xml:space="preserve">базе података и онлајн платформе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омогућавају разме- ну информација између различитих сектора (нпр. произвођачи и рециклери) по питању опасних супстанци у производима (SCIP), саставу</w:t>
      </w:r>
      <w:r>
        <w:rPr>
          <w:sz w:val="18"/>
        </w:rPr>
        <w:t xml:space="preserve"> производа (I4R, Circularise), или о квалитету прехрамбе- них производа</w:t>
      </w:r>
      <w:r>
        <w:rPr>
          <w:spacing w:val="-2"/>
          <w:sz w:val="18"/>
        </w:rPr>
        <w:t xml:space="preserve"> </w:t>
      </w:r>
      <w:r>
        <w:rPr>
          <w:sz w:val="18"/>
        </w:rPr>
        <w:t>(TagItSmart);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717"/>
        </w:tabs>
        <w:spacing w:before="1" w:line="228" w:lineRule="auto"/>
        <w:ind w:left="110" w:right="391" w:firstLine="397"/>
        <w:jc w:val="both"/>
        <w:rPr>
          <w:sz w:val="18"/>
        </w:rPr>
      </w:pPr>
      <w:r>
        <w:rPr>
          <w:sz w:val="18"/>
        </w:rPr>
        <w:t xml:space="preserve">онлајн платформе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пружају услуге рентирања и реци- клирања одеће </w:t>
      </w:r>
      <w:r>
        <w:rPr>
          <w:spacing w:val="-3"/>
          <w:sz w:val="18"/>
        </w:rPr>
        <w:t xml:space="preserve">(Tale </w:t>
      </w:r>
      <w:r>
        <w:rPr>
          <w:sz w:val="18"/>
        </w:rPr>
        <w:t>Me, MU Jeans, Nuuly) или изнајмљивање беле технике домаћинствима</w:t>
      </w:r>
      <w:r>
        <w:rPr>
          <w:spacing w:val="-1"/>
          <w:sz w:val="18"/>
        </w:rPr>
        <w:t xml:space="preserve"> </w:t>
      </w:r>
      <w:r>
        <w:rPr>
          <w:sz w:val="18"/>
        </w:rPr>
        <w:t>(Bundles);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733"/>
        </w:tabs>
        <w:spacing w:before="1" w:line="228" w:lineRule="auto"/>
        <w:ind w:left="110" w:right="391" w:firstLine="397"/>
        <w:jc w:val="both"/>
        <w:rPr>
          <w:sz w:val="18"/>
        </w:rPr>
      </w:pPr>
      <w:r>
        <w:rPr>
          <w:sz w:val="18"/>
        </w:rPr>
        <w:t xml:space="preserve">пројекти за реализацију циркуларног дизајна производа, као што је The Accelerated Metallurgy project, финансиран у окви- ру програма Хоризонт 2020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има за циљ проналажење нових легура метала и стварање нових типова циркуларних и одрживих материјала уз </w:t>
      </w:r>
      <w:r>
        <w:rPr>
          <w:sz w:val="18"/>
        </w:rPr>
        <w:t>помоћ вештачке</w:t>
      </w:r>
      <w:r>
        <w:rPr>
          <w:spacing w:val="-5"/>
          <w:sz w:val="18"/>
        </w:rPr>
        <w:t xml:space="preserve"> </w:t>
      </w:r>
      <w:r>
        <w:rPr>
          <w:sz w:val="18"/>
        </w:rPr>
        <w:t>интелигенције;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731"/>
        </w:tabs>
        <w:spacing w:before="2" w:line="228" w:lineRule="auto"/>
        <w:ind w:left="110" w:right="391" w:firstLine="397"/>
        <w:jc w:val="both"/>
        <w:rPr>
          <w:sz w:val="18"/>
        </w:rPr>
      </w:pPr>
      <w:r>
        <w:rPr>
          <w:sz w:val="18"/>
        </w:rPr>
        <w:t xml:space="preserve">онлајн платформе, апликације и решења за остваривање циркуларне праксе у фази употребе производа, као што су iFixit платформа за поправку машина, Scan4Chem апликација за пружа- ње информације о саставу производа потрошачима. </w:t>
      </w:r>
      <w:r>
        <w:rPr>
          <w:spacing w:val="-3"/>
          <w:sz w:val="18"/>
        </w:rPr>
        <w:t>У</w:t>
      </w:r>
      <w:r>
        <w:rPr>
          <w:spacing w:val="-3"/>
          <w:sz w:val="18"/>
        </w:rPr>
        <w:t xml:space="preserve">потреба </w:t>
      </w:r>
      <w:r>
        <w:rPr>
          <w:sz w:val="18"/>
        </w:rPr>
        <w:t>3Д штампача за производњу резервних делова за машине (Bosch) и повезаних</w:t>
      </w:r>
      <w:r>
        <w:rPr>
          <w:spacing w:val="-7"/>
          <w:sz w:val="18"/>
        </w:rPr>
        <w:t xml:space="preserve"> </w:t>
      </w:r>
      <w:r>
        <w:rPr>
          <w:sz w:val="18"/>
        </w:rPr>
        <w:t>машина</w:t>
      </w:r>
      <w:r>
        <w:rPr>
          <w:spacing w:val="-7"/>
          <w:sz w:val="18"/>
        </w:rPr>
        <w:t xml:space="preserve"> </w:t>
      </w:r>
      <w:r>
        <w:rPr>
          <w:sz w:val="18"/>
        </w:rPr>
        <w:t>ради</w:t>
      </w:r>
      <w:r>
        <w:rPr>
          <w:spacing w:val="-7"/>
          <w:sz w:val="18"/>
        </w:rPr>
        <w:t xml:space="preserve"> </w:t>
      </w:r>
      <w:r>
        <w:rPr>
          <w:sz w:val="18"/>
        </w:rPr>
        <w:t>прикупљања</w:t>
      </w:r>
      <w:r>
        <w:rPr>
          <w:spacing w:val="-7"/>
          <w:sz w:val="18"/>
        </w:rPr>
        <w:t xml:space="preserve"> </w:t>
      </w:r>
      <w:r>
        <w:rPr>
          <w:sz w:val="18"/>
        </w:rPr>
        <w:t>информација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z w:val="18"/>
        </w:rPr>
        <w:t>стању</w:t>
      </w:r>
      <w:r>
        <w:rPr>
          <w:spacing w:val="-7"/>
          <w:sz w:val="18"/>
        </w:rPr>
        <w:t xml:space="preserve"> </w:t>
      </w:r>
      <w:r>
        <w:rPr>
          <w:sz w:val="18"/>
        </w:rPr>
        <w:t>лифто- ва за спровођење планског одржавања</w:t>
      </w:r>
      <w:r>
        <w:rPr>
          <w:spacing w:val="-7"/>
          <w:sz w:val="18"/>
        </w:rPr>
        <w:t xml:space="preserve"> </w:t>
      </w:r>
      <w:r>
        <w:rPr>
          <w:sz w:val="18"/>
        </w:rPr>
        <w:t>(ТhyssenKrupp);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770"/>
        </w:tabs>
        <w:spacing w:before="2" w:line="228" w:lineRule="auto"/>
        <w:ind w:left="110" w:right="391" w:firstLine="397"/>
        <w:jc w:val="both"/>
        <w:rPr>
          <w:sz w:val="18"/>
        </w:rPr>
      </w:pPr>
      <w:r>
        <w:rPr>
          <w:sz w:val="18"/>
        </w:rPr>
        <w:t>системи за циркуларно управљање  отпадом,  као  што  су паметна одлагалиш</w:t>
      </w:r>
      <w:r>
        <w:rPr>
          <w:sz w:val="18"/>
        </w:rPr>
        <w:t>та за електрични и електронски отпад (InnoWEEE), системи вештачке интелигенције и роботи за раздва- јање отпада на бази визуелног препознавања или инфра-црвених сензора (Recupel, ZenRobotics,</w:t>
      </w:r>
      <w:r>
        <w:rPr>
          <w:spacing w:val="-1"/>
          <w:sz w:val="18"/>
        </w:rPr>
        <w:t xml:space="preserve"> </w:t>
      </w:r>
      <w:r>
        <w:rPr>
          <w:sz w:val="18"/>
        </w:rPr>
        <w:t>SUEZ).</w:t>
      </w:r>
    </w:p>
    <w:p w:rsidR="00AA2F9E" w:rsidRDefault="00135EB1">
      <w:pPr>
        <w:pStyle w:val="ListParagraph"/>
        <w:numPr>
          <w:ilvl w:val="2"/>
          <w:numId w:val="10"/>
        </w:numPr>
        <w:tabs>
          <w:tab w:val="left" w:pos="1853"/>
        </w:tabs>
        <w:spacing w:before="163"/>
        <w:ind w:left="1852"/>
        <w:jc w:val="left"/>
        <w:rPr>
          <w:i/>
          <w:sz w:val="18"/>
        </w:rPr>
      </w:pPr>
      <w:r>
        <w:rPr>
          <w:i/>
          <w:sz w:val="18"/>
        </w:rPr>
        <w:t>Изазови за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дигитализацију</w:t>
      </w:r>
    </w:p>
    <w:p w:rsidR="00AA2F9E" w:rsidRDefault="00AA2F9E">
      <w:pPr>
        <w:pStyle w:val="BodyText"/>
        <w:spacing w:before="9"/>
        <w:ind w:left="0"/>
        <w:jc w:val="left"/>
        <w:rPr>
          <w:i/>
          <w:sz w:val="16"/>
        </w:rPr>
      </w:pPr>
    </w:p>
    <w:p w:rsidR="00AA2F9E" w:rsidRDefault="00135EB1">
      <w:pPr>
        <w:pStyle w:val="BodyText"/>
        <w:spacing w:line="230" w:lineRule="auto"/>
        <w:ind w:right="391" w:firstLine="396"/>
      </w:pPr>
      <w:r>
        <w:t>Иако дигитализација представља значајну шансу за даљи ра- звој циркуларне економије, постоји више изазова за њену приме- ну. Неки од кључних изазова у вези са тим су:</w:t>
      </w:r>
    </w:p>
    <w:p w:rsidR="00AA2F9E" w:rsidRDefault="00135EB1">
      <w:pPr>
        <w:pStyle w:val="ListParagraph"/>
        <w:numPr>
          <w:ilvl w:val="0"/>
          <w:numId w:val="9"/>
        </w:numPr>
        <w:tabs>
          <w:tab w:val="left" w:pos="752"/>
        </w:tabs>
        <w:spacing w:before="1"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одсуство техничких стандарда о управљању подацима,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отежава размену и обраду података</w:t>
      </w:r>
      <w:r>
        <w:rPr>
          <w:sz w:val="18"/>
        </w:rPr>
        <w:t xml:space="preserve">,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у јавном, </w:t>
      </w:r>
      <w:r>
        <w:rPr>
          <w:spacing w:val="-3"/>
          <w:sz w:val="18"/>
        </w:rPr>
        <w:t xml:space="preserve">тако </w:t>
      </w:r>
      <w:r>
        <w:rPr>
          <w:sz w:val="18"/>
        </w:rPr>
        <w:t>и у приватном</w:t>
      </w:r>
      <w:r>
        <w:rPr>
          <w:spacing w:val="-1"/>
          <w:sz w:val="18"/>
        </w:rPr>
        <w:t xml:space="preserve"> </w:t>
      </w:r>
      <w:r>
        <w:rPr>
          <w:sz w:val="18"/>
        </w:rPr>
        <w:t>сектору;</w:t>
      </w:r>
    </w:p>
    <w:p w:rsidR="00AA2F9E" w:rsidRDefault="00AA2F9E">
      <w:pPr>
        <w:spacing w:line="232" w:lineRule="auto"/>
        <w:jc w:val="both"/>
        <w:rPr>
          <w:sz w:val="18"/>
        </w:rPr>
        <w:sectPr w:rsidR="00AA2F9E">
          <w:type w:val="continuous"/>
          <w:pgSz w:w="12480" w:h="15650"/>
          <w:pgMar w:top="10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ListParagraph"/>
        <w:numPr>
          <w:ilvl w:val="0"/>
          <w:numId w:val="9"/>
        </w:numPr>
        <w:tabs>
          <w:tab w:val="left" w:pos="1006"/>
        </w:tabs>
        <w:spacing w:before="73" w:line="232" w:lineRule="auto"/>
        <w:ind w:left="393" w:firstLine="397"/>
        <w:jc w:val="both"/>
        <w:rPr>
          <w:sz w:val="18"/>
        </w:rPr>
      </w:pPr>
      <w:r>
        <w:lastRenderedPageBreak/>
        <w:pict>
          <v:shape id="_x0000_s1040" style="position:absolute;left:0;text-align:left;margin-left:0;margin-top:782.1pt;width:.1pt;height:738.95pt;z-index:251664384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неодлучност приватних актера, нарочито компанија, због бриге за заштиту вредних информација и података (нпр. зашти- та интелектуалне својине), као и забринутост грађана за заштиту личних података могу да отежају размену</w:t>
      </w:r>
      <w:r>
        <w:rPr>
          <w:spacing w:val="-11"/>
          <w:sz w:val="18"/>
        </w:rPr>
        <w:t xml:space="preserve"> </w:t>
      </w:r>
      <w:r>
        <w:rPr>
          <w:sz w:val="18"/>
        </w:rPr>
        <w:t>информација;</w:t>
      </w:r>
    </w:p>
    <w:p w:rsidR="00AA2F9E" w:rsidRDefault="00135EB1">
      <w:pPr>
        <w:pStyle w:val="ListParagraph"/>
        <w:numPr>
          <w:ilvl w:val="0"/>
          <w:numId w:val="9"/>
        </w:numPr>
        <w:tabs>
          <w:tab w:val="left" w:pos="986"/>
        </w:tabs>
        <w:spacing w:line="228" w:lineRule="auto"/>
        <w:ind w:left="393" w:right="1" w:firstLine="397"/>
        <w:jc w:val="both"/>
        <w:rPr>
          <w:sz w:val="18"/>
        </w:rPr>
      </w:pPr>
      <w:r>
        <w:rPr>
          <w:sz w:val="18"/>
        </w:rPr>
        <w:t>недовољна</w:t>
      </w:r>
      <w:r>
        <w:rPr>
          <w:spacing w:val="-13"/>
          <w:sz w:val="18"/>
        </w:rPr>
        <w:t xml:space="preserve"> </w:t>
      </w:r>
      <w:r>
        <w:rPr>
          <w:sz w:val="18"/>
        </w:rPr>
        <w:t>развијеност</w:t>
      </w:r>
      <w:r>
        <w:rPr>
          <w:spacing w:val="-13"/>
          <w:sz w:val="18"/>
        </w:rPr>
        <w:t xml:space="preserve"> </w:t>
      </w:r>
      <w:r>
        <w:rPr>
          <w:sz w:val="18"/>
        </w:rPr>
        <w:t>п</w:t>
      </w:r>
      <w:r>
        <w:rPr>
          <w:sz w:val="18"/>
        </w:rPr>
        <w:t>ојединих</w:t>
      </w:r>
      <w:r>
        <w:rPr>
          <w:spacing w:val="-13"/>
          <w:sz w:val="18"/>
        </w:rPr>
        <w:t xml:space="preserve"> </w:t>
      </w:r>
      <w:r>
        <w:rPr>
          <w:sz w:val="18"/>
        </w:rPr>
        <w:t>дигиталних</w:t>
      </w:r>
      <w:r>
        <w:rPr>
          <w:spacing w:val="-13"/>
          <w:sz w:val="18"/>
        </w:rPr>
        <w:t xml:space="preserve"> </w:t>
      </w:r>
      <w:r>
        <w:rPr>
          <w:sz w:val="18"/>
        </w:rPr>
        <w:t>технологија, нпр.</w:t>
      </w:r>
      <w:r>
        <w:rPr>
          <w:spacing w:val="-11"/>
          <w:sz w:val="18"/>
        </w:rPr>
        <w:t xml:space="preserve"> </w:t>
      </w:r>
      <w:r>
        <w:rPr>
          <w:sz w:val="18"/>
        </w:rPr>
        <w:t>примена</w:t>
      </w:r>
      <w:r>
        <w:rPr>
          <w:spacing w:val="-11"/>
          <w:sz w:val="18"/>
        </w:rPr>
        <w:t xml:space="preserve"> </w:t>
      </w:r>
      <w:r>
        <w:rPr>
          <w:sz w:val="18"/>
        </w:rPr>
        <w:t>робота</w:t>
      </w:r>
      <w:r>
        <w:rPr>
          <w:spacing w:val="-11"/>
          <w:sz w:val="18"/>
        </w:rPr>
        <w:t xml:space="preserve"> </w:t>
      </w:r>
      <w:r>
        <w:rPr>
          <w:sz w:val="18"/>
        </w:rPr>
        <w:t>у</w:t>
      </w:r>
      <w:r>
        <w:rPr>
          <w:spacing w:val="-11"/>
          <w:sz w:val="18"/>
        </w:rPr>
        <w:t xml:space="preserve"> </w:t>
      </w:r>
      <w:r>
        <w:rPr>
          <w:sz w:val="18"/>
        </w:rPr>
        <w:t>растављању</w:t>
      </w:r>
      <w:r>
        <w:rPr>
          <w:spacing w:val="-11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11"/>
          <w:sz w:val="18"/>
        </w:rPr>
        <w:t xml:space="preserve"> </w:t>
      </w:r>
      <w:r>
        <w:rPr>
          <w:sz w:val="18"/>
        </w:rPr>
        <w:t>на</w:t>
      </w:r>
      <w:r>
        <w:rPr>
          <w:spacing w:val="-11"/>
          <w:sz w:val="18"/>
        </w:rPr>
        <w:t xml:space="preserve"> </w:t>
      </w:r>
      <w:r>
        <w:rPr>
          <w:sz w:val="18"/>
        </w:rPr>
        <w:t>крају</w:t>
      </w:r>
      <w:r>
        <w:rPr>
          <w:spacing w:val="-11"/>
          <w:sz w:val="18"/>
        </w:rPr>
        <w:t xml:space="preserve"> </w:t>
      </w:r>
      <w:r>
        <w:rPr>
          <w:sz w:val="18"/>
        </w:rPr>
        <w:t>његовог</w:t>
      </w:r>
      <w:r>
        <w:rPr>
          <w:spacing w:val="-11"/>
          <w:sz w:val="18"/>
        </w:rPr>
        <w:t xml:space="preserve"> </w:t>
      </w:r>
      <w:r>
        <w:rPr>
          <w:sz w:val="18"/>
        </w:rPr>
        <w:t>жи- вотног</w:t>
      </w:r>
      <w:r>
        <w:rPr>
          <w:spacing w:val="-8"/>
          <w:sz w:val="18"/>
        </w:rPr>
        <w:t xml:space="preserve"> </w:t>
      </w:r>
      <w:r>
        <w:rPr>
          <w:sz w:val="18"/>
        </w:rPr>
        <w:t>циклуса</w:t>
      </w:r>
      <w:r>
        <w:rPr>
          <w:spacing w:val="-8"/>
          <w:sz w:val="18"/>
        </w:rPr>
        <w:t xml:space="preserve"> </w:t>
      </w:r>
      <w:r>
        <w:rPr>
          <w:sz w:val="18"/>
        </w:rPr>
        <w:t>обично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z w:val="18"/>
        </w:rPr>
        <w:t>ограничена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z w:val="18"/>
        </w:rPr>
        <w:t>одређени</w:t>
      </w:r>
      <w:r>
        <w:rPr>
          <w:spacing w:val="-8"/>
          <w:sz w:val="18"/>
        </w:rPr>
        <w:t xml:space="preserve"> </w:t>
      </w:r>
      <w:r>
        <w:rPr>
          <w:sz w:val="18"/>
        </w:rPr>
        <w:t>тип</w:t>
      </w:r>
      <w:r>
        <w:rPr>
          <w:spacing w:val="-8"/>
          <w:sz w:val="18"/>
        </w:rPr>
        <w:t xml:space="preserve"> </w:t>
      </w:r>
      <w:r>
        <w:rPr>
          <w:sz w:val="18"/>
        </w:rPr>
        <w:t>производа;</w:t>
      </w:r>
    </w:p>
    <w:p w:rsidR="00AA2F9E" w:rsidRDefault="00135EB1">
      <w:pPr>
        <w:pStyle w:val="ListParagraph"/>
        <w:numPr>
          <w:ilvl w:val="0"/>
          <w:numId w:val="9"/>
        </w:numPr>
        <w:tabs>
          <w:tab w:val="left" w:pos="987"/>
        </w:tabs>
        <w:spacing w:before="2" w:line="228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висока цена дигитализације. Рециклери су често мала пре- дузећа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немају довољно средстава да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уложе </w:t>
      </w:r>
      <w:r>
        <w:rPr>
          <w:sz w:val="18"/>
        </w:rPr>
        <w:t>у нове дигиталне технологије, попут робота или вештачке</w:t>
      </w:r>
      <w:r>
        <w:rPr>
          <w:spacing w:val="-12"/>
          <w:sz w:val="18"/>
        </w:rPr>
        <w:t xml:space="preserve"> </w:t>
      </w:r>
      <w:r>
        <w:rPr>
          <w:sz w:val="18"/>
        </w:rPr>
        <w:t>интелигенције;</w:t>
      </w:r>
    </w:p>
    <w:p w:rsidR="00AA2F9E" w:rsidRDefault="00135EB1">
      <w:pPr>
        <w:pStyle w:val="ListParagraph"/>
        <w:numPr>
          <w:ilvl w:val="0"/>
          <w:numId w:val="9"/>
        </w:numPr>
        <w:tabs>
          <w:tab w:val="left" w:pos="1006"/>
        </w:tabs>
        <w:spacing w:before="1" w:line="228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одсуство знања и вештина, међу предузетницима, потро- шачима и државним службеницима, о томе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дигитални алати могу да допринесу развоју циркуларне</w:t>
      </w:r>
      <w:r>
        <w:rPr>
          <w:spacing w:val="-6"/>
          <w:sz w:val="18"/>
        </w:rPr>
        <w:t xml:space="preserve"> </w:t>
      </w:r>
      <w:r>
        <w:rPr>
          <w:sz w:val="18"/>
        </w:rPr>
        <w:t>економије;</w:t>
      </w:r>
    </w:p>
    <w:p w:rsidR="00AA2F9E" w:rsidRDefault="00135EB1">
      <w:pPr>
        <w:pStyle w:val="ListParagraph"/>
        <w:numPr>
          <w:ilvl w:val="0"/>
          <w:numId w:val="9"/>
        </w:numPr>
        <w:tabs>
          <w:tab w:val="left" w:pos="1007"/>
        </w:tabs>
        <w:spacing w:before="1" w:line="228" w:lineRule="auto"/>
        <w:ind w:left="393" w:right="1" w:firstLine="397"/>
        <w:jc w:val="both"/>
        <w:rPr>
          <w:sz w:val="18"/>
        </w:rPr>
      </w:pPr>
      <w:r>
        <w:rPr>
          <w:sz w:val="18"/>
        </w:rPr>
        <w:t>неопходност постојања развијене дигиталне инфраструк- туре (нпр. распрострањеност брзог интернета, 5G мрежа) за опти- мално</w:t>
      </w:r>
      <w:r>
        <w:rPr>
          <w:spacing w:val="-7"/>
          <w:sz w:val="18"/>
        </w:rPr>
        <w:t xml:space="preserve"> </w:t>
      </w:r>
      <w:r>
        <w:rPr>
          <w:sz w:val="18"/>
        </w:rPr>
        <w:t>коришћење</w:t>
      </w:r>
      <w:r>
        <w:rPr>
          <w:spacing w:val="-6"/>
          <w:sz w:val="18"/>
        </w:rPr>
        <w:t xml:space="preserve"> </w:t>
      </w:r>
      <w:r>
        <w:rPr>
          <w:sz w:val="18"/>
        </w:rPr>
        <w:t>дигиталних</w:t>
      </w:r>
      <w:r>
        <w:rPr>
          <w:spacing w:val="-7"/>
          <w:sz w:val="18"/>
        </w:rPr>
        <w:t xml:space="preserve"> </w:t>
      </w:r>
      <w:r>
        <w:rPr>
          <w:sz w:val="18"/>
        </w:rPr>
        <w:t>решења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циркуларну</w:t>
      </w:r>
      <w:r>
        <w:rPr>
          <w:spacing w:val="-7"/>
          <w:sz w:val="18"/>
        </w:rPr>
        <w:t xml:space="preserve"> </w:t>
      </w:r>
      <w:r>
        <w:rPr>
          <w:sz w:val="18"/>
        </w:rPr>
        <w:t>економију;</w:t>
      </w:r>
    </w:p>
    <w:p w:rsidR="00AA2F9E" w:rsidRDefault="00135EB1">
      <w:pPr>
        <w:pStyle w:val="ListParagraph"/>
        <w:numPr>
          <w:ilvl w:val="0"/>
          <w:numId w:val="9"/>
        </w:numPr>
        <w:tabs>
          <w:tab w:val="left" w:pos="998"/>
        </w:tabs>
        <w:spacing w:before="2" w:line="228" w:lineRule="auto"/>
        <w:ind w:left="393" w:right="1" w:firstLine="397"/>
        <w:jc w:val="both"/>
        <w:rPr>
          <w:sz w:val="18"/>
        </w:rPr>
      </w:pPr>
      <w:r>
        <w:rPr>
          <w:spacing w:val="-3"/>
          <w:sz w:val="18"/>
        </w:rPr>
        <w:t xml:space="preserve">дигитализација </w:t>
      </w:r>
      <w:r>
        <w:rPr>
          <w:sz w:val="18"/>
        </w:rPr>
        <w:t xml:space="preserve">је </w:t>
      </w:r>
      <w:r>
        <w:rPr>
          <w:spacing w:val="-4"/>
          <w:sz w:val="18"/>
        </w:rPr>
        <w:t xml:space="preserve">неопходно, </w:t>
      </w:r>
      <w:r>
        <w:rPr>
          <w:sz w:val="18"/>
        </w:rPr>
        <w:t xml:space="preserve">али не и </w:t>
      </w:r>
      <w:r>
        <w:rPr>
          <w:spacing w:val="-3"/>
          <w:sz w:val="18"/>
        </w:rPr>
        <w:t xml:space="preserve">довољно решење за остварење </w:t>
      </w:r>
      <w:r>
        <w:rPr>
          <w:spacing w:val="-4"/>
          <w:sz w:val="18"/>
        </w:rPr>
        <w:t>циркуларне ек</w:t>
      </w:r>
      <w:r>
        <w:rPr>
          <w:spacing w:val="-4"/>
          <w:sz w:val="18"/>
        </w:rPr>
        <w:t xml:space="preserve">ономије. </w:t>
      </w:r>
      <w:r>
        <w:rPr>
          <w:sz w:val="18"/>
        </w:rPr>
        <w:t xml:space="preserve">На </w:t>
      </w:r>
      <w:r>
        <w:rPr>
          <w:spacing w:val="-3"/>
          <w:sz w:val="18"/>
        </w:rPr>
        <w:t xml:space="preserve">пример, дигитални пасоши </w:t>
      </w:r>
      <w:r>
        <w:rPr>
          <w:sz w:val="18"/>
        </w:rPr>
        <w:t xml:space="preserve">се не </w:t>
      </w:r>
      <w:r>
        <w:rPr>
          <w:spacing w:val="-3"/>
          <w:sz w:val="18"/>
        </w:rPr>
        <w:t xml:space="preserve">могу </w:t>
      </w:r>
      <w:r>
        <w:rPr>
          <w:spacing w:val="-4"/>
          <w:sz w:val="18"/>
        </w:rPr>
        <w:t xml:space="preserve">користити </w:t>
      </w:r>
      <w:r>
        <w:rPr>
          <w:sz w:val="18"/>
        </w:rPr>
        <w:t xml:space="preserve">за </w:t>
      </w:r>
      <w:r>
        <w:rPr>
          <w:spacing w:val="-4"/>
          <w:sz w:val="18"/>
        </w:rPr>
        <w:t xml:space="preserve">производе </w:t>
      </w:r>
      <w:r>
        <w:rPr>
          <w:spacing w:val="-5"/>
          <w:sz w:val="18"/>
        </w:rPr>
        <w:t xml:space="preserve">који </w:t>
      </w:r>
      <w:r>
        <w:rPr>
          <w:spacing w:val="-3"/>
          <w:sz w:val="18"/>
        </w:rPr>
        <w:t xml:space="preserve">су већ стављени </w:t>
      </w:r>
      <w:r>
        <w:rPr>
          <w:sz w:val="18"/>
        </w:rPr>
        <w:t xml:space="preserve">на </w:t>
      </w:r>
      <w:r>
        <w:rPr>
          <w:spacing w:val="-3"/>
          <w:sz w:val="18"/>
        </w:rPr>
        <w:t xml:space="preserve">тржиште. </w:t>
      </w:r>
      <w:r>
        <w:rPr>
          <w:spacing w:val="-4"/>
          <w:sz w:val="18"/>
        </w:rPr>
        <w:t xml:space="preserve">Блокчејн технологија омогућава </w:t>
      </w:r>
      <w:r>
        <w:rPr>
          <w:spacing w:val="-3"/>
          <w:sz w:val="18"/>
        </w:rPr>
        <w:t xml:space="preserve">сигурнију размену </w:t>
      </w:r>
      <w:r>
        <w:rPr>
          <w:spacing w:val="-4"/>
          <w:sz w:val="18"/>
        </w:rPr>
        <w:t xml:space="preserve">података, </w:t>
      </w:r>
      <w:r>
        <w:rPr>
          <w:sz w:val="18"/>
        </w:rPr>
        <w:t xml:space="preserve">али </w:t>
      </w:r>
      <w:r>
        <w:rPr>
          <w:spacing w:val="-3"/>
          <w:sz w:val="18"/>
        </w:rPr>
        <w:t>не гарантује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прва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информација</w:t>
      </w:r>
      <w:r>
        <w:rPr>
          <w:spacing w:val="-6"/>
          <w:sz w:val="18"/>
        </w:rPr>
        <w:t xml:space="preserve"> </w:t>
      </w:r>
      <w:r>
        <w:rPr>
          <w:sz w:val="18"/>
        </w:rPr>
        <w:t>унета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систем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тачна,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што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значи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 xml:space="preserve">да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потребан </w:t>
      </w:r>
      <w:r>
        <w:rPr>
          <w:spacing w:val="-4"/>
          <w:sz w:val="18"/>
        </w:rPr>
        <w:t>додатн</w:t>
      </w:r>
      <w:r>
        <w:rPr>
          <w:spacing w:val="-4"/>
          <w:sz w:val="18"/>
        </w:rPr>
        <w:t xml:space="preserve">и метод верификације </w:t>
      </w:r>
      <w:r>
        <w:rPr>
          <w:spacing w:val="-3"/>
          <w:sz w:val="18"/>
        </w:rPr>
        <w:t>(нпр. независна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ревизија);</w:t>
      </w:r>
    </w:p>
    <w:p w:rsidR="00AA2F9E" w:rsidRDefault="00135EB1">
      <w:pPr>
        <w:pStyle w:val="ListParagraph"/>
        <w:numPr>
          <w:ilvl w:val="0"/>
          <w:numId w:val="9"/>
        </w:numPr>
        <w:tabs>
          <w:tab w:val="left" w:pos="1002"/>
        </w:tabs>
        <w:spacing w:before="3" w:line="228" w:lineRule="auto"/>
        <w:ind w:left="393" w:firstLine="397"/>
        <w:jc w:val="both"/>
        <w:rPr>
          <w:sz w:val="18"/>
        </w:rPr>
      </w:pPr>
      <w:r>
        <w:rPr>
          <w:spacing w:val="-4"/>
          <w:sz w:val="18"/>
        </w:rPr>
        <w:t xml:space="preserve">дигитализација </w:t>
      </w:r>
      <w:r>
        <w:rPr>
          <w:spacing w:val="-5"/>
          <w:sz w:val="18"/>
        </w:rPr>
        <w:t xml:space="preserve">може </w:t>
      </w:r>
      <w:r>
        <w:rPr>
          <w:spacing w:val="-4"/>
          <w:sz w:val="18"/>
        </w:rPr>
        <w:t xml:space="preserve">допринети развоју </w:t>
      </w:r>
      <w:r>
        <w:rPr>
          <w:spacing w:val="-5"/>
          <w:sz w:val="18"/>
        </w:rPr>
        <w:t xml:space="preserve">циркуларне еконо- </w:t>
      </w:r>
      <w:r>
        <w:rPr>
          <w:spacing w:val="-4"/>
          <w:sz w:val="18"/>
        </w:rPr>
        <w:t>мије,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али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постати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извор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нових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проблема.</w:t>
      </w:r>
      <w:r>
        <w:rPr>
          <w:spacing w:val="-9"/>
          <w:sz w:val="18"/>
        </w:rPr>
        <w:t xml:space="preserve"> </w:t>
      </w:r>
      <w:r>
        <w:rPr>
          <w:spacing w:val="-7"/>
          <w:sz w:val="18"/>
        </w:rPr>
        <w:t>Увођење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дигиталних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 xml:space="preserve">алата попут чипова </w:t>
      </w:r>
      <w:r>
        <w:rPr>
          <w:sz w:val="18"/>
        </w:rPr>
        <w:t xml:space="preserve">на </w:t>
      </w:r>
      <w:r>
        <w:rPr>
          <w:spacing w:val="-5"/>
          <w:sz w:val="18"/>
        </w:rPr>
        <w:t xml:space="preserve">производима </w:t>
      </w:r>
      <w:r>
        <w:rPr>
          <w:sz w:val="18"/>
        </w:rPr>
        <w:t xml:space="preserve">и </w:t>
      </w:r>
      <w:r>
        <w:rPr>
          <w:spacing w:val="-4"/>
          <w:sz w:val="18"/>
        </w:rPr>
        <w:t xml:space="preserve">робота </w:t>
      </w:r>
      <w:r>
        <w:rPr>
          <w:spacing w:val="-5"/>
          <w:sz w:val="18"/>
        </w:rPr>
        <w:t xml:space="preserve">може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довести </w:t>
      </w:r>
      <w:r>
        <w:rPr>
          <w:sz w:val="18"/>
        </w:rPr>
        <w:t xml:space="preserve">до </w:t>
      </w:r>
      <w:r>
        <w:rPr>
          <w:spacing w:val="-5"/>
          <w:sz w:val="18"/>
        </w:rPr>
        <w:t xml:space="preserve">повећања </w:t>
      </w:r>
      <w:r>
        <w:rPr>
          <w:spacing w:val="-4"/>
          <w:sz w:val="18"/>
        </w:rPr>
        <w:t xml:space="preserve">е-отпада када таква опрема </w:t>
      </w:r>
      <w:r>
        <w:rPr>
          <w:spacing w:val="-3"/>
          <w:sz w:val="18"/>
        </w:rPr>
        <w:t xml:space="preserve">уђе </w:t>
      </w:r>
      <w:r>
        <w:rPr>
          <w:sz w:val="18"/>
        </w:rPr>
        <w:t>у</w:t>
      </w:r>
      <w:r>
        <w:rPr>
          <w:spacing w:val="-31"/>
          <w:sz w:val="18"/>
        </w:rPr>
        <w:t xml:space="preserve"> </w:t>
      </w:r>
      <w:r>
        <w:rPr>
          <w:spacing w:val="-4"/>
          <w:sz w:val="18"/>
        </w:rPr>
        <w:t>завршну фазу животног циклуса.</w:t>
      </w:r>
    </w:p>
    <w:p w:rsidR="00AA2F9E" w:rsidRDefault="00135EB1">
      <w:pPr>
        <w:pStyle w:val="ListParagraph"/>
        <w:numPr>
          <w:ilvl w:val="2"/>
          <w:numId w:val="10"/>
        </w:numPr>
        <w:tabs>
          <w:tab w:val="left" w:pos="1170"/>
        </w:tabs>
        <w:spacing w:before="172" w:line="228" w:lineRule="auto"/>
        <w:ind w:right="325" w:hanging="1648"/>
        <w:jc w:val="left"/>
        <w:rPr>
          <w:i/>
          <w:sz w:val="18"/>
        </w:rPr>
      </w:pPr>
      <w:r>
        <w:rPr>
          <w:i/>
          <w:sz w:val="18"/>
        </w:rPr>
        <w:t>Даљи кораци у дигитализацији и развоју</w:t>
      </w:r>
      <w:r>
        <w:rPr>
          <w:i/>
          <w:spacing w:val="-15"/>
          <w:sz w:val="18"/>
        </w:rPr>
        <w:t xml:space="preserve"> </w:t>
      </w:r>
      <w:r>
        <w:rPr>
          <w:i/>
          <w:sz w:val="18"/>
        </w:rPr>
        <w:t>циркуларне економије у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ЕУ</w:t>
      </w:r>
    </w:p>
    <w:p w:rsidR="00AA2F9E" w:rsidRDefault="00AA2F9E">
      <w:pPr>
        <w:pStyle w:val="BodyText"/>
        <w:spacing w:before="2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28" w:lineRule="auto"/>
        <w:ind w:left="393" w:firstLine="396"/>
      </w:pPr>
      <w:r>
        <w:t xml:space="preserve">Када је </w:t>
      </w:r>
      <w:r>
        <w:rPr>
          <w:spacing w:val="-3"/>
        </w:rPr>
        <w:t xml:space="preserve">реч </w:t>
      </w:r>
      <w:r>
        <w:t xml:space="preserve">о </w:t>
      </w:r>
      <w:r>
        <w:rPr>
          <w:spacing w:val="-3"/>
        </w:rPr>
        <w:t xml:space="preserve">улози </w:t>
      </w:r>
      <w:r>
        <w:t xml:space="preserve">дигитализације у развоју циркуларне </w:t>
      </w:r>
      <w:r>
        <w:rPr>
          <w:spacing w:val="-4"/>
        </w:rPr>
        <w:t xml:space="preserve">еко- </w:t>
      </w:r>
      <w:r>
        <w:t xml:space="preserve">номије у </w:t>
      </w:r>
      <w:r>
        <w:rPr>
          <w:spacing w:val="-2"/>
        </w:rPr>
        <w:t xml:space="preserve">Европској </w:t>
      </w:r>
      <w:r>
        <w:t xml:space="preserve">унији, важно је истаћи да је повезаност диги- талне и зелене транзиције препозната Европским зеленим дого- вором, али да умрежавање двеју агенди тек предстоји. Акциони план за циркуларну </w:t>
      </w:r>
      <w:r>
        <w:rPr>
          <w:spacing w:val="-3"/>
        </w:rPr>
        <w:t xml:space="preserve">економију </w:t>
      </w:r>
      <w:r>
        <w:t xml:space="preserve">Европске уније препознаје </w:t>
      </w:r>
      <w:r>
        <w:rPr>
          <w:spacing w:val="-3"/>
        </w:rPr>
        <w:t xml:space="preserve">значај </w:t>
      </w:r>
      <w:r>
        <w:t>дигитализације,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нарочито</w:t>
      </w:r>
      <w:r>
        <w:rPr>
          <w:spacing w:val="-10"/>
        </w:rPr>
        <w:t xml:space="preserve"> </w:t>
      </w:r>
      <w:r>
        <w:t>развоја</w:t>
      </w:r>
      <w:r>
        <w:rPr>
          <w:spacing w:val="-10"/>
        </w:rPr>
        <w:t xml:space="preserve"> </w:t>
      </w:r>
      <w:r>
        <w:t>дигиталних</w:t>
      </w:r>
      <w:r>
        <w:rPr>
          <w:spacing w:val="-10"/>
        </w:rPr>
        <w:t xml:space="preserve"> </w:t>
      </w:r>
      <w:r>
        <w:t>пасоша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 xml:space="preserve">произво- де. </w:t>
      </w:r>
      <w:r>
        <w:rPr>
          <w:spacing w:val="-5"/>
        </w:rPr>
        <w:t xml:space="preserve">Увођење </w:t>
      </w:r>
      <w:r>
        <w:t xml:space="preserve">дигиталних пасоша за потребе циркуларне </w:t>
      </w:r>
      <w:r>
        <w:rPr>
          <w:spacing w:val="-3"/>
        </w:rPr>
        <w:t xml:space="preserve">економи- </w:t>
      </w:r>
      <w:r>
        <w:t xml:space="preserve">је предвиђено је у склопу Политике за одрживе производе </w:t>
      </w:r>
      <w:r>
        <w:rPr>
          <w:spacing w:val="-3"/>
        </w:rPr>
        <w:t xml:space="preserve">(енгл. </w:t>
      </w:r>
      <w:r>
        <w:t>Sustainable</w:t>
      </w:r>
      <w:r>
        <w:rPr>
          <w:spacing w:val="-10"/>
        </w:rPr>
        <w:t xml:space="preserve"> </w:t>
      </w:r>
      <w:r>
        <w:t>Products</w:t>
      </w:r>
      <w:r>
        <w:rPr>
          <w:spacing w:val="-10"/>
        </w:rPr>
        <w:t xml:space="preserve"> </w:t>
      </w:r>
      <w:r>
        <w:t>Initiative</w:t>
      </w:r>
      <w:r>
        <w:rPr>
          <w:spacing w:val="1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SPI),</w:t>
      </w:r>
      <w:r>
        <w:rPr>
          <w:spacing w:val="-10"/>
        </w:rPr>
        <w:t xml:space="preserve"> </w:t>
      </w:r>
      <w:r>
        <w:rPr>
          <w:spacing w:val="-4"/>
        </w:rPr>
        <w:t>коју</w:t>
      </w:r>
      <w:r>
        <w:rPr>
          <w:spacing w:val="-10"/>
        </w:rPr>
        <w:t xml:space="preserve"> </w:t>
      </w:r>
      <w:r>
        <w:t>ће</w:t>
      </w:r>
      <w:r>
        <w:rPr>
          <w:spacing w:val="-10"/>
        </w:rPr>
        <w:t xml:space="preserve"> </w:t>
      </w:r>
      <w:r>
        <w:t>Европска</w:t>
      </w:r>
      <w:r>
        <w:rPr>
          <w:spacing w:val="-10"/>
        </w:rPr>
        <w:t xml:space="preserve"> </w:t>
      </w:r>
      <w:r>
        <w:rPr>
          <w:spacing w:val="-3"/>
        </w:rPr>
        <w:t>комисија</w:t>
      </w:r>
      <w:r>
        <w:rPr>
          <w:spacing w:val="-10"/>
        </w:rPr>
        <w:t xml:space="preserve"> </w:t>
      </w:r>
      <w:r>
        <w:t xml:space="preserve">пре- дложити највероватније до краја 2021. </w:t>
      </w:r>
      <w:r>
        <w:rPr>
          <w:spacing w:val="-3"/>
        </w:rPr>
        <w:t xml:space="preserve">године. </w:t>
      </w:r>
      <w:r>
        <w:t>У основи иниција- тиве</w:t>
      </w:r>
      <w:r>
        <w:rPr>
          <w:spacing w:val="-10"/>
        </w:rPr>
        <w:t xml:space="preserve"> </w:t>
      </w:r>
      <w:r>
        <w:t>биће</w:t>
      </w:r>
      <w:r>
        <w:rPr>
          <w:spacing w:val="-10"/>
        </w:rPr>
        <w:t xml:space="preserve"> </w:t>
      </w:r>
      <w:r>
        <w:t>нова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циркуларни</w:t>
      </w:r>
      <w:r>
        <w:rPr>
          <w:spacing w:val="-10"/>
        </w:rPr>
        <w:t xml:space="preserve"> </w:t>
      </w:r>
      <w:r>
        <w:t>дизајн</w:t>
      </w:r>
      <w:r>
        <w:rPr>
          <w:spacing w:val="-10"/>
        </w:rPr>
        <w:t xml:space="preserve"> </w:t>
      </w:r>
      <w:r>
        <w:t>одређених</w:t>
      </w:r>
      <w:r>
        <w:rPr>
          <w:spacing w:val="-10"/>
        </w:rPr>
        <w:t xml:space="preserve"> </w:t>
      </w:r>
      <w:r>
        <w:t xml:space="preserve">производа (нпр. електроника, текстил), укључујући и правила за </w:t>
      </w:r>
      <w:r>
        <w:rPr>
          <w:spacing w:val="-3"/>
        </w:rPr>
        <w:t xml:space="preserve">коришћење </w:t>
      </w:r>
      <w:r>
        <w:t xml:space="preserve">дигиталних пасоша у производима. Европска </w:t>
      </w:r>
      <w:r>
        <w:rPr>
          <w:spacing w:val="-3"/>
        </w:rPr>
        <w:t xml:space="preserve">Комисија </w:t>
      </w:r>
      <w:r>
        <w:t>је већ пр</w:t>
      </w:r>
      <w:r>
        <w:t xml:space="preserve">е- дложила увођење дигиталних пасоша за велике батерије </w:t>
      </w:r>
      <w:r>
        <w:rPr>
          <w:spacing w:val="-4"/>
        </w:rPr>
        <w:t xml:space="preserve">које </w:t>
      </w:r>
      <w:r>
        <w:t xml:space="preserve">се </w:t>
      </w:r>
      <w:r>
        <w:rPr>
          <w:spacing w:val="-3"/>
        </w:rPr>
        <w:t xml:space="preserve">користе </w:t>
      </w:r>
      <w:r>
        <w:t xml:space="preserve">у индустрији и транспорту у склопу предложене </w:t>
      </w:r>
      <w:r>
        <w:rPr>
          <w:spacing w:val="-5"/>
        </w:rPr>
        <w:t xml:space="preserve">Уредбе </w:t>
      </w:r>
      <w:r>
        <w:t>о батеријама</w:t>
      </w:r>
      <w:r>
        <w:rPr>
          <w:position w:val="6"/>
          <w:sz w:val="10"/>
        </w:rPr>
        <w:t xml:space="preserve">61 </w:t>
      </w:r>
      <w:r>
        <w:t xml:space="preserve">у сарадњи са </w:t>
      </w:r>
      <w:r>
        <w:rPr>
          <w:spacing w:val="-3"/>
        </w:rPr>
        <w:t xml:space="preserve">Европском </w:t>
      </w:r>
      <w:r>
        <w:t>алијансом за</w:t>
      </w:r>
      <w:r>
        <w:rPr>
          <w:spacing w:val="-21"/>
        </w:rPr>
        <w:t xml:space="preserve"> </w:t>
      </w:r>
      <w:r>
        <w:t>батерије.</w:t>
      </w:r>
    </w:p>
    <w:p w:rsidR="00AA2F9E" w:rsidRDefault="00135EB1">
      <w:pPr>
        <w:pStyle w:val="BodyText"/>
        <w:spacing w:before="6" w:line="228" w:lineRule="auto"/>
        <w:ind w:left="393" w:firstLine="396"/>
      </w:pPr>
      <w:r>
        <w:t xml:space="preserve">Европска стратегија за </w:t>
      </w:r>
      <w:r>
        <w:rPr>
          <w:spacing w:val="-3"/>
        </w:rPr>
        <w:t xml:space="preserve">податке </w:t>
      </w:r>
      <w:r>
        <w:t>(COM/2020/66) предвиђа успостављање евр</w:t>
      </w:r>
      <w:r>
        <w:t xml:space="preserve">опског заједничког простора за </w:t>
      </w:r>
      <w:r>
        <w:rPr>
          <w:spacing w:val="-3"/>
        </w:rPr>
        <w:t xml:space="preserve">податке </w:t>
      </w:r>
      <w:r>
        <w:t xml:space="preserve">(енгл. common European data space). На тај начин, превазићи ће се неки </w:t>
      </w:r>
      <w:r>
        <w:rPr>
          <w:spacing w:val="-3"/>
        </w:rPr>
        <w:t xml:space="preserve">од </w:t>
      </w:r>
      <w:r>
        <w:t xml:space="preserve">изазова у размени података и информација, што ће </w:t>
      </w:r>
      <w:r>
        <w:rPr>
          <w:spacing w:val="-3"/>
        </w:rPr>
        <w:t xml:space="preserve">погодовати </w:t>
      </w:r>
      <w:r>
        <w:t xml:space="preserve">развоју европске привреде укључујући и транзицију ка </w:t>
      </w:r>
      <w:r>
        <w:rPr>
          <w:spacing w:val="-2"/>
        </w:rPr>
        <w:t xml:space="preserve">циркулар- </w:t>
      </w:r>
      <w:r>
        <w:t xml:space="preserve">ној економији. </w:t>
      </w:r>
      <w:r>
        <w:rPr>
          <w:spacing w:val="-3"/>
        </w:rPr>
        <w:t xml:space="preserve">Иако </w:t>
      </w:r>
      <w:r>
        <w:t xml:space="preserve">концепт заједничког простора за </w:t>
      </w:r>
      <w:r>
        <w:rPr>
          <w:spacing w:val="-3"/>
        </w:rPr>
        <w:t xml:space="preserve">податке </w:t>
      </w:r>
      <w:r>
        <w:t xml:space="preserve">још није дефинисан, основна идеја је да се успоставе правила за кори- шћење и размену података у Европској унији </w:t>
      </w:r>
      <w:r>
        <w:rPr>
          <w:spacing w:val="-3"/>
        </w:rPr>
        <w:t xml:space="preserve">која </w:t>
      </w:r>
      <w:r>
        <w:t>ће поспешити коришћење дигиталних алата попут дигиталних пасоша за прои- зводе. Заједнички простор</w:t>
      </w:r>
      <w:r>
        <w:t xml:space="preserve"> за </w:t>
      </w:r>
      <w:r>
        <w:rPr>
          <w:spacing w:val="-3"/>
        </w:rPr>
        <w:t xml:space="preserve">податке </w:t>
      </w:r>
      <w:r>
        <w:t xml:space="preserve">имаће своју законску осно- </w:t>
      </w:r>
      <w:r>
        <w:rPr>
          <w:spacing w:val="-4"/>
        </w:rPr>
        <w:t xml:space="preserve">ву </w:t>
      </w:r>
      <w:r>
        <w:t>пре свега у предложеном Акту о управљању подацима (енгл. Data</w:t>
      </w:r>
      <w:r>
        <w:rPr>
          <w:spacing w:val="-8"/>
        </w:rPr>
        <w:t xml:space="preserve"> </w:t>
      </w:r>
      <w:r>
        <w:t>Governance</w:t>
      </w:r>
      <w:r>
        <w:rPr>
          <w:spacing w:val="-17"/>
        </w:rPr>
        <w:t xml:space="preserve"> </w:t>
      </w:r>
      <w:r>
        <w:t>Act)</w:t>
      </w:r>
      <w:r>
        <w:rPr>
          <w:position w:val="6"/>
          <w:sz w:val="10"/>
        </w:rPr>
        <w:t>62</w:t>
      </w:r>
      <w:r>
        <w:rPr>
          <w:spacing w:val="-4"/>
          <w:position w:val="6"/>
          <w:sz w:val="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предстојећем</w:t>
      </w:r>
      <w:r>
        <w:rPr>
          <w:spacing w:val="-8"/>
        </w:rPr>
        <w:t xml:space="preserve"> </w:t>
      </w:r>
      <w:r>
        <w:t>Акту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подацима</w:t>
      </w:r>
      <w:r>
        <w:rPr>
          <w:spacing w:val="-8"/>
        </w:rPr>
        <w:t xml:space="preserve"> </w:t>
      </w:r>
      <w:r>
        <w:t>(енгл.</w:t>
      </w:r>
      <w:r>
        <w:rPr>
          <w:spacing w:val="-8"/>
        </w:rPr>
        <w:t xml:space="preserve"> </w:t>
      </w:r>
      <w:r>
        <w:t>Data Act)</w:t>
      </w:r>
      <w:r>
        <w:rPr>
          <w:position w:val="6"/>
          <w:sz w:val="10"/>
        </w:rPr>
        <w:t xml:space="preserve">63 </w:t>
      </w:r>
      <w:r>
        <w:rPr>
          <w:spacing w:val="-3"/>
        </w:rPr>
        <w:t xml:space="preserve">који </w:t>
      </w:r>
      <w:r>
        <w:t>настоје да поспеше размену информација између јавног и приватног сектора, односно унутар приватног сектора, следећи већ донете правне акте за размену информација.</w:t>
      </w:r>
      <w:r>
        <w:rPr>
          <w:position w:val="6"/>
          <w:sz w:val="10"/>
        </w:rPr>
        <w:t xml:space="preserve">64 </w:t>
      </w:r>
      <w:r>
        <w:t xml:space="preserve">Европска стра- тегија за </w:t>
      </w:r>
      <w:r>
        <w:rPr>
          <w:spacing w:val="-3"/>
        </w:rPr>
        <w:t xml:space="preserve">податке </w:t>
      </w:r>
      <w:r>
        <w:t xml:space="preserve">и Акциони план за циркуларну економију пред- виђају да ће </w:t>
      </w:r>
      <w:r>
        <w:t xml:space="preserve">заједнички простор за </w:t>
      </w:r>
      <w:r>
        <w:rPr>
          <w:spacing w:val="-3"/>
        </w:rPr>
        <w:t xml:space="preserve">податке </w:t>
      </w:r>
      <w:r>
        <w:t>бити коришћен и за потребе развоја циркуларне</w:t>
      </w:r>
      <w:r>
        <w:rPr>
          <w:spacing w:val="-4"/>
        </w:rPr>
        <w:t xml:space="preserve"> </w:t>
      </w:r>
      <w:r>
        <w:t>економије.</w:t>
      </w:r>
    </w:p>
    <w:p w:rsidR="00AA2F9E" w:rsidRDefault="00135EB1">
      <w:pPr>
        <w:spacing w:line="156" w:lineRule="exact"/>
        <w:ind w:left="393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678"/>
        </w:tabs>
        <w:spacing w:before="1" w:line="235" w:lineRule="auto"/>
        <w:ind w:left="677"/>
        <w:jc w:val="both"/>
        <w:rPr>
          <w:sz w:val="14"/>
        </w:rPr>
      </w:pPr>
      <w:r>
        <w:rPr>
          <w:sz w:val="14"/>
        </w:rPr>
        <w:t>European Commission, Proposal for a Regulation of the European Parliament and of the Council concerning batteries and waste batteries, r</w:t>
      </w:r>
      <w:r>
        <w:rPr>
          <w:sz w:val="14"/>
        </w:rPr>
        <w:t>epealing Directive 2006/66/EC and amending Regulation (EU) No</w:t>
      </w:r>
      <w:r>
        <w:rPr>
          <w:spacing w:val="-2"/>
          <w:sz w:val="14"/>
        </w:rPr>
        <w:t xml:space="preserve"> </w:t>
      </w:r>
      <w:r>
        <w:rPr>
          <w:sz w:val="14"/>
        </w:rPr>
        <w:t>2019/1020.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678"/>
        </w:tabs>
        <w:spacing w:line="235" w:lineRule="auto"/>
        <w:ind w:left="677"/>
        <w:jc w:val="both"/>
        <w:rPr>
          <w:sz w:val="14"/>
        </w:rPr>
      </w:pPr>
      <w:r>
        <w:rPr>
          <w:sz w:val="14"/>
        </w:rPr>
        <w:t>European Commission, Proposal for a Regulation of the European Parliament and of the Council on European data governance (Data Governance</w:t>
      </w:r>
      <w:r>
        <w:rPr>
          <w:spacing w:val="-13"/>
          <w:sz w:val="14"/>
        </w:rPr>
        <w:t xml:space="preserve"> </w:t>
      </w:r>
      <w:r>
        <w:rPr>
          <w:sz w:val="14"/>
        </w:rPr>
        <w:t>Act).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678"/>
        </w:tabs>
        <w:spacing w:line="235" w:lineRule="auto"/>
        <w:ind w:left="677"/>
        <w:jc w:val="both"/>
        <w:rPr>
          <w:sz w:val="14"/>
        </w:rPr>
      </w:pPr>
      <w:r>
        <w:rPr>
          <w:sz w:val="14"/>
        </w:rPr>
        <w:t xml:space="preserve">Европска комисија тек треба да преложи </w:t>
      </w:r>
      <w:r>
        <w:rPr>
          <w:sz w:val="14"/>
        </w:rPr>
        <w:t xml:space="preserve">нацрт </w:t>
      </w:r>
      <w:r>
        <w:rPr>
          <w:spacing w:val="-3"/>
          <w:sz w:val="14"/>
        </w:rPr>
        <w:t xml:space="preserve">Уредбе  </w:t>
      </w:r>
      <w:r>
        <w:rPr>
          <w:sz w:val="14"/>
        </w:rPr>
        <w:t>о подацима. Тренутно  је доступан само документ о процени утицаја могућег акта: https://ec.europa. eu/info/law/better-regulation/have-your-say/initiatives/13045-Data-Act-&amp;-amend- ed-rules-on-the-legal-protection-of-databases_en.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678"/>
        </w:tabs>
        <w:ind w:left="677" w:right="1"/>
        <w:jc w:val="both"/>
        <w:rPr>
          <w:sz w:val="14"/>
        </w:rPr>
      </w:pPr>
      <w:r>
        <w:rPr>
          <w:spacing w:val="-6"/>
          <w:sz w:val="14"/>
        </w:rPr>
        <w:t xml:space="preserve">То </w:t>
      </w:r>
      <w:r>
        <w:rPr>
          <w:sz w:val="14"/>
        </w:rPr>
        <w:t>су пре све</w:t>
      </w:r>
      <w:r>
        <w:rPr>
          <w:sz w:val="14"/>
        </w:rPr>
        <w:t xml:space="preserve">га: Regulation (EU) 2018/1807 of the European Parliiament and of the Council of 14 November 2018 on a framework for the free flow of non-personal data in the European Union; Directive (EU) 2019/1024 of the European Parliament and of the Council of 20 June </w:t>
      </w:r>
      <w:r>
        <w:rPr>
          <w:sz w:val="14"/>
        </w:rPr>
        <w:t>2019 on open data and the re-use of public sector</w:t>
      </w:r>
      <w:r>
        <w:rPr>
          <w:spacing w:val="-14"/>
          <w:sz w:val="14"/>
        </w:rPr>
        <w:t xml:space="preserve"> </w:t>
      </w:r>
      <w:r>
        <w:rPr>
          <w:sz w:val="14"/>
        </w:rPr>
        <w:t>information.</w:t>
      </w:r>
    </w:p>
    <w:p w:rsidR="00AA2F9E" w:rsidRDefault="00135EB1">
      <w:pPr>
        <w:pStyle w:val="BodyText"/>
        <w:spacing w:before="73" w:line="232" w:lineRule="auto"/>
        <w:ind w:left="242" w:right="107" w:firstLine="396"/>
      </w:pPr>
      <w:r>
        <w:br w:type="column"/>
      </w:r>
      <w:r>
        <w:t>Вишегодишњи финансијски оквир Европске уније за 2021 – 2027. годину (енгл. Multiannual Financial Framework 2021 –27) и инструмент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опоравак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отпорност</w:t>
      </w:r>
      <w:r>
        <w:rPr>
          <w:spacing w:val="-7"/>
        </w:rPr>
        <w:t xml:space="preserve"> </w:t>
      </w:r>
      <w:r>
        <w:t>(енгл.</w:t>
      </w:r>
      <w:r>
        <w:rPr>
          <w:spacing w:val="-7"/>
        </w:rPr>
        <w:t xml:space="preserve"> </w:t>
      </w:r>
      <w:r>
        <w:t>Recovery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Resilience Facilit</w:t>
      </w:r>
      <w:r>
        <w:t>y) обезбедиће значајна средства за дигитализацију европске економије и друштва.</w:t>
      </w:r>
      <w:r>
        <w:rPr>
          <w:position w:val="6"/>
          <w:sz w:val="10"/>
        </w:rPr>
        <w:t xml:space="preserve">65 </w:t>
      </w:r>
      <w:r>
        <w:t xml:space="preserve">Нарочито важну </w:t>
      </w:r>
      <w:r>
        <w:rPr>
          <w:spacing w:val="-3"/>
        </w:rPr>
        <w:t xml:space="preserve">улогу </w:t>
      </w:r>
      <w:r>
        <w:t xml:space="preserve">за даљу дигитали- зацију имаће програми Дигитална Европа (енгл. Digital Europe) и Хоризонт Европа (енгл. Horizon Europe), за </w:t>
      </w:r>
      <w:r>
        <w:rPr>
          <w:spacing w:val="-3"/>
        </w:rPr>
        <w:t xml:space="preserve">које </w:t>
      </w:r>
      <w:r>
        <w:t>се очекује да ће подржа</w:t>
      </w:r>
      <w:r>
        <w:t xml:space="preserve">ти успостављање заједничког простора за </w:t>
      </w:r>
      <w:r>
        <w:rPr>
          <w:spacing w:val="-3"/>
        </w:rPr>
        <w:t xml:space="preserve">податке </w:t>
      </w:r>
      <w:r>
        <w:t>и развој дигиталних алата за потребе циркуларне</w:t>
      </w:r>
      <w:r>
        <w:rPr>
          <w:spacing w:val="-10"/>
        </w:rPr>
        <w:t xml:space="preserve"> </w:t>
      </w:r>
      <w:r>
        <w:t>економије.</w:t>
      </w:r>
    </w:p>
    <w:p w:rsidR="00AA2F9E" w:rsidRDefault="00135EB1">
      <w:pPr>
        <w:pStyle w:val="ListParagraph"/>
        <w:numPr>
          <w:ilvl w:val="2"/>
          <w:numId w:val="10"/>
        </w:numPr>
        <w:tabs>
          <w:tab w:val="left" w:pos="1634"/>
        </w:tabs>
        <w:spacing w:before="172"/>
        <w:ind w:left="1633"/>
        <w:jc w:val="left"/>
        <w:rPr>
          <w:i/>
          <w:sz w:val="18"/>
        </w:rPr>
      </w:pPr>
      <w:r>
        <w:rPr>
          <w:i/>
          <w:sz w:val="18"/>
        </w:rPr>
        <w:t>Дигитализација у Републици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Србији</w:t>
      </w:r>
    </w:p>
    <w:p w:rsidR="00AA2F9E" w:rsidRDefault="00AA2F9E">
      <w:pPr>
        <w:pStyle w:val="BodyText"/>
        <w:spacing w:before="6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before="1" w:line="235" w:lineRule="auto"/>
        <w:ind w:left="242" w:right="107" w:firstLine="396"/>
      </w:pPr>
      <w:r>
        <w:t xml:space="preserve">У предстојећем периоду Република Србија би требало да учини све да максимизује корист </w:t>
      </w:r>
      <w:r>
        <w:rPr>
          <w:spacing w:val="-3"/>
        </w:rPr>
        <w:t xml:space="preserve">од </w:t>
      </w:r>
      <w:r>
        <w:t xml:space="preserve">дигитализације укључујући  и </w:t>
      </w:r>
      <w:r>
        <w:rPr>
          <w:spacing w:val="-3"/>
        </w:rPr>
        <w:t xml:space="preserve">улогу </w:t>
      </w:r>
      <w:r>
        <w:t xml:space="preserve">дигитализације у транзицији ка циркуларној економији. У </w:t>
      </w:r>
      <w:r>
        <w:rPr>
          <w:spacing w:val="-3"/>
        </w:rPr>
        <w:t xml:space="preserve">том </w:t>
      </w:r>
      <w:r>
        <w:t>циљу треба пажљиво пратити дешавања у Европској унији и настојати да се примењују правила Европске уније у складу са до- маћим</w:t>
      </w:r>
      <w:r>
        <w:rPr>
          <w:spacing w:val="-6"/>
        </w:rPr>
        <w:t xml:space="preserve"> </w:t>
      </w:r>
      <w:r>
        <w:t>потребама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специфичностима.</w:t>
      </w:r>
      <w:r>
        <w:rPr>
          <w:spacing w:val="-6"/>
        </w:rPr>
        <w:t xml:space="preserve"> </w:t>
      </w:r>
      <w:r>
        <w:rPr>
          <w:spacing w:val="-7"/>
        </w:rPr>
        <w:t>То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важно,</w:t>
      </w:r>
      <w:r>
        <w:rPr>
          <w:spacing w:val="-6"/>
        </w:rPr>
        <w:t xml:space="preserve"> </w:t>
      </w:r>
      <w:r>
        <w:rPr>
          <w:spacing w:val="-4"/>
        </w:rPr>
        <w:t>како</w:t>
      </w:r>
      <w:r>
        <w:rPr>
          <w:spacing w:val="-6"/>
        </w:rPr>
        <w:t xml:space="preserve"> </w:t>
      </w:r>
      <w:r>
        <w:t>због</w:t>
      </w:r>
      <w:r>
        <w:rPr>
          <w:spacing w:val="-7"/>
        </w:rPr>
        <w:t xml:space="preserve"> </w:t>
      </w:r>
      <w:r>
        <w:t xml:space="preserve">цело- купног процеса приступања Европској унији, </w:t>
      </w:r>
      <w:r>
        <w:rPr>
          <w:spacing w:val="-3"/>
        </w:rPr>
        <w:t xml:space="preserve">тако </w:t>
      </w:r>
      <w:r>
        <w:t xml:space="preserve">и због успешне трговинске размене и повећања учинка домаћих предузећа прили- </w:t>
      </w:r>
      <w:r>
        <w:rPr>
          <w:spacing w:val="-5"/>
        </w:rPr>
        <w:t xml:space="preserve">ком </w:t>
      </w:r>
      <w:r>
        <w:t xml:space="preserve">пословања на јединственом европском </w:t>
      </w:r>
      <w:r>
        <w:rPr>
          <w:spacing w:val="-3"/>
        </w:rPr>
        <w:t xml:space="preserve">тржишту. </w:t>
      </w:r>
      <w:r>
        <w:t>Даљи</w:t>
      </w:r>
      <w:r>
        <w:rPr>
          <w:spacing w:val="-28"/>
        </w:rPr>
        <w:t xml:space="preserve"> </w:t>
      </w:r>
      <w:r>
        <w:t xml:space="preserve">кораци </w:t>
      </w:r>
      <w:r>
        <w:rPr>
          <w:spacing w:val="-3"/>
        </w:rPr>
        <w:t xml:space="preserve">које </w:t>
      </w:r>
      <w:r>
        <w:t>би требало предузети</w:t>
      </w:r>
      <w:r>
        <w:t xml:space="preserve"> </w:t>
      </w:r>
      <w:r>
        <w:t>укључују: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839"/>
        </w:tabs>
        <w:spacing w:line="235" w:lineRule="auto"/>
        <w:ind w:left="242" w:right="107" w:firstLine="397"/>
        <w:jc w:val="both"/>
        <w:rPr>
          <w:sz w:val="18"/>
        </w:rPr>
      </w:pPr>
      <w:r>
        <w:rPr>
          <w:sz w:val="18"/>
        </w:rPr>
        <w:t>дефинисање</w:t>
      </w:r>
      <w:r>
        <w:rPr>
          <w:sz w:val="18"/>
        </w:rPr>
        <w:t xml:space="preserve"> визије за развој дигиталне циркуларне еконо- мије,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може укључити и временске рокове. </w:t>
      </w:r>
      <w:r>
        <w:rPr>
          <w:spacing w:val="-3"/>
          <w:sz w:val="18"/>
        </w:rPr>
        <w:t xml:space="preserve">Такву </w:t>
      </w:r>
      <w:r>
        <w:rPr>
          <w:sz w:val="18"/>
        </w:rPr>
        <w:t xml:space="preserve">визију треба утврдити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сталних и свеобухватних консултација са пред- ставницима привреде, стручних кругова (универзитети, </w:t>
      </w:r>
      <w:r>
        <w:rPr>
          <w:spacing w:val="-4"/>
          <w:sz w:val="18"/>
        </w:rPr>
        <w:t xml:space="preserve">консул- </w:t>
      </w:r>
      <w:r>
        <w:rPr>
          <w:sz w:val="18"/>
        </w:rPr>
        <w:t>тантске куће, истраживач</w:t>
      </w:r>
      <w:r>
        <w:rPr>
          <w:sz w:val="18"/>
        </w:rPr>
        <w:t>ки центри), цивилног друштва и локал- них</w:t>
      </w:r>
      <w:r>
        <w:rPr>
          <w:spacing w:val="-2"/>
          <w:sz w:val="18"/>
        </w:rPr>
        <w:t xml:space="preserve"> </w:t>
      </w:r>
      <w:r>
        <w:rPr>
          <w:sz w:val="18"/>
        </w:rPr>
        <w:t>заједница;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839"/>
        </w:tabs>
        <w:spacing w:line="235" w:lineRule="auto"/>
        <w:ind w:left="242" w:right="108" w:firstLine="397"/>
        <w:jc w:val="both"/>
        <w:rPr>
          <w:sz w:val="18"/>
        </w:rPr>
      </w:pPr>
      <w:r>
        <w:rPr>
          <w:sz w:val="18"/>
        </w:rPr>
        <w:t>дефинисање јасних правила за коришћење података за по- требе циркуларне</w:t>
      </w:r>
      <w:r>
        <w:rPr>
          <w:spacing w:val="-2"/>
          <w:sz w:val="18"/>
        </w:rPr>
        <w:t xml:space="preserve"> </w:t>
      </w:r>
      <w:r>
        <w:rPr>
          <w:sz w:val="18"/>
        </w:rPr>
        <w:t>економије.</w:t>
      </w:r>
    </w:p>
    <w:p w:rsidR="00AA2F9E" w:rsidRDefault="00135EB1">
      <w:pPr>
        <w:pStyle w:val="BodyText"/>
        <w:spacing w:line="235" w:lineRule="auto"/>
        <w:ind w:left="242" w:right="107" w:firstLine="396"/>
      </w:pPr>
      <w:r>
        <w:t xml:space="preserve">Први корак треба да </w:t>
      </w:r>
      <w:r>
        <w:rPr>
          <w:spacing w:val="-5"/>
        </w:rPr>
        <w:t xml:space="preserve">буде </w:t>
      </w:r>
      <w:r>
        <w:t xml:space="preserve">одређивање </w:t>
      </w:r>
      <w:r>
        <w:rPr>
          <w:spacing w:val="-3"/>
        </w:rPr>
        <w:t xml:space="preserve">које </w:t>
      </w:r>
      <w:r>
        <w:t>информације су потребне за транзицију ка циркуларној економији. Потребно је усп</w:t>
      </w:r>
      <w:r>
        <w:t xml:space="preserve">оставити техничке стандарде </w:t>
      </w:r>
      <w:r>
        <w:rPr>
          <w:spacing w:val="-3"/>
        </w:rPr>
        <w:t xml:space="preserve">које </w:t>
      </w:r>
      <w:r>
        <w:t xml:space="preserve">актери у циркуларној еконо- мији могу користити за дељење и обраду података. Неопходно је утврдити правила </w:t>
      </w:r>
      <w:r>
        <w:rPr>
          <w:spacing w:val="-3"/>
        </w:rPr>
        <w:t xml:space="preserve">која </w:t>
      </w:r>
      <w:r>
        <w:t xml:space="preserve">ће поспешити размену података за потре- бе циркуларне економије, а </w:t>
      </w:r>
      <w:r>
        <w:rPr>
          <w:spacing w:val="-3"/>
        </w:rPr>
        <w:t xml:space="preserve">која </w:t>
      </w:r>
      <w:r>
        <w:t>истовремено обезбеђују зашти- ту личних</w:t>
      </w:r>
      <w:r>
        <w:t xml:space="preserve"> и пословно-осетљивих података (нпр. интелектуална својина). Треба обратити посебну пажњу на дефинисање правила за коришћење дигиталних пасоша за производе у сарадњи са при- вредницима. </w:t>
      </w:r>
      <w:r>
        <w:rPr>
          <w:spacing w:val="-3"/>
        </w:rPr>
        <w:t xml:space="preserve">Приликом </w:t>
      </w:r>
      <w:r>
        <w:t>дефинисања ових правила, треба пажљиво пратити дешавања у Евр</w:t>
      </w:r>
      <w:r>
        <w:t xml:space="preserve">опској унији и </w:t>
      </w:r>
      <w:r>
        <w:rPr>
          <w:spacing w:val="-4"/>
        </w:rPr>
        <w:t xml:space="preserve">уколико </w:t>
      </w:r>
      <w:r>
        <w:t xml:space="preserve">је могуће узети учешће у дискусијама </w:t>
      </w:r>
      <w:r>
        <w:rPr>
          <w:spacing w:val="-4"/>
        </w:rPr>
        <w:t xml:space="preserve">око </w:t>
      </w:r>
      <w:r>
        <w:t xml:space="preserve">развоја заједничког простора за </w:t>
      </w:r>
      <w:r>
        <w:rPr>
          <w:spacing w:val="-3"/>
        </w:rPr>
        <w:t xml:space="preserve">податке </w:t>
      </w:r>
      <w:r>
        <w:t>и правила за дигиталне пасоше у Европској</w:t>
      </w:r>
      <w:r>
        <w:rPr>
          <w:spacing w:val="-10"/>
        </w:rPr>
        <w:t xml:space="preserve"> </w:t>
      </w:r>
      <w:r>
        <w:t>унији;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875"/>
        </w:tabs>
        <w:spacing w:line="235" w:lineRule="auto"/>
        <w:ind w:left="242" w:right="107" w:firstLine="397"/>
        <w:jc w:val="both"/>
        <w:rPr>
          <w:sz w:val="18"/>
        </w:rPr>
      </w:pPr>
      <w:r>
        <w:rPr>
          <w:sz w:val="18"/>
        </w:rPr>
        <w:t xml:space="preserve">инвестиције у дигитализацију привреде, друштва и др- жавне управе укључујући развој и увођење дигиталних решења за потребе циркуларне економије. У циљу дефинисања приоритета за улагања потребно је </w:t>
      </w:r>
      <w:r>
        <w:rPr>
          <w:spacing w:val="-3"/>
          <w:sz w:val="18"/>
        </w:rPr>
        <w:t xml:space="preserve">консултовати </w:t>
      </w:r>
      <w:r>
        <w:rPr>
          <w:sz w:val="18"/>
        </w:rPr>
        <w:t>представнике јавног сектора (државна управа, п</w:t>
      </w:r>
      <w:r>
        <w:rPr>
          <w:sz w:val="18"/>
        </w:rPr>
        <w:t>окрајинске власти, ЈЛС), произвођаче, операте- ре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управљање</w:t>
      </w:r>
      <w:r>
        <w:rPr>
          <w:spacing w:val="-8"/>
          <w:sz w:val="18"/>
        </w:rPr>
        <w:t xml:space="preserve"> </w:t>
      </w:r>
      <w:r>
        <w:rPr>
          <w:sz w:val="18"/>
        </w:rPr>
        <w:t>отпадом,</w:t>
      </w:r>
      <w:r>
        <w:rPr>
          <w:spacing w:val="-8"/>
          <w:sz w:val="18"/>
        </w:rPr>
        <w:t xml:space="preserve"> </w:t>
      </w:r>
      <w:r>
        <w:rPr>
          <w:sz w:val="18"/>
        </w:rPr>
        <w:t>представнике</w:t>
      </w:r>
      <w:r>
        <w:rPr>
          <w:spacing w:val="-8"/>
          <w:sz w:val="18"/>
        </w:rPr>
        <w:t xml:space="preserve"> </w:t>
      </w:r>
      <w:r>
        <w:rPr>
          <w:sz w:val="18"/>
        </w:rPr>
        <w:t>цивилног</w:t>
      </w:r>
      <w:r>
        <w:rPr>
          <w:spacing w:val="-8"/>
          <w:sz w:val="18"/>
        </w:rPr>
        <w:t xml:space="preserve"> </w:t>
      </w:r>
      <w:r>
        <w:rPr>
          <w:sz w:val="18"/>
        </w:rPr>
        <w:t>друштва,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струч- не кругове и </w:t>
      </w:r>
      <w:r>
        <w:rPr>
          <w:spacing w:val="-3"/>
          <w:sz w:val="18"/>
        </w:rPr>
        <w:t xml:space="preserve">удружења </w:t>
      </w:r>
      <w:r>
        <w:rPr>
          <w:sz w:val="18"/>
        </w:rPr>
        <w:t xml:space="preserve">за заштиту потрошача. </w:t>
      </w:r>
      <w:r>
        <w:rPr>
          <w:spacing w:val="-3"/>
          <w:sz w:val="18"/>
        </w:rPr>
        <w:t xml:space="preserve">Такође, </w:t>
      </w:r>
      <w:r>
        <w:rPr>
          <w:sz w:val="18"/>
        </w:rPr>
        <w:t>треба узети и учешће у програмима Хоризонт Европа и Дигитална</w:t>
      </w:r>
      <w:r>
        <w:rPr>
          <w:spacing w:val="-18"/>
          <w:sz w:val="18"/>
        </w:rPr>
        <w:t xml:space="preserve"> </w:t>
      </w:r>
      <w:r>
        <w:rPr>
          <w:sz w:val="18"/>
        </w:rPr>
        <w:t>Европа.</w:t>
      </w:r>
    </w:p>
    <w:p w:rsidR="00AA2F9E" w:rsidRDefault="00135EB1">
      <w:pPr>
        <w:pStyle w:val="ListParagraph"/>
        <w:numPr>
          <w:ilvl w:val="0"/>
          <w:numId w:val="24"/>
        </w:numPr>
        <w:tabs>
          <w:tab w:val="left" w:pos="1363"/>
        </w:tabs>
        <w:spacing w:before="167"/>
        <w:ind w:left="1362"/>
        <w:jc w:val="left"/>
        <w:rPr>
          <w:sz w:val="18"/>
        </w:rPr>
      </w:pPr>
      <w:r>
        <w:rPr>
          <w:sz w:val="18"/>
        </w:rPr>
        <w:t>ВИЗИЈА И ОПШТИ ЦИЉ</w:t>
      </w:r>
      <w:r>
        <w:rPr>
          <w:spacing w:val="-4"/>
          <w:sz w:val="18"/>
        </w:rPr>
        <w:t xml:space="preserve"> ПРОГР</w:t>
      </w:r>
      <w:r>
        <w:rPr>
          <w:spacing w:val="-4"/>
          <w:sz w:val="18"/>
        </w:rPr>
        <w:t>АМА</w:t>
      </w:r>
    </w:p>
    <w:p w:rsidR="00AA2F9E" w:rsidRDefault="00AA2F9E">
      <w:pPr>
        <w:pStyle w:val="BodyText"/>
        <w:spacing w:before="7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5" w:lineRule="auto"/>
        <w:ind w:left="242" w:right="106" w:firstLine="396"/>
      </w:pPr>
      <w:r>
        <w:t>Применом</w:t>
      </w:r>
      <w:r>
        <w:rPr>
          <w:spacing w:val="-14"/>
        </w:rPr>
        <w:t xml:space="preserve"> </w:t>
      </w:r>
      <w:r>
        <w:t>концепта</w:t>
      </w:r>
      <w:r>
        <w:rPr>
          <w:spacing w:val="-14"/>
        </w:rPr>
        <w:t xml:space="preserve"> </w:t>
      </w:r>
      <w:r>
        <w:t>циркуларне</w:t>
      </w:r>
      <w:r>
        <w:rPr>
          <w:spacing w:val="-14"/>
        </w:rPr>
        <w:t xml:space="preserve"> </w:t>
      </w:r>
      <w:r>
        <w:t>економије</w:t>
      </w:r>
      <w:r>
        <w:rPr>
          <w:spacing w:val="-14"/>
        </w:rPr>
        <w:t xml:space="preserve"> </w:t>
      </w:r>
      <w:r>
        <w:t>Република</w:t>
      </w:r>
      <w:r>
        <w:rPr>
          <w:spacing w:val="-14"/>
        </w:rPr>
        <w:t xml:space="preserve"> </w:t>
      </w:r>
      <w:r>
        <w:t>Србија постаје модерна, ресурсно и енергетски ефикасна и безбедна, са регионално и глобално конкурентном привредом, иновативно и дигитално трансформисана и посвећена достизању климатске не- утралности, уз развој образовања за одрживи развој. Посвећена је з</w:t>
      </w:r>
      <w:r>
        <w:t>еленој транзицији у којој се развија привреда, смањује загађење и стварају одрживе заједнице, што доводи до очувања здравља и подизања квалитета живота њених</w:t>
      </w:r>
      <w:r>
        <w:rPr>
          <w:spacing w:val="-4"/>
        </w:rPr>
        <w:t xml:space="preserve"> </w:t>
      </w:r>
      <w:r>
        <w:t>грађана.</w:t>
      </w:r>
    </w:p>
    <w:p w:rsidR="00AA2F9E" w:rsidRDefault="00135EB1">
      <w:pPr>
        <w:pStyle w:val="Heading1"/>
        <w:spacing w:before="170" w:line="235" w:lineRule="auto"/>
        <w:ind w:right="93"/>
        <w:jc w:val="center"/>
      </w:pPr>
      <w:r>
        <w:t>Општи циљ: Стварање подстицајног окружења за развој циркуларне економије у циљу подршке з</w:t>
      </w:r>
      <w:r>
        <w:t>еленој транзицији у Републици Србији</w:t>
      </w:r>
    </w:p>
    <w:p w:rsidR="00AA2F9E" w:rsidRDefault="00AA2F9E">
      <w:pPr>
        <w:pStyle w:val="BodyText"/>
        <w:spacing w:before="7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before="1" w:line="235" w:lineRule="auto"/>
        <w:ind w:left="242" w:right="107" w:firstLine="396"/>
      </w:pPr>
      <w:r>
        <w:t>Општи циљ овог програма је да се организовано и системат- ски покрене развој циркуларне економије у Републици Србији и у њега укључе сви кључни актери. Процес транзиције са линеарне на циркуларну економију је дугорочан</w:t>
      </w:r>
      <w:r>
        <w:t xml:space="preserve"> процес који превазилази</w:t>
      </w:r>
    </w:p>
    <w:p w:rsidR="00AA2F9E" w:rsidRDefault="00135EB1">
      <w:pPr>
        <w:spacing w:line="155" w:lineRule="exact"/>
        <w:ind w:left="242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526"/>
        </w:tabs>
        <w:spacing w:line="300" w:lineRule="auto"/>
        <w:ind w:right="107" w:hanging="283"/>
        <w:jc w:val="left"/>
        <w:rPr>
          <w:sz w:val="14"/>
        </w:rPr>
      </w:pPr>
      <w:r>
        <w:rPr>
          <w:sz w:val="14"/>
        </w:rPr>
        <w:t>Сајт Европске комисије: https://ec.europa.eu/info/strategy/eu-budget/long-term-eu- budget/2021-2027_en.</w:t>
      </w:r>
    </w:p>
    <w:p w:rsidR="00AA2F9E" w:rsidRDefault="00AA2F9E">
      <w:pPr>
        <w:spacing w:line="300" w:lineRule="auto"/>
        <w:rPr>
          <w:sz w:val="14"/>
        </w:rPr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135EB1">
      <w:pPr>
        <w:pStyle w:val="BodyText"/>
        <w:spacing w:before="73" w:line="232" w:lineRule="auto"/>
        <w:ind w:right="38"/>
      </w:pPr>
      <w:r>
        <w:lastRenderedPageBreak/>
        <w:pict>
          <v:shape id="_x0000_s1039" style="position:absolute;left:0;text-align:left;margin-left:0;margin-top:782.1pt;width:.1pt;height:738.95pt;z-index:251665408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трајање овог програма. Овим документом дефинишу се приорите- ти за т</w:t>
      </w:r>
      <w:r>
        <w:t>ри године којима се поставља основ за даљи развој цирку- ларне економије.</w:t>
      </w:r>
    </w:p>
    <w:p w:rsidR="00AA2F9E" w:rsidRDefault="00135EB1">
      <w:pPr>
        <w:pStyle w:val="BodyText"/>
        <w:spacing w:before="1" w:line="232" w:lineRule="auto"/>
        <w:ind w:right="38" w:firstLine="396"/>
      </w:pPr>
      <w:r>
        <w:rPr>
          <w:spacing w:val="-3"/>
        </w:rPr>
        <w:t xml:space="preserve">Иако </w:t>
      </w:r>
      <w:r>
        <w:t xml:space="preserve">је до сада спроведено више активности на увођењу принципа циркуларне економије, оне су биле спорадичне и са ус- ким фокусом на поједине субјекте или теме. Предложеним паке- </w:t>
      </w:r>
      <w:r>
        <w:rPr>
          <w:spacing w:val="-3"/>
        </w:rPr>
        <w:t xml:space="preserve">том </w:t>
      </w:r>
      <w:r>
        <w:t xml:space="preserve">мера се све текуће и </w:t>
      </w:r>
      <w:r>
        <w:rPr>
          <w:spacing w:val="-4"/>
        </w:rPr>
        <w:t xml:space="preserve">будуће </w:t>
      </w:r>
      <w:r>
        <w:t xml:space="preserve">активности на овом пољу интен- зивирају и усмеравају на постављање основа за развој циркуларне економије у привреди и </w:t>
      </w:r>
      <w:r>
        <w:rPr>
          <w:spacing w:val="-4"/>
        </w:rPr>
        <w:t xml:space="preserve">друштву, </w:t>
      </w:r>
      <w:r>
        <w:t xml:space="preserve">чиме се постиже синергијски </w:t>
      </w:r>
      <w:r>
        <w:rPr>
          <w:spacing w:val="-3"/>
        </w:rPr>
        <w:t xml:space="preserve">ефекат. </w:t>
      </w:r>
      <w:r>
        <w:t>Укључивањем релевантних државних институција, при- вреде, локални</w:t>
      </w:r>
      <w:r>
        <w:t>х самоуправа, цивилног сектора, научне заједнице, медија,</w:t>
      </w:r>
      <w:r>
        <w:rPr>
          <w:spacing w:val="-6"/>
        </w:rPr>
        <w:t xml:space="preserve"> </w:t>
      </w:r>
      <w:r>
        <w:t>образовних</w:t>
      </w:r>
      <w:r>
        <w:rPr>
          <w:spacing w:val="-6"/>
        </w:rPr>
        <w:t xml:space="preserve"> </w:t>
      </w:r>
      <w:r>
        <w:t>институција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целокупне</w:t>
      </w:r>
      <w:r>
        <w:rPr>
          <w:spacing w:val="-6"/>
        </w:rPr>
        <w:t xml:space="preserve"> </w:t>
      </w:r>
      <w:r>
        <w:t>јавности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тај</w:t>
      </w:r>
      <w:r>
        <w:rPr>
          <w:spacing w:val="-6"/>
        </w:rPr>
        <w:t xml:space="preserve"> </w:t>
      </w:r>
      <w:r>
        <w:t>процес осигурава се ефикасна реализација постављеног циља и контину- итет започетих промена. Реализацијом мера даје се допринос да- љем</w:t>
      </w:r>
      <w:r>
        <w:rPr>
          <w:spacing w:val="-6"/>
        </w:rPr>
        <w:t xml:space="preserve"> </w:t>
      </w:r>
      <w:r>
        <w:t>развоју</w:t>
      </w:r>
      <w:r>
        <w:rPr>
          <w:spacing w:val="-6"/>
        </w:rPr>
        <w:t xml:space="preserve"> </w:t>
      </w:r>
      <w:r>
        <w:t>ресу</w:t>
      </w:r>
      <w:r>
        <w:t>рсно</w:t>
      </w:r>
      <w:r>
        <w:rPr>
          <w:spacing w:val="-6"/>
        </w:rPr>
        <w:t xml:space="preserve"> </w:t>
      </w:r>
      <w:r>
        <w:t>ефикасније,</w:t>
      </w:r>
      <w:r>
        <w:rPr>
          <w:spacing w:val="-6"/>
        </w:rPr>
        <w:t xml:space="preserve"> </w:t>
      </w:r>
      <w:r>
        <w:t>климатски</w:t>
      </w:r>
      <w:r>
        <w:rPr>
          <w:spacing w:val="-6"/>
        </w:rPr>
        <w:t xml:space="preserve"> </w:t>
      </w:r>
      <w:r>
        <w:t>неутралније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 xml:space="preserve">конку- </w:t>
      </w:r>
      <w:r>
        <w:t>рентније привреде, привлачењу додатних инвестиција и стварању циркуларних заједница широм земље, чиме се даје подршка и зе- леној транзицији у Републици</w:t>
      </w:r>
      <w:r>
        <w:rPr>
          <w:spacing w:val="-4"/>
        </w:rPr>
        <w:t xml:space="preserve"> </w:t>
      </w:r>
      <w:r>
        <w:t>Србији.</w:t>
      </w:r>
    </w:p>
    <w:p w:rsidR="00AA2F9E" w:rsidRDefault="00135EB1">
      <w:pPr>
        <w:spacing w:before="4" w:line="232" w:lineRule="auto"/>
        <w:ind w:left="110" w:right="39" w:firstLine="396"/>
        <w:jc w:val="both"/>
        <w:rPr>
          <w:sz w:val="18"/>
        </w:rPr>
      </w:pPr>
      <w:r>
        <w:rPr>
          <w:sz w:val="18"/>
        </w:rPr>
        <w:t>За праћење остваривања општег циља као показате</w:t>
      </w:r>
      <w:r>
        <w:rPr>
          <w:sz w:val="18"/>
        </w:rPr>
        <w:t>љ кори- стиће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Домаћа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потрошња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материјала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по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глави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становника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(t)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а као референтна (базна) вредност користиће се његова вредност из 2019.</w:t>
      </w:r>
      <w:r>
        <w:rPr>
          <w:spacing w:val="-1"/>
          <w:sz w:val="18"/>
        </w:rPr>
        <w:t xml:space="preserve"> </w:t>
      </w:r>
      <w:r>
        <w:rPr>
          <w:sz w:val="18"/>
        </w:rPr>
        <w:t>године.</w:t>
      </w:r>
    </w:p>
    <w:p w:rsidR="00AA2F9E" w:rsidRDefault="00135EB1">
      <w:pPr>
        <w:pStyle w:val="ListParagraph"/>
        <w:numPr>
          <w:ilvl w:val="0"/>
          <w:numId w:val="24"/>
        </w:numPr>
        <w:tabs>
          <w:tab w:val="left" w:pos="710"/>
        </w:tabs>
        <w:spacing w:before="166"/>
        <w:ind w:left="709"/>
        <w:jc w:val="left"/>
        <w:rPr>
          <w:sz w:val="18"/>
        </w:rPr>
      </w:pPr>
      <w:r>
        <w:rPr>
          <w:sz w:val="18"/>
        </w:rPr>
        <w:t xml:space="preserve">АНАЛИЗА ОПЦИЈА ЗА </w:t>
      </w:r>
      <w:r>
        <w:rPr>
          <w:spacing w:val="-3"/>
          <w:sz w:val="18"/>
        </w:rPr>
        <w:t>ОСТВАРИВАЊЕ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ЦИЉЕВА</w:t>
      </w:r>
    </w:p>
    <w:p w:rsidR="00AA2F9E" w:rsidRDefault="00135EB1">
      <w:pPr>
        <w:pStyle w:val="Heading1"/>
        <w:numPr>
          <w:ilvl w:val="1"/>
          <w:numId w:val="24"/>
        </w:numPr>
        <w:tabs>
          <w:tab w:val="left" w:pos="1345"/>
        </w:tabs>
        <w:spacing w:before="164"/>
        <w:ind w:left="298" w:firstLine="731"/>
        <w:jc w:val="left"/>
      </w:pPr>
      <w:r>
        <w:t>Анализиране опције –</w:t>
      </w:r>
      <w:r>
        <w:rPr>
          <w:spacing w:val="-4"/>
        </w:rPr>
        <w:t xml:space="preserve"> </w:t>
      </w:r>
      <w:r>
        <w:t>претпоставке</w:t>
      </w:r>
    </w:p>
    <w:p w:rsidR="00AA2F9E" w:rsidRDefault="00AA2F9E">
      <w:pPr>
        <w:pStyle w:val="BodyText"/>
        <w:spacing w:before="5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2" w:lineRule="auto"/>
        <w:ind w:right="38" w:firstLine="396"/>
      </w:pPr>
      <w:r>
        <w:t xml:space="preserve">За потребе анализе остваривања циљева Програма развоја циркуларне економије у Републици Србији за период 2022 –2024. године поред опције status quo разматране су три могуће опције које се међусобно разликују по броју спроведених мера и групи учесника који </w:t>
      </w:r>
      <w:r>
        <w:t>су њима обухваћени.</w:t>
      </w:r>
    </w:p>
    <w:p w:rsidR="00AA2F9E" w:rsidRDefault="00135EB1">
      <w:pPr>
        <w:pStyle w:val="BodyText"/>
        <w:spacing w:line="200" w:lineRule="exact"/>
        <w:ind w:left="507"/>
        <w:jc w:val="left"/>
      </w:pPr>
      <w:r>
        <w:t>Утицај спроведених мера је у свакој од опција анализиран</w:t>
      </w:r>
    </w:p>
    <w:p w:rsidR="00AA2F9E" w:rsidRDefault="00135EB1">
      <w:pPr>
        <w:pStyle w:val="BodyText"/>
        <w:spacing w:line="201" w:lineRule="exact"/>
        <w:jc w:val="left"/>
      </w:pPr>
      <w:r>
        <w:t>кроз:</w:t>
      </w:r>
    </w:p>
    <w:p w:rsidR="00AA2F9E" w:rsidRDefault="00135EB1">
      <w:pPr>
        <w:pStyle w:val="ListParagraph"/>
        <w:numPr>
          <w:ilvl w:val="0"/>
          <w:numId w:val="8"/>
        </w:numPr>
        <w:tabs>
          <w:tab w:val="left" w:pos="710"/>
        </w:tabs>
        <w:spacing w:before="2" w:line="232" w:lineRule="auto"/>
        <w:ind w:right="39" w:firstLine="397"/>
        <w:jc w:val="both"/>
        <w:rPr>
          <w:sz w:val="18"/>
        </w:rPr>
      </w:pPr>
      <w:r>
        <w:rPr>
          <w:spacing w:val="-3"/>
          <w:sz w:val="18"/>
        </w:rPr>
        <w:t xml:space="preserve">економске </w:t>
      </w:r>
      <w:r>
        <w:rPr>
          <w:sz w:val="18"/>
        </w:rPr>
        <w:t xml:space="preserve">уштеде по основу смањења употребе ресурса и енергије за оне привредне секторе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препознати као најзна- чајнији за развој циркуларне економије (индустрија, пољопривре- да и</w:t>
      </w:r>
      <w:r>
        <w:rPr>
          <w:spacing w:val="-2"/>
          <w:sz w:val="18"/>
        </w:rPr>
        <w:t xml:space="preserve"> </w:t>
      </w:r>
      <w:r>
        <w:rPr>
          <w:sz w:val="18"/>
        </w:rPr>
        <w:t>грађевинарство);</w:t>
      </w:r>
    </w:p>
    <w:p w:rsidR="00AA2F9E" w:rsidRDefault="00135EB1">
      <w:pPr>
        <w:pStyle w:val="ListParagraph"/>
        <w:numPr>
          <w:ilvl w:val="0"/>
          <w:numId w:val="8"/>
        </w:numPr>
        <w:tabs>
          <w:tab w:val="left" w:pos="725"/>
        </w:tabs>
        <w:spacing w:before="1" w:line="232" w:lineRule="auto"/>
        <w:ind w:right="39" w:firstLine="397"/>
        <w:jc w:val="both"/>
        <w:rPr>
          <w:sz w:val="18"/>
        </w:rPr>
      </w:pPr>
      <w:r>
        <w:rPr>
          <w:spacing w:val="-3"/>
          <w:sz w:val="18"/>
        </w:rPr>
        <w:t xml:space="preserve">економске </w:t>
      </w:r>
      <w:r>
        <w:rPr>
          <w:sz w:val="18"/>
        </w:rPr>
        <w:t xml:space="preserve">користи за домаћинства (пораст њиховог про- сечног </w:t>
      </w:r>
      <w:r>
        <w:rPr>
          <w:spacing w:val="-3"/>
          <w:sz w:val="18"/>
        </w:rPr>
        <w:t xml:space="preserve">дохотка </w:t>
      </w:r>
      <w:r>
        <w:rPr>
          <w:sz w:val="18"/>
        </w:rPr>
        <w:t xml:space="preserve">због пораста запослености и мањи издаци за ку- повину нових производа због </w:t>
      </w:r>
      <w:r>
        <w:rPr>
          <w:sz w:val="18"/>
        </w:rPr>
        <w:t>дужег животног века финалних до- бара);</w:t>
      </w:r>
    </w:p>
    <w:p w:rsidR="00AA2F9E" w:rsidRDefault="00135EB1">
      <w:pPr>
        <w:pStyle w:val="ListParagraph"/>
        <w:numPr>
          <w:ilvl w:val="0"/>
          <w:numId w:val="8"/>
        </w:numPr>
        <w:tabs>
          <w:tab w:val="left" w:pos="704"/>
        </w:tabs>
        <w:spacing w:before="21" w:line="192" w:lineRule="auto"/>
        <w:ind w:right="39" w:firstLine="397"/>
        <w:jc w:val="both"/>
        <w:rPr>
          <w:sz w:val="18"/>
        </w:rPr>
      </w:pPr>
      <w:r>
        <w:rPr>
          <w:spacing w:val="-3"/>
          <w:sz w:val="18"/>
        </w:rPr>
        <w:t xml:space="preserve">економске </w:t>
      </w:r>
      <w:r>
        <w:rPr>
          <w:sz w:val="18"/>
        </w:rPr>
        <w:t>користи за привреду због смањења емисије CO</w:t>
      </w:r>
      <w:r>
        <w:rPr>
          <w:position w:val="-5"/>
          <w:sz w:val="10"/>
        </w:rPr>
        <w:t>2</w:t>
      </w:r>
      <w:r>
        <w:rPr>
          <w:sz w:val="10"/>
        </w:rPr>
        <w:t xml:space="preserve"> </w:t>
      </w:r>
      <w:r>
        <w:rPr>
          <w:sz w:val="18"/>
        </w:rPr>
        <w:t>(смањење угљеничног отиска у фазама процеса</w:t>
      </w:r>
      <w:r>
        <w:rPr>
          <w:spacing w:val="-10"/>
          <w:sz w:val="18"/>
        </w:rPr>
        <w:t xml:space="preserve"> </w:t>
      </w:r>
      <w:r>
        <w:rPr>
          <w:sz w:val="18"/>
        </w:rPr>
        <w:t>производње);</w:t>
      </w:r>
    </w:p>
    <w:p w:rsidR="00AA2F9E" w:rsidRDefault="00135EB1">
      <w:pPr>
        <w:pStyle w:val="ListParagraph"/>
        <w:numPr>
          <w:ilvl w:val="0"/>
          <w:numId w:val="8"/>
        </w:numPr>
        <w:tabs>
          <w:tab w:val="left" w:pos="703"/>
        </w:tabs>
        <w:spacing w:before="3" w:line="204" w:lineRule="exact"/>
        <w:ind w:left="702" w:hanging="195"/>
        <w:rPr>
          <w:sz w:val="18"/>
        </w:rPr>
      </w:pPr>
      <w:r>
        <w:rPr>
          <w:sz w:val="18"/>
        </w:rPr>
        <w:t>промена бруто домаћег</w:t>
      </w:r>
      <w:r>
        <w:rPr>
          <w:spacing w:val="-3"/>
          <w:sz w:val="18"/>
        </w:rPr>
        <w:t xml:space="preserve"> </w:t>
      </w:r>
      <w:r>
        <w:rPr>
          <w:sz w:val="18"/>
        </w:rPr>
        <w:t>производа;</w:t>
      </w:r>
    </w:p>
    <w:p w:rsidR="00AA2F9E" w:rsidRDefault="00135EB1">
      <w:pPr>
        <w:pStyle w:val="ListParagraph"/>
        <w:numPr>
          <w:ilvl w:val="0"/>
          <w:numId w:val="8"/>
        </w:numPr>
        <w:tabs>
          <w:tab w:val="left" w:pos="703"/>
        </w:tabs>
        <w:spacing w:line="201" w:lineRule="exact"/>
        <w:ind w:left="702" w:hanging="195"/>
        <w:rPr>
          <w:sz w:val="18"/>
        </w:rPr>
      </w:pPr>
      <w:r>
        <w:rPr>
          <w:sz w:val="18"/>
        </w:rPr>
        <w:t>промена броја запослених у</w:t>
      </w:r>
      <w:r>
        <w:rPr>
          <w:spacing w:val="-2"/>
          <w:sz w:val="18"/>
        </w:rPr>
        <w:t xml:space="preserve"> </w:t>
      </w:r>
      <w:r>
        <w:rPr>
          <w:sz w:val="18"/>
        </w:rPr>
        <w:t>привреди;</w:t>
      </w:r>
    </w:p>
    <w:p w:rsidR="00AA2F9E" w:rsidRDefault="00135EB1">
      <w:pPr>
        <w:pStyle w:val="ListParagraph"/>
        <w:numPr>
          <w:ilvl w:val="0"/>
          <w:numId w:val="8"/>
        </w:numPr>
        <w:tabs>
          <w:tab w:val="left" w:pos="699"/>
        </w:tabs>
        <w:spacing w:line="201" w:lineRule="exact"/>
        <w:ind w:left="698" w:hanging="191"/>
        <w:rPr>
          <w:sz w:val="18"/>
        </w:rPr>
      </w:pPr>
      <w:r>
        <w:rPr>
          <w:sz w:val="18"/>
        </w:rPr>
        <w:t xml:space="preserve">промена пореских </w:t>
      </w:r>
      <w:r>
        <w:rPr>
          <w:spacing w:val="-3"/>
          <w:sz w:val="18"/>
        </w:rPr>
        <w:t xml:space="preserve">прихода </w:t>
      </w:r>
      <w:r>
        <w:rPr>
          <w:sz w:val="18"/>
        </w:rPr>
        <w:t>јединица локалних</w:t>
      </w:r>
      <w:r>
        <w:rPr>
          <w:spacing w:val="-34"/>
          <w:sz w:val="18"/>
        </w:rPr>
        <w:t xml:space="preserve"> </w:t>
      </w:r>
      <w:r>
        <w:rPr>
          <w:sz w:val="18"/>
        </w:rPr>
        <w:t>самоуправа;</w:t>
      </w:r>
    </w:p>
    <w:p w:rsidR="00AA2F9E" w:rsidRDefault="00135EB1">
      <w:pPr>
        <w:pStyle w:val="ListParagraph"/>
        <w:numPr>
          <w:ilvl w:val="0"/>
          <w:numId w:val="8"/>
        </w:numPr>
        <w:tabs>
          <w:tab w:val="left" w:pos="703"/>
        </w:tabs>
        <w:spacing w:line="201" w:lineRule="exact"/>
        <w:ind w:left="702" w:hanging="195"/>
        <w:rPr>
          <w:sz w:val="18"/>
        </w:rPr>
      </w:pPr>
      <w:r>
        <w:rPr>
          <w:sz w:val="18"/>
        </w:rPr>
        <w:t xml:space="preserve">промена буџетских </w:t>
      </w:r>
      <w:r>
        <w:rPr>
          <w:spacing w:val="-3"/>
          <w:sz w:val="18"/>
        </w:rPr>
        <w:t>прихода</w:t>
      </w:r>
      <w:r>
        <w:rPr>
          <w:spacing w:val="-1"/>
          <w:sz w:val="18"/>
        </w:rPr>
        <w:t xml:space="preserve"> </w:t>
      </w:r>
      <w:r>
        <w:rPr>
          <w:sz w:val="18"/>
        </w:rPr>
        <w:t>државе.</w:t>
      </w:r>
    </w:p>
    <w:p w:rsidR="00AA2F9E" w:rsidRDefault="00135EB1">
      <w:pPr>
        <w:pStyle w:val="BodyText"/>
        <w:spacing w:before="3" w:line="232" w:lineRule="auto"/>
        <w:ind w:right="38" w:firstLine="396"/>
      </w:pPr>
      <w:r>
        <w:t xml:space="preserve">Основна макроекономска претпоставка за пројекцију уште- да и економских користи је просечна стопа раста БДП-а на годи- шњем нивоу </w:t>
      </w:r>
      <w:r>
        <w:rPr>
          <w:spacing w:val="-3"/>
        </w:rPr>
        <w:t xml:space="preserve">од </w:t>
      </w:r>
      <w:r>
        <w:t>3%. Временски хоризонт анализе је десет годи- на, односно у</w:t>
      </w:r>
      <w:r>
        <w:t xml:space="preserve">купне економске користи и уштеде су израчунате    и представљене за временски период спровођења овог програма </w:t>
      </w:r>
      <w:r>
        <w:rPr>
          <w:spacing w:val="-3"/>
        </w:rPr>
        <w:t xml:space="preserve">од </w:t>
      </w:r>
      <w:r>
        <w:t>три године (2022 –2024) и временски период после спровође- ња овог програма (закључно са 2032. годином). Наиме, значајније економске користи за</w:t>
      </w:r>
      <w:r>
        <w:t xml:space="preserve"> индустрију и домаћинства, као и утицај ра- звоја циркуларне економије на макроекономске величине у Срби- ји се могу очекивати тек после реализације овог програма, док   су на кратак рок посматрано ти утицаји мање изражени. Ово из разлога што је потребан о</w:t>
      </w:r>
      <w:r>
        <w:t xml:space="preserve">дређени временски период </w:t>
      </w:r>
      <w:r>
        <w:rPr>
          <w:spacing w:val="-3"/>
        </w:rPr>
        <w:t xml:space="preserve">како </w:t>
      </w:r>
      <w:r>
        <w:t>би пре- дузећа, домаћинства, појединци и ЈЛС прихватили принципе цир- куларне економије и прилагодили своја понашања и очекивања у складу са</w:t>
      </w:r>
      <w:r>
        <w:rPr>
          <w:spacing w:val="1"/>
        </w:rPr>
        <w:t xml:space="preserve"> </w:t>
      </w:r>
      <w:r>
        <w:t>њима.</w:t>
      </w:r>
    </w:p>
    <w:p w:rsidR="00AA2F9E" w:rsidRDefault="00135EB1">
      <w:pPr>
        <w:pStyle w:val="BodyText"/>
        <w:spacing w:before="4" w:line="232" w:lineRule="auto"/>
        <w:ind w:right="38" w:firstLine="396"/>
      </w:pPr>
      <w:r>
        <w:t>За израчунавање садашње вредности укупних економских користи у наведеном период</w:t>
      </w:r>
      <w:r>
        <w:t xml:space="preserve">у је коришћена друштвена дисконтна стопа </w:t>
      </w:r>
      <w:r>
        <w:rPr>
          <w:spacing w:val="-3"/>
        </w:rPr>
        <w:t xml:space="preserve">од </w:t>
      </w:r>
      <w:r>
        <w:t xml:space="preserve">5%. Због недостатка адекватних података представљене опције не укључују и потенцијалне </w:t>
      </w:r>
      <w:r>
        <w:rPr>
          <w:spacing w:val="-3"/>
        </w:rPr>
        <w:t xml:space="preserve">економске </w:t>
      </w:r>
      <w:r>
        <w:t xml:space="preserve">користи за животну средину </w:t>
      </w:r>
      <w:r>
        <w:rPr>
          <w:spacing w:val="-3"/>
        </w:rPr>
        <w:t xml:space="preserve">које </w:t>
      </w:r>
      <w:r>
        <w:t xml:space="preserve">настају због смањених емисија штетних гасова у </w:t>
      </w:r>
      <w:r>
        <w:rPr>
          <w:spacing w:val="-3"/>
        </w:rPr>
        <w:t xml:space="preserve">ат- мосферу, </w:t>
      </w:r>
      <w:r>
        <w:t xml:space="preserve">нити </w:t>
      </w:r>
      <w:r>
        <w:rPr>
          <w:spacing w:val="-3"/>
        </w:rPr>
        <w:t xml:space="preserve">економске </w:t>
      </w:r>
      <w:r>
        <w:t xml:space="preserve">користи </w:t>
      </w:r>
      <w:r>
        <w:t>за становништво због смањења здравствених трошкова услед чистије животне средине. Прорачун економских</w:t>
      </w:r>
      <w:r>
        <w:rPr>
          <w:spacing w:val="-9"/>
        </w:rPr>
        <w:t xml:space="preserve"> </w:t>
      </w:r>
      <w:r>
        <w:t>користи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привредним</w:t>
      </w:r>
      <w:r>
        <w:rPr>
          <w:spacing w:val="-9"/>
        </w:rPr>
        <w:t xml:space="preserve"> </w:t>
      </w:r>
      <w:r>
        <w:t>секторима</w:t>
      </w:r>
      <w:r>
        <w:rPr>
          <w:spacing w:val="-9"/>
        </w:rPr>
        <w:t xml:space="preserve"> </w:t>
      </w:r>
      <w:r>
        <w:t>(индустрија,</w:t>
      </w:r>
      <w:r>
        <w:rPr>
          <w:spacing w:val="-9"/>
        </w:rPr>
        <w:t xml:space="preserve"> </w:t>
      </w:r>
      <w:r>
        <w:t>пољо- привреда и грађевинарство) је урађен искључиво на основу про- цењених директних уштеда у употреби енерг</w:t>
      </w:r>
      <w:r>
        <w:t xml:space="preserve">ије, горива и воде на </w:t>
      </w:r>
      <w:r>
        <w:rPr>
          <w:spacing w:val="-3"/>
        </w:rPr>
        <w:t>нивоу</w:t>
      </w:r>
      <w:r>
        <w:t xml:space="preserve"> сектора.</w:t>
      </w:r>
    </w:p>
    <w:p w:rsidR="00AA2F9E" w:rsidRDefault="00135EB1">
      <w:pPr>
        <w:pStyle w:val="ListParagraph"/>
        <w:numPr>
          <w:ilvl w:val="2"/>
          <w:numId w:val="7"/>
        </w:numPr>
        <w:tabs>
          <w:tab w:val="left" w:pos="2237"/>
        </w:tabs>
        <w:spacing w:before="68"/>
        <w:ind w:hanging="206"/>
        <w:jc w:val="left"/>
        <w:rPr>
          <w:i/>
          <w:sz w:val="18"/>
        </w:rPr>
      </w:pPr>
      <w:r>
        <w:rPr>
          <w:i/>
          <w:sz w:val="18"/>
        </w:rPr>
        <w:br w:type="column"/>
      </w:r>
      <w:r>
        <w:rPr>
          <w:i/>
          <w:sz w:val="18"/>
        </w:rPr>
        <w:t>Status quo опција</w:t>
      </w:r>
    </w:p>
    <w:p w:rsidR="00AA2F9E" w:rsidRDefault="00AA2F9E">
      <w:pPr>
        <w:pStyle w:val="BodyText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04" w:lineRule="exact"/>
        <w:ind w:left="507"/>
        <w:jc w:val="left"/>
      </w:pPr>
      <w:r>
        <w:t>Ова опција је заснована на следећим претпоставкама:</w:t>
      </w:r>
    </w:p>
    <w:p w:rsidR="00AA2F9E" w:rsidRDefault="00135EB1">
      <w:pPr>
        <w:pStyle w:val="ListParagraph"/>
        <w:numPr>
          <w:ilvl w:val="0"/>
          <w:numId w:val="6"/>
        </w:numPr>
        <w:tabs>
          <w:tab w:val="left" w:pos="699"/>
        </w:tabs>
        <w:spacing w:before="3" w:line="232" w:lineRule="auto"/>
        <w:ind w:right="392" w:firstLine="397"/>
        <w:jc w:val="both"/>
        <w:rPr>
          <w:sz w:val="18"/>
        </w:rPr>
      </w:pPr>
      <w:r>
        <w:rPr>
          <w:sz w:val="18"/>
        </w:rPr>
        <w:t>не</w:t>
      </w:r>
      <w:r>
        <w:rPr>
          <w:spacing w:val="-9"/>
          <w:sz w:val="18"/>
        </w:rPr>
        <w:t xml:space="preserve"> </w:t>
      </w:r>
      <w:r>
        <w:rPr>
          <w:sz w:val="18"/>
        </w:rPr>
        <w:t>примењује</w:t>
      </w:r>
      <w:r>
        <w:rPr>
          <w:spacing w:val="-9"/>
          <w:sz w:val="18"/>
        </w:rPr>
        <w:t xml:space="preserve"> </w:t>
      </w:r>
      <w:r>
        <w:rPr>
          <w:sz w:val="18"/>
        </w:rPr>
        <w:t>се</w:t>
      </w:r>
      <w:r>
        <w:rPr>
          <w:spacing w:val="-9"/>
          <w:sz w:val="18"/>
        </w:rPr>
        <w:t xml:space="preserve"> </w:t>
      </w:r>
      <w:r>
        <w:rPr>
          <w:sz w:val="18"/>
        </w:rPr>
        <w:t>ниједна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9"/>
          <w:sz w:val="18"/>
        </w:rPr>
        <w:t xml:space="preserve"> </w:t>
      </w:r>
      <w:r>
        <w:rPr>
          <w:sz w:val="18"/>
        </w:rPr>
        <w:t>предложених</w:t>
      </w:r>
      <w:r>
        <w:rPr>
          <w:spacing w:val="-9"/>
          <w:sz w:val="18"/>
        </w:rPr>
        <w:t xml:space="preserve"> </w:t>
      </w:r>
      <w:r>
        <w:rPr>
          <w:sz w:val="18"/>
        </w:rPr>
        <w:t>мера</w:t>
      </w:r>
      <w:r>
        <w:rPr>
          <w:spacing w:val="-9"/>
          <w:sz w:val="18"/>
        </w:rPr>
        <w:t xml:space="preserve"> </w:t>
      </w:r>
      <w:r>
        <w:rPr>
          <w:sz w:val="18"/>
        </w:rPr>
        <w:t>из</w:t>
      </w:r>
      <w:r>
        <w:rPr>
          <w:spacing w:val="-9"/>
          <w:sz w:val="18"/>
        </w:rPr>
        <w:t xml:space="preserve"> </w:t>
      </w:r>
      <w:r>
        <w:rPr>
          <w:sz w:val="18"/>
        </w:rPr>
        <w:t>овог</w:t>
      </w:r>
      <w:r>
        <w:rPr>
          <w:spacing w:val="-9"/>
          <w:sz w:val="18"/>
        </w:rPr>
        <w:t xml:space="preserve"> </w:t>
      </w:r>
      <w:r>
        <w:rPr>
          <w:sz w:val="18"/>
        </w:rPr>
        <w:t>про- грама;</w:t>
      </w:r>
    </w:p>
    <w:p w:rsidR="00AA2F9E" w:rsidRDefault="00135EB1">
      <w:pPr>
        <w:pStyle w:val="ListParagraph"/>
        <w:numPr>
          <w:ilvl w:val="0"/>
          <w:numId w:val="6"/>
        </w:numPr>
        <w:tabs>
          <w:tab w:val="left" w:pos="728"/>
        </w:tabs>
        <w:spacing w:before="1" w:line="232" w:lineRule="auto"/>
        <w:ind w:right="390" w:firstLine="397"/>
        <w:jc w:val="both"/>
        <w:rPr>
          <w:sz w:val="18"/>
        </w:rPr>
      </w:pPr>
      <w:r>
        <w:rPr>
          <w:sz w:val="18"/>
        </w:rPr>
        <w:t>употреба енергије из фосилних горива (угља) се мења у складу са мерама из других националних стратегија и</w:t>
      </w:r>
      <w:r>
        <w:rPr>
          <w:spacing w:val="-22"/>
          <w:sz w:val="18"/>
        </w:rPr>
        <w:t xml:space="preserve"> </w:t>
      </w:r>
      <w:r>
        <w:rPr>
          <w:sz w:val="18"/>
        </w:rPr>
        <w:t>програма;</w:t>
      </w:r>
    </w:p>
    <w:p w:rsidR="00AA2F9E" w:rsidRDefault="00135EB1">
      <w:pPr>
        <w:pStyle w:val="ListParagraph"/>
        <w:numPr>
          <w:ilvl w:val="0"/>
          <w:numId w:val="6"/>
        </w:numPr>
        <w:tabs>
          <w:tab w:val="left" w:pos="710"/>
        </w:tabs>
        <w:spacing w:before="1" w:line="232" w:lineRule="auto"/>
        <w:ind w:right="390" w:firstLine="397"/>
        <w:jc w:val="both"/>
        <w:rPr>
          <w:sz w:val="18"/>
        </w:rPr>
      </w:pPr>
      <w:r>
        <w:rPr>
          <w:spacing w:val="-3"/>
          <w:sz w:val="18"/>
        </w:rPr>
        <w:t xml:space="preserve">удео </w:t>
      </w:r>
      <w:r>
        <w:rPr>
          <w:sz w:val="18"/>
        </w:rPr>
        <w:t>обновљивих извора енергије се мења у складу са ме- рама из других националних стратегија и</w:t>
      </w:r>
      <w:r>
        <w:rPr>
          <w:spacing w:val="-9"/>
          <w:sz w:val="18"/>
        </w:rPr>
        <w:t xml:space="preserve"> </w:t>
      </w:r>
      <w:r>
        <w:rPr>
          <w:sz w:val="18"/>
        </w:rPr>
        <w:t>програма;</w:t>
      </w:r>
    </w:p>
    <w:p w:rsidR="00AA2F9E" w:rsidRDefault="00135EB1">
      <w:pPr>
        <w:pStyle w:val="ListParagraph"/>
        <w:numPr>
          <w:ilvl w:val="0"/>
          <w:numId w:val="6"/>
        </w:numPr>
        <w:tabs>
          <w:tab w:val="left" w:pos="703"/>
        </w:tabs>
        <w:spacing w:line="200" w:lineRule="exact"/>
        <w:ind w:left="702" w:hanging="195"/>
        <w:rPr>
          <w:sz w:val="18"/>
        </w:rPr>
      </w:pPr>
      <w:r>
        <w:rPr>
          <w:sz w:val="18"/>
        </w:rPr>
        <w:t xml:space="preserve">нема замене примарних секундарним </w:t>
      </w:r>
      <w:r>
        <w:rPr>
          <w:sz w:val="18"/>
        </w:rPr>
        <w:t>изворима</w:t>
      </w:r>
      <w:r>
        <w:rPr>
          <w:spacing w:val="-8"/>
          <w:sz w:val="18"/>
        </w:rPr>
        <w:t xml:space="preserve"> </w:t>
      </w:r>
      <w:r>
        <w:rPr>
          <w:sz w:val="18"/>
        </w:rPr>
        <w:t>енергије;</w:t>
      </w:r>
    </w:p>
    <w:p w:rsidR="00AA2F9E" w:rsidRDefault="00135EB1">
      <w:pPr>
        <w:pStyle w:val="ListParagraph"/>
        <w:numPr>
          <w:ilvl w:val="0"/>
          <w:numId w:val="6"/>
        </w:numPr>
        <w:tabs>
          <w:tab w:val="left" w:pos="703"/>
        </w:tabs>
        <w:spacing w:line="201" w:lineRule="exact"/>
        <w:ind w:left="702" w:hanging="195"/>
        <w:rPr>
          <w:sz w:val="18"/>
        </w:rPr>
      </w:pPr>
      <w:r>
        <w:rPr>
          <w:sz w:val="18"/>
        </w:rPr>
        <w:t>нема промене образаца</w:t>
      </w:r>
      <w:r>
        <w:rPr>
          <w:spacing w:val="-1"/>
          <w:sz w:val="18"/>
        </w:rPr>
        <w:t xml:space="preserve"> </w:t>
      </w:r>
      <w:r>
        <w:rPr>
          <w:sz w:val="18"/>
        </w:rPr>
        <w:t>потрошње;</w:t>
      </w:r>
    </w:p>
    <w:p w:rsidR="00AA2F9E" w:rsidRDefault="00135EB1">
      <w:pPr>
        <w:pStyle w:val="ListParagraph"/>
        <w:numPr>
          <w:ilvl w:val="0"/>
          <w:numId w:val="6"/>
        </w:numPr>
        <w:tabs>
          <w:tab w:val="left" w:pos="719"/>
        </w:tabs>
        <w:spacing w:before="2"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не креирају се нови производи са продуженим животним </w:t>
      </w:r>
      <w:r>
        <w:rPr>
          <w:spacing w:val="-3"/>
          <w:sz w:val="18"/>
        </w:rPr>
        <w:t>веком.</w:t>
      </w:r>
    </w:p>
    <w:p w:rsidR="00AA2F9E" w:rsidRDefault="00135EB1">
      <w:pPr>
        <w:pStyle w:val="ListParagraph"/>
        <w:numPr>
          <w:ilvl w:val="2"/>
          <w:numId w:val="7"/>
        </w:numPr>
        <w:tabs>
          <w:tab w:val="left" w:pos="2550"/>
        </w:tabs>
        <w:spacing w:before="167"/>
        <w:ind w:left="2549"/>
        <w:jc w:val="left"/>
        <w:rPr>
          <w:i/>
          <w:sz w:val="18"/>
        </w:rPr>
      </w:pPr>
      <w:r>
        <w:rPr>
          <w:i/>
          <w:sz w:val="18"/>
        </w:rPr>
        <w:t>Опција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1</w:t>
      </w:r>
    </w:p>
    <w:p w:rsidR="00AA2F9E" w:rsidRDefault="00AA2F9E">
      <w:pPr>
        <w:pStyle w:val="BodyText"/>
        <w:spacing w:before="5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right="390" w:firstLine="396"/>
      </w:pPr>
      <w:r>
        <w:t>Прва опција претпоставља спровођења активности које су усмерене на подршку индустрији у трансформацији на циркулар- ни модел пословања,</w:t>
      </w:r>
      <w:r>
        <w:t xml:space="preserve"> попут едукација, финансијских подстицаја, анализе стања у домену фискалне политике, као и израде бизнис планова и водича добре праксе који би служили као позитиван пример другим предузећима у и изван сектора.</w:t>
      </w:r>
    </w:p>
    <w:p w:rsidR="00AA2F9E" w:rsidRDefault="00135EB1">
      <w:pPr>
        <w:pStyle w:val="BodyText"/>
        <w:spacing w:before="4" w:line="232" w:lineRule="auto"/>
        <w:ind w:right="390" w:firstLine="396"/>
      </w:pPr>
      <w:r>
        <w:rPr>
          <w:spacing w:val="-3"/>
        </w:rPr>
        <w:t xml:space="preserve">Ова </w:t>
      </w:r>
      <w:r>
        <w:t xml:space="preserve">опција </w:t>
      </w:r>
      <w:r>
        <w:rPr>
          <w:spacing w:val="-4"/>
        </w:rPr>
        <w:t xml:space="preserve">подразумева </w:t>
      </w:r>
      <w:r>
        <w:t xml:space="preserve">да </w:t>
      </w:r>
      <w:r>
        <w:rPr>
          <w:spacing w:val="-3"/>
        </w:rPr>
        <w:t xml:space="preserve">су критеријуми </w:t>
      </w:r>
      <w:r>
        <w:t>за</w:t>
      </w:r>
      <w:r>
        <w:rPr>
          <w:spacing w:val="-33"/>
        </w:rPr>
        <w:t xml:space="preserve"> </w:t>
      </w:r>
      <w:r>
        <w:rPr>
          <w:spacing w:val="-3"/>
        </w:rPr>
        <w:t>до</w:t>
      </w:r>
      <w:r>
        <w:rPr>
          <w:spacing w:val="-3"/>
        </w:rPr>
        <w:t xml:space="preserve">делу средстава предузећима </w:t>
      </w:r>
      <w:r>
        <w:t xml:space="preserve">кроз јавне позиве </w:t>
      </w:r>
      <w:r>
        <w:rPr>
          <w:spacing w:val="-3"/>
        </w:rPr>
        <w:t xml:space="preserve">(грантове) </w:t>
      </w:r>
      <w:r>
        <w:t xml:space="preserve">у </w:t>
      </w:r>
      <w:r>
        <w:rPr>
          <w:spacing w:val="-3"/>
        </w:rPr>
        <w:t xml:space="preserve">оквиру </w:t>
      </w:r>
      <w:r>
        <w:t xml:space="preserve">доступних про- </w:t>
      </w:r>
      <w:r>
        <w:rPr>
          <w:spacing w:val="-3"/>
        </w:rPr>
        <w:t xml:space="preserve">грама/фондова прилагођени </w:t>
      </w:r>
      <w:r>
        <w:t xml:space="preserve">увођењу принципа </w:t>
      </w:r>
      <w:r>
        <w:rPr>
          <w:spacing w:val="-3"/>
        </w:rPr>
        <w:t xml:space="preserve">циркуларне </w:t>
      </w:r>
      <w:r>
        <w:rPr>
          <w:spacing w:val="-4"/>
        </w:rPr>
        <w:t xml:space="preserve">еконо- </w:t>
      </w:r>
      <w:r>
        <w:t>мије.</w:t>
      </w:r>
      <w:r>
        <w:rPr>
          <w:spacing w:val="-12"/>
        </w:rPr>
        <w:t xml:space="preserve"> </w:t>
      </w:r>
      <w:r>
        <w:rPr>
          <w:spacing w:val="-4"/>
        </w:rPr>
        <w:t>Такође,</w:t>
      </w:r>
      <w:r>
        <w:rPr>
          <w:spacing w:val="-12"/>
        </w:rPr>
        <w:t xml:space="preserve"> </w:t>
      </w:r>
      <w:r>
        <w:rPr>
          <w:spacing w:val="-3"/>
        </w:rPr>
        <w:t>предузећа</w:t>
      </w:r>
      <w:r>
        <w:rPr>
          <w:spacing w:val="-12"/>
        </w:rPr>
        <w:t xml:space="preserve"> </w:t>
      </w:r>
      <w:r>
        <w:t>добијају</w:t>
      </w:r>
      <w:r>
        <w:rPr>
          <w:spacing w:val="-12"/>
        </w:rPr>
        <w:t xml:space="preserve"> </w:t>
      </w:r>
      <w:r>
        <w:rPr>
          <w:spacing w:val="-3"/>
        </w:rPr>
        <w:t>подршку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rPr>
          <w:spacing w:val="-3"/>
        </w:rPr>
        <w:t>пријаву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јавне</w:t>
      </w:r>
      <w:r>
        <w:rPr>
          <w:spacing w:val="-12"/>
        </w:rPr>
        <w:t xml:space="preserve"> </w:t>
      </w:r>
      <w:r>
        <w:t xml:space="preserve">позиве </w:t>
      </w:r>
      <w:r>
        <w:rPr>
          <w:spacing w:val="-3"/>
        </w:rPr>
        <w:t xml:space="preserve">пружањем помоћи </w:t>
      </w:r>
      <w:r>
        <w:t xml:space="preserve">у припреми </w:t>
      </w:r>
      <w:r>
        <w:rPr>
          <w:spacing w:val="-3"/>
        </w:rPr>
        <w:t xml:space="preserve">апликација </w:t>
      </w:r>
      <w:r>
        <w:t xml:space="preserve">и </w:t>
      </w:r>
      <w:r>
        <w:rPr>
          <w:spacing w:val="-4"/>
        </w:rPr>
        <w:t xml:space="preserve">њиховом </w:t>
      </w:r>
      <w:r>
        <w:rPr>
          <w:spacing w:val="-3"/>
        </w:rPr>
        <w:t xml:space="preserve">подношењу </w:t>
      </w:r>
      <w:r>
        <w:t xml:space="preserve">у складу са </w:t>
      </w:r>
      <w:r>
        <w:rPr>
          <w:spacing w:val="-3"/>
        </w:rPr>
        <w:t xml:space="preserve">процедурама </w:t>
      </w:r>
      <w:r>
        <w:rPr>
          <w:spacing w:val="-4"/>
        </w:rPr>
        <w:t xml:space="preserve">које </w:t>
      </w:r>
      <w:r>
        <w:t xml:space="preserve">дефинишу </w:t>
      </w:r>
      <w:r>
        <w:rPr>
          <w:spacing w:val="-3"/>
        </w:rPr>
        <w:t xml:space="preserve">отворени </w:t>
      </w:r>
      <w:r>
        <w:t>јавни</w:t>
      </w:r>
      <w:r>
        <w:rPr>
          <w:spacing w:val="-30"/>
        </w:rPr>
        <w:t xml:space="preserve"> </w:t>
      </w:r>
      <w:r>
        <w:t>позиви.</w:t>
      </w:r>
    </w:p>
    <w:p w:rsidR="00AA2F9E" w:rsidRDefault="00135EB1">
      <w:pPr>
        <w:pStyle w:val="BodyText"/>
        <w:spacing w:before="4" w:line="232" w:lineRule="auto"/>
        <w:ind w:right="390" w:firstLine="396"/>
      </w:pPr>
      <w:r>
        <w:t xml:space="preserve">Прва опција </w:t>
      </w:r>
      <w:r>
        <w:rPr>
          <w:spacing w:val="-3"/>
        </w:rPr>
        <w:t xml:space="preserve">подразумева </w:t>
      </w:r>
      <w:r>
        <w:t>и да су владине институције и по- словне</w:t>
      </w:r>
      <w:r>
        <w:rPr>
          <w:spacing w:val="-13"/>
        </w:rPr>
        <w:t xml:space="preserve"> </w:t>
      </w:r>
      <w:r>
        <w:t>банке</w:t>
      </w:r>
      <w:r>
        <w:rPr>
          <w:spacing w:val="-13"/>
        </w:rPr>
        <w:t xml:space="preserve"> </w:t>
      </w:r>
      <w:r>
        <w:t>повезане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циљу</w:t>
      </w:r>
      <w:r>
        <w:rPr>
          <w:spacing w:val="-13"/>
        </w:rPr>
        <w:t xml:space="preserve"> </w:t>
      </w:r>
      <w:r>
        <w:t>проналажења</w:t>
      </w:r>
      <w:r>
        <w:rPr>
          <w:spacing w:val="-13"/>
        </w:rPr>
        <w:t xml:space="preserve"> </w:t>
      </w:r>
      <w:r>
        <w:t>лакшег</w:t>
      </w:r>
      <w:r>
        <w:rPr>
          <w:spacing w:val="-13"/>
        </w:rPr>
        <w:t xml:space="preserve"> </w:t>
      </w:r>
      <w:r>
        <w:t>приступа</w:t>
      </w:r>
      <w:r>
        <w:rPr>
          <w:spacing w:val="-13"/>
        </w:rPr>
        <w:t xml:space="preserve"> </w:t>
      </w:r>
      <w:r>
        <w:t xml:space="preserve">сред- ствима за финансирање пројеката предузећа у области </w:t>
      </w:r>
      <w:r>
        <w:rPr>
          <w:spacing w:val="-3"/>
        </w:rPr>
        <w:t>циркуларне економије</w:t>
      </w:r>
      <w:r>
        <w:rPr>
          <w:spacing w:val="-10"/>
        </w:rPr>
        <w:t xml:space="preserve"> </w:t>
      </w:r>
      <w:r>
        <w:t>(кредита,</w:t>
      </w:r>
      <w:r>
        <w:rPr>
          <w:spacing w:val="-10"/>
        </w:rPr>
        <w:t xml:space="preserve"> </w:t>
      </w:r>
      <w:r>
        <w:t>субвенција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сл.),</w:t>
      </w:r>
      <w:r>
        <w:rPr>
          <w:spacing w:val="-10"/>
        </w:rPr>
        <w:t xml:space="preserve"> </w:t>
      </w:r>
      <w:r>
        <w:t>али</w:t>
      </w:r>
      <w:r>
        <w:rPr>
          <w:spacing w:val="-10"/>
        </w:rPr>
        <w:t xml:space="preserve"> </w:t>
      </w:r>
      <w:r>
        <w:t>да</w:t>
      </w:r>
      <w:r>
        <w:rPr>
          <w:spacing w:val="-10"/>
        </w:rPr>
        <w:t xml:space="preserve"> </w:t>
      </w:r>
      <w:r>
        <w:t>су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саме</w:t>
      </w:r>
      <w:r>
        <w:rPr>
          <w:spacing w:val="-10"/>
        </w:rPr>
        <w:t xml:space="preserve"> </w:t>
      </w:r>
      <w:r>
        <w:t>банке</w:t>
      </w:r>
      <w:r>
        <w:rPr>
          <w:spacing w:val="-10"/>
        </w:rPr>
        <w:t xml:space="preserve"> </w:t>
      </w:r>
      <w:r>
        <w:t xml:space="preserve">разви- ле и уградиле у своје пословање опште </w:t>
      </w:r>
      <w:r>
        <w:rPr>
          <w:spacing w:val="-3"/>
        </w:rPr>
        <w:t xml:space="preserve">схватање </w:t>
      </w:r>
      <w:r>
        <w:t xml:space="preserve">значаја и </w:t>
      </w:r>
      <w:r>
        <w:rPr>
          <w:spacing w:val="-3"/>
        </w:rPr>
        <w:t xml:space="preserve">начина </w:t>
      </w:r>
      <w:r>
        <w:t xml:space="preserve">функционисања циркуларне </w:t>
      </w:r>
      <w:r>
        <w:rPr>
          <w:spacing w:val="-3"/>
        </w:rPr>
        <w:t xml:space="preserve">економије </w:t>
      </w:r>
      <w:r>
        <w:t xml:space="preserve">(израда </w:t>
      </w:r>
      <w:r>
        <w:rPr>
          <w:spacing w:val="-3"/>
        </w:rPr>
        <w:t xml:space="preserve">водича </w:t>
      </w:r>
      <w:r>
        <w:t xml:space="preserve">за „цирку- ларно финансирање”, развој нових кредитних линија, </w:t>
      </w:r>
      <w:r>
        <w:t>препознава- ње</w:t>
      </w:r>
      <w:r>
        <w:rPr>
          <w:spacing w:val="-5"/>
        </w:rPr>
        <w:t xml:space="preserve"> </w:t>
      </w:r>
      <w:r>
        <w:t>ризика</w:t>
      </w:r>
      <w:r>
        <w:rPr>
          <w:spacing w:val="-5"/>
        </w:rPr>
        <w:t xml:space="preserve"> </w:t>
      </w:r>
      <w:r>
        <w:rPr>
          <w:spacing w:val="-4"/>
        </w:rPr>
        <w:t>које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собом</w:t>
      </w:r>
      <w:r>
        <w:rPr>
          <w:spacing w:val="-5"/>
        </w:rPr>
        <w:t xml:space="preserve"> </w:t>
      </w:r>
      <w:r>
        <w:t>носи</w:t>
      </w:r>
      <w:r>
        <w:rPr>
          <w:spacing w:val="-5"/>
        </w:rPr>
        <w:t xml:space="preserve"> </w:t>
      </w:r>
      <w:r>
        <w:t>финансирање</w:t>
      </w:r>
      <w:r>
        <w:rPr>
          <w:spacing w:val="-5"/>
        </w:rPr>
        <w:t xml:space="preserve"> </w:t>
      </w:r>
      <w:r>
        <w:t>ове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сл.).</w:t>
      </w:r>
    </w:p>
    <w:p w:rsidR="00AA2F9E" w:rsidRDefault="00135EB1">
      <w:pPr>
        <w:pStyle w:val="BodyText"/>
        <w:spacing w:before="5" w:line="232" w:lineRule="auto"/>
        <w:ind w:right="391" w:firstLine="396"/>
      </w:pPr>
      <w:r>
        <w:rPr>
          <w:spacing w:val="-3"/>
        </w:rPr>
        <w:t xml:space="preserve">Иако </w:t>
      </w:r>
      <w:r>
        <w:t xml:space="preserve">је овим мерама обухваћен само привредни сектор, </w:t>
      </w:r>
      <w:r>
        <w:rPr>
          <w:spacing w:val="-3"/>
        </w:rPr>
        <w:t xml:space="preserve">еко- </w:t>
      </w:r>
      <w:r>
        <w:t xml:space="preserve">номске уштеде и користи ће остварити и домаћинства, као и ЈЛС и држава кроз повећање буџетских </w:t>
      </w:r>
      <w:r>
        <w:rPr>
          <w:spacing w:val="-3"/>
        </w:rPr>
        <w:t xml:space="preserve">прихода </w:t>
      </w:r>
      <w:r>
        <w:t>због пораста запосле- ности.</w:t>
      </w:r>
    </w:p>
    <w:p w:rsidR="00AA2F9E" w:rsidRDefault="00135EB1">
      <w:pPr>
        <w:pStyle w:val="ListParagraph"/>
        <w:numPr>
          <w:ilvl w:val="2"/>
          <w:numId w:val="7"/>
        </w:numPr>
        <w:tabs>
          <w:tab w:val="left" w:pos="2550"/>
        </w:tabs>
        <w:spacing w:before="168"/>
        <w:ind w:left="2549"/>
        <w:jc w:val="left"/>
        <w:rPr>
          <w:i/>
          <w:sz w:val="18"/>
        </w:rPr>
      </w:pPr>
      <w:r>
        <w:rPr>
          <w:i/>
          <w:sz w:val="18"/>
        </w:rPr>
        <w:t>Опција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</w:t>
      </w:r>
    </w:p>
    <w:p w:rsidR="00AA2F9E" w:rsidRDefault="00AA2F9E">
      <w:pPr>
        <w:pStyle w:val="BodyText"/>
        <w:spacing w:before="5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before="1" w:line="232" w:lineRule="auto"/>
        <w:ind w:right="391" w:firstLine="396"/>
      </w:pPr>
      <w:r>
        <w:t xml:space="preserve">Поред мера </w:t>
      </w:r>
      <w:r>
        <w:rPr>
          <w:spacing w:val="-3"/>
        </w:rPr>
        <w:t xml:space="preserve">које </w:t>
      </w:r>
      <w:r>
        <w:t>су усмерене као подршка индустрији, спро- воде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подршци</w:t>
      </w:r>
      <w:r>
        <w:rPr>
          <w:spacing w:val="-6"/>
        </w:rPr>
        <w:t xml:space="preserve"> </w:t>
      </w:r>
      <w:r>
        <w:t>јединицама</w:t>
      </w:r>
      <w:r>
        <w:rPr>
          <w:spacing w:val="-6"/>
        </w:rPr>
        <w:t xml:space="preserve"> </w:t>
      </w:r>
      <w:r>
        <w:t>локалне</w:t>
      </w:r>
      <w:r>
        <w:rPr>
          <w:spacing w:val="-6"/>
        </w:rPr>
        <w:t xml:space="preserve"> </w:t>
      </w:r>
      <w:r>
        <w:t>самоуправе, односно на подизању свести надлежних органа локалних само- управа и јавних и комуналних предузећ</w:t>
      </w:r>
      <w:r>
        <w:t xml:space="preserve">а о концепту </w:t>
      </w:r>
      <w:r>
        <w:rPr>
          <w:spacing w:val="-2"/>
        </w:rPr>
        <w:t xml:space="preserve">циркулар- </w:t>
      </w:r>
      <w:r>
        <w:rPr>
          <w:spacing w:val="40"/>
        </w:rPr>
        <w:t xml:space="preserve"> </w:t>
      </w:r>
      <w:r>
        <w:t>не економије. Претпоставка ове опције јесте да креатори локал- них политика применом принципа циркуларне економије мењају структуру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пословање</w:t>
      </w:r>
      <w:r>
        <w:rPr>
          <w:spacing w:val="-11"/>
        </w:rPr>
        <w:t xml:space="preserve"> </w:t>
      </w:r>
      <w:r>
        <w:t>локалне</w:t>
      </w:r>
      <w:r>
        <w:rPr>
          <w:spacing w:val="-12"/>
        </w:rPr>
        <w:t xml:space="preserve"> </w:t>
      </w:r>
      <w:r>
        <w:t>привреде,</w:t>
      </w:r>
      <w:r>
        <w:rPr>
          <w:spacing w:val="-12"/>
        </w:rPr>
        <w:t xml:space="preserve"> </w:t>
      </w:r>
      <w:r>
        <w:t>унапређују</w:t>
      </w:r>
      <w:r>
        <w:rPr>
          <w:spacing w:val="-12"/>
        </w:rPr>
        <w:t xml:space="preserve"> </w:t>
      </w:r>
      <w:r>
        <w:t xml:space="preserve">инфраструк- туру и доприносе одрживијем локалном </w:t>
      </w:r>
      <w:r>
        <w:rPr>
          <w:spacing w:val="-3"/>
        </w:rPr>
        <w:t>развоју. Т</w:t>
      </w:r>
      <w:r>
        <w:rPr>
          <w:spacing w:val="-3"/>
        </w:rPr>
        <w:t xml:space="preserve">акође, </w:t>
      </w:r>
      <w:r>
        <w:t>локалне самоуправе</w:t>
      </w:r>
      <w:r>
        <w:rPr>
          <w:spacing w:val="-8"/>
        </w:rPr>
        <w:t xml:space="preserve"> </w:t>
      </w:r>
      <w:r>
        <w:t>применом</w:t>
      </w:r>
      <w:r>
        <w:rPr>
          <w:spacing w:val="-8"/>
        </w:rPr>
        <w:t xml:space="preserve"> </w:t>
      </w:r>
      <w:r>
        <w:t>концепта</w:t>
      </w:r>
      <w:r>
        <w:rPr>
          <w:spacing w:val="-8"/>
        </w:rPr>
        <w:t xml:space="preserve"> </w:t>
      </w:r>
      <w:r>
        <w:t>циркуларне</w:t>
      </w:r>
      <w:r>
        <w:rPr>
          <w:spacing w:val="-8"/>
        </w:rPr>
        <w:t xml:space="preserve"> </w:t>
      </w:r>
      <w:r>
        <w:t>економије</w:t>
      </w:r>
      <w:r>
        <w:rPr>
          <w:spacing w:val="-8"/>
        </w:rPr>
        <w:t xml:space="preserve"> </w:t>
      </w:r>
      <w:r>
        <w:t>унапређују квалитет животне средине смањењем емисија загађујућих матери- ја у ваздух, воду и земљиште и тиме истовремено унапређују ква- литет живота својих</w:t>
      </w:r>
      <w:r>
        <w:rPr>
          <w:spacing w:val="-2"/>
        </w:rPr>
        <w:t xml:space="preserve"> </w:t>
      </w:r>
      <w:r>
        <w:t>грађана.</w:t>
      </w:r>
    </w:p>
    <w:p w:rsidR="00AA2F9E" w:rsidRDefault="00135EB1">
      <w:pPr>
        <w:pStyle w:val="BodyText"/>
        <w:spacing w:before="7" w:line="232" w:lineRule="auto"/>
        <w:ind w:right="391" w:firstLine="396"/>
      </w:pPr>
      <w:r>
        <w:rPr>
          <w:spacing w:val="-3"/>
        </w:rPr>
        <w:t xml:space="preserve">Друга </w:t>
      </w:r>
      <w:r>
        <w:t xml:space="preserve">опција </w:t>
      </w:r>
      <w:r>
        <w:rPr>
          <w:spacing w:val="-3"/>
        </w:rPr>
        <w:t xml:space="preserve">предвиђа </w:t>
      </w:r>
      <w:r>
        <w:t>и п</w:t>
      </w:r>
      <w:r>
        <w:t xml:space="preserve">римену </w:t>
      </w:r>
      <w:r>
        <w:rPr>
          <w:spacing w:val="-3"/>
        </w:rPr>
        <w:t xml:space="preserve">иновација </w:t>
      </w:r>
      <w:r>
        <w:t>и паметне</w:t>
      </w:r>
      <w:r>
        <w:rPr>
          <w:spacing w:val="-23"/>
        </w:rPr>
        <w:t xml:space="preserve"> </w:t>
      </w:r>
      <w:r>
        <w:t xml:space="preserve">специ- јализације у развоју </w:t>
      </w:r>
      <w:r>
        <w:rPr>
          <w:spacing w:val="-3"/>
        </w:rPr>
        <w:t xml:space="preserve">концепта циркуларне </w:t>
      </w:r>
      <w:r>
        <w:rPr>
          <w:spacing w:val="-4"/>
        </w:rPr>
        <w:t xml:space="preserve">економије. </w:t>
      </w:r>
      <w:r>
        <w:rPr>
          <w:spacing w:val="-8"/>
        </w:rPr>
        <w:t xml:space="preserve">То </w:t>
      </w:r>
      <w:r>
        <w:rPr>
          <w:spacing w:val="-4"/>
        </w:rPr>
        <w:t xml:space="preserve">значи </w:t>
      </w:r>
      <w:r>
        <w:t xml:space="preserve">да је успостављена сарадња </w:t>
      </w:r>
      <w:r>
        <w:rPr>
          <w:spacing w:val="-3"/>
        </w:rPr>
        <w:t xml:space="preserve">између научноистраживачких </w:t>
      </w:r>
      <w:r>
        <w:rPr>
          <w:spacing w:val="-2"/>
        </w:rPr>
        <w:t xml:space="preserve">организација </w:t>
      </w:r>
      <w:r>
        <w:t xml:space="preserve">и </w:t>
      </w:r>
      <w:r>
        <w:rPr>
          <w:spacing w:val="-3"/>
        </w:rPr>
        <w:t xml:space="preserve">привредних </w:t>
      </w:r>
      <w:r>
        <w:rPr>
          <w:spacing w:val="-4"/>
        </w:rPr>
        <w:t xml:space="preserve">субјеката </w:t>
      </w:r>
      <w:r>
        <w:t xml:space="preserve">у </w:t>
      </w:r>
      <w:r>
        <w:rPr>
          <w:spacing w:val="-3"/>
        </w:rPr>
        <w:t xml:space="preserve">области иновација </w:t>
      </w:r>
      <w:r>
        <w:t xml:space="preserve">и оптимизације про- </w:t>
      </w:r>
      <w:r>
        <w:rPr>
          <w:spacing w:val="-3"/>
        </w:rPr>
        <w:t xml:space="preserve">изводње. </w:t>
      </w:r>
      <w:r>
        <w:rPr>
          <w:spacing w:val="-4"/>
        </w:rPr>
        <w:t xml:space="preserve">Унапређење </w:t>
      </w:r>
      <w:r>
        <w:t xml:space="preserve">сарадње </w:t>
      </w:r>
      <w:r>
        <w:rPr>
          <w:spacing w:val="-3"/>
        </w:rPr>
        <w:t xml:space="preserve">између научноистраживачких </w:t>
      </w:r>
      <w:r>
        <w:t xml:space="preserve">орга- низација и </w:t>
      </w:r>
      <w:r>
        <w:rPr>
          <w:spacing w:val="-3"/>
        </w:rPr>
        <w:t xml:space="preserve">привреде </w:t>
      </w:r>
      <w:r>
        <w:t xml:space="preserve">и повећање </w:t>
      </w:r>
      <w:r>
        <w:rPr>
          <w:spacing w:val="-3"/>
        </w:rPr>
        <w:t xml:space="preserve">иновативних перформанси </w:t>
      </w:r>
      <w:r>
        <w:t xml:space="preserve">утиче на све </w:t>
      </w:r>
      <w:r>
        <w:rPr>
          <w:spacing w:val="-3"/>
        </w:rPr>
        <w:t xml:space="preserve">секторе привреде </w:t>
      </w:r>
      <w:r>
        <w:t xml:space="preserve">и представља </w:t>
      </w:r>
      <w:r>
        <w:rPr>
          <w:spacing w:val="-3"/>
        </w:rPr>
        <w:t xml:space="preserve">основу одрживог привред- </w:t>
      </w:r>
      <w:r>
        <w:t>ног</w:t>
      </w:r>
      <w:r>
        <w:rPr>
          <w:spacing w:val="-10"/>
        </w:rPr>
        <w:t xml:space="preserve"> </w:t>
      </w:r>
      <w:r>
        <w:t>развоја.</w:t>
      </w:r>
      <w:r>
        <w:rPr>
          <w:spacing w:val="-10"/>
        </w:rPr>
        <w:t xml:space="preserve"> </w:t>
      </w:r>
      <w:r>
        <w:rPr>
          <w:spacing w:val="-3"/>
        </w:rPr>
        <w:t>Истовремено,</w:t>
      </w:r>
      <w:r>
        <w:rPr>
          <w:spacing w:val="-10"/>
        </w:rPr>
        <w:t xml:space="preserve"> </w:t>
      </w:r>
      <w:r>
        <w:rPr>
          <w:spacing w:val="-3"/>
        </w:rPr>
        <w:t>унапређење</w:t>
      </w:r>
      <w:r>
        <w:rPr>
          <w:spacing w:val="-10"/>
        </w:rPr>
        <w:t xml:space="preserve"> </w:t>
      </w:r>
      <w:r>
        <w:t>процеса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опреме</w:t>
      </w:r>
      <w:r>
        <w:rPr>
          <w:spacing w:val="-10"/>
        </w:rPr>
        <w:t xml:space="preserve"> </w:t>
      </w:r>
      <w:r>
        <w:t xml:space="preserve">доприноси ефикаснијем </w:t>
      </w:r>
      <w:r>
        <w:rPr>
          <w:spacing w:val="-3"/>
        </w:rPr>
        <w:t xml:space="preserve">коришћењу </w:t>
      </w:r>
      <w:r>
        <w:t>ресурса, замен</w:t>
      </w:r>
      <w:r>
        <w:t xml:space="preserve">и опасних </w:t>
      </w:r>
      <w:r>
        <w:rPr>
          <w:spacing w:val="-3"/>
        </w:rPr>
        <w:t xml:space="preserve">материја </w:t>
      </w:r>
      <w:r>
        <w:t xml:space="preserve">и сиро- вина из </w:t>
      </w:r>
      <w:r>
        <w:rPr>
          <w:spacing w:val="-3"/>
        </w:rPr>
        <w:t xml:space="preserve">производног </w:t>
      </w:r>
      <w:r>
        <w:t xml:space="preserve">процеса и смањењу </w:t>
      </w:r>
      <w:r>
        <w:rPr>
          <w:spacing w:val="-3"/>
        </w:rPr>
        <w:t>стварања</w:t>
      </w:r>
      <w:r>
        <w:rPr>
          <w:spacing w:val="-28"/>
        </w:rPr>
        <w:t xml:space="preserve"> </w:t>
      </w:r>
      <w:r>
        <w:rPr>
          <w:spacing w:val="-3"/>
        </w:rPr>
        <w:t>отпада.</w:t>
      </w:r>
    </w:p>
    <w:p w:rsidR="00AA2F9E" w:rsidRDefault="00135EB1">
      <w:pPr>
        <w:pStyle w:val="ListParagraph"/>
        <w:numPr>
          <w:ilvl w:val="2"/>
          <w:numId w:val="7"/>
        </w:numPr>
        <w:tabs>
          <w:tab w:val="left" w:pos="2550"/>
        </w:tabs>
        <w:spacing w:before="172"/>
        <w:ind w:left="2549"/>
        <w:jc w:val="left"/>
        <w:rPr>
          <w:i/>
          <w:sz w:val="18"/>
        </w:rPr>
      </w:pPr>
      <w:r>
        <w:rPr>
          <w:i/>
          <w:sz w:val="18"/>
        </w:rPr>
        <w:t>Опција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3</w:t>
      </w:r>
    </w:p>
    <w:p w:rsidR="00AA2F9E" w:rsidRDefault="00AA2F9E">
      <w:pPr>
        <w:pStyle w:val="BodyText"/>
        <w:spacing w:before="5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right="391" w:firstLine="396"/>
      </w:pPr>
      <w:r>
        <w:t>Поред подршке привредном сектору и локалним самоупра- вама, ова опција претпоставља и унапређење система управљања отпадом, примену зелених набавки и добровољних ин</w:t>
      </w:r>
      <w:r>
        <w:t>струме- ната, као и значајније учешће образовних институција у развоју концепта циркуларне економије. Ова опција претпоставља да је успостављен  систем  примарне  селекције  отпада, успостављени</w:t>
      </w:r>
    </w:p>
    <w:p w:rsidR="00AA2F9E" w:rsidRDefault="00AA2F9E">
      <w:pPr>
        <w:spacing w:line="232" w:lineRule="auto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BodyText"/>
        <w:spacing w:before="73" w:line="232" w:lineRule="auto"/>
        <w:ind w:left="393"/>
      </w:pPr>
      <w:r>
        <w:lastRenderedPageBreak/>
        <w:t xml:space="preserve">облици индустријске симбиозе у циљу </w:t>
      </w:r>
      <w:r>
        <w:t xml:space="preserve">оптимизације коришћења ресурса и смањивања </w:t>
      </w:r>
      <w:r>
        <w:rPr>
          <w:spacing w:val="-3"/>
        </w:rPr>
        <w:t xml:space="preserve">количине </w:t>
      </w:r>
      <w:r>
        <w:t>отпада, грађевински сектор је раз- вио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управљања</w:t>
      </w:r>
      <w:r>
        <w:rPr>
          <w:spacing w:val="-8"/>
        </w:rPr>
        <w:t xml:space="preserve"> </w:t>
      </w:r>
      <w:r>
        <w:t>отпадом</w:t>
      </w:r>
      <w:r>
        <w:rPr>
          <w:spacing w:val="-8"/>
        </w:rPr>
        <w:t xml:space="preserve"> </w:t>
      </w:r>
      <w:r>
        <w:rPr>
          <w:spacing w:val="-3"/>
        </w:rPr>
        <w:t>од</w:t>
      </w:r>
      <w:r>
        <w:rPr>
          <w:spacing w:val="-8"/>
        </w:rPr>
        <w:t xml:space="preserve"> </w:t>
      </w:r>
      <w:r>
        <w:t>грађења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рушења,</w:t>
      </w:r>
      <w:r>
        <w:rPr>
          <w:spacing w:val="-8"/>
        </w:rPr>
        <w:t xml:space="preserve"> </w:t>
      </w:r>
      <w:r>
        <w:t xml:space="preserve">рециклажни процеси за поједине </w:t>
      </w:r>
      <w:r>
        <w:rPr>
          <w:spacing w:val="-3"/>
        </w:rPr>
        <w:t xml:space="preserve">токове </w:t>
      </w:r>
      <w:r>
        <w:t xml:space="preserve">отпада и системи управљања храном, вишковима хране и отпадом </w:t>
      </w:r>
      <w:r>
        <w:rPr>
          <w:spacing w:val="-3"/>
        </w:rPr>
        <w:t xml:space="preserve">од </w:t>
      </w:r>
      <w:r>
        <w:t>хране су унапређе</w:t>
      </w:r>
      <w:r>
        <w:t>ни у односу на status quo</w:t>
      </w:r>
      <w:r>
        <w:rPr>
          <w:spacing w:val="-2"/>
        </w:rPr>
        <w:t xml:space="preserve"> </w:t>
      </w:r>
      <w:r>
        <w:t>сценарио.</w:t>
      </w:r>
    </w:p>
    <w:p w:rsidR="00AA2F9E" w:rsidRDefault="00135EB1">
      <w:pPr>
        <w:pStyle w:val="BodyText"/>
        <w:spacing w:line="232" w:lineRule="auto"/>
        <w:ind w:left="393" w:firstLine="396"/>
      </w:pPr>
      <w:r>
        <w:t>У трећој опцији креатори јавних политика правилно предви- ђају где могу настати неравнотеже између вештина које тренутно поседују запослени и оних вештина које су неопходне за транзи- цију ка циркуларној економији. Усклађивање наведених вештина радне снаге</w:t>
      </w:r>
      <w:r>
        <w:t xml:space="preserve"> је могуће једино уз чврсту сарадњу између образов- них и научних институција са привредним субјектима.</w:t>
      </w:r>
    </w:p>
    <w:p w:rsidR="00AA2F9E" w:rsidRDefault="00135EB1">
      <w:pPr>
        <w:pStyle w:val="BodyText"/>
        <w:spacing w:line="232" w:lineRule="auto"/>
        <w:ind w:left="393" w:firstLine="396"/>
      </w:pPr>
      <w:r>
        <w:t>С</w:t>
      </w:r>
      <w:r>
        <w:rPr>
          <w:spacing w:val="-7"/>
        </w:rPr>
        <w:t xml:space="preserve"> </w:t>
      </w:r>
      <w:r>
        <w:t>обзиром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овој</w:t>
      </w:r>
      <w:r>
        <w:rPr>
          <w:spacing w:val="-7"/>
        </w:rPr>
        <w:t xml:space="preserve"> </w:t>
      </w:r>
      <w:r>
        <w:t>опцији</w:t>
      </w:r>
      <w:r>
        <w:rPr>
          <w:spacing w:val="-7"/>
        </w:rPr>
        <w:t xml:space="preserve"> </w:t>
      </w:r>
      <w:r>
        <w:t>подразумева</w:t>
      </w:r>
      <w:r>
        <w:rPr>
          <w:spacing w:val="-7"/>
        </w:rPr>
        <w:t xml:space="preserve"> </w:t>
      </w:r>
      <w:r>
        <w:t>примена</w:t>
      </w:r>
      <w:r>
        <w:rPr>
          <w:spacing w:val="-7"/>
        </w:rPr>
        <w:t xml:space="preserve"> </w:t>
      </w:r>
      <w:r>
        <w:t xml:space="preserve">концепта циркуларне економије </w:t>
      </w:r>
      <w:r>
        <w:rPr>
          <w:spacing w:val="-6"/>
        </w:rPr>
        <w:t xml:space="preserve">код </w:t>
      </w:r>
      <w:r>
        <w:t xml:space="preserve">свих субјеката у друштву са посебним акцентом на подизање свести потрошача, очекиване </w:t>
      </w:r>
      <w:r>
        <w:rPr>
          <w:spacing w:val="-3"/>
        </w:rPr>
        <w:t>економске</w:t>
      </w:r>
      <w:r>
        <w:rPr>
          <w:spacing w:val="-27"/>
        </w:rPr>
        <w:t xml:space="preserve"> </w:t>
      </w:r>
      <w:r>
        <w:rPr>
          <w:spacing w:val="-4"/>
        </w:rPr>
        <w:t xml:space="preserve">ко- </w:t>
      </w:r>
      <w:r>
        <w:t xml:space="preserve">ристи на микро и макро </w:t>
      </w:r>
      <w:r>
        <w:rPr>
          <w:spacing w:val="-3"/>
        </w:rPr>
        <w:t xml:space="preserve">нивоу </w:t>
      </w:r>
      <w:r>
        <w:t xml:space="preserve">су значајно веће у односу на status quo </w:t>
      </w:r>
      <w:r>
        <w:rPr>
          <w:spacing w:val="-3"/>
        </w:rPr>
        <w:t>опцију.</w:t>
      </w:r>
    </w:p>
    <w:p w:rsidR="00AA2F9E" w:rsidRDefault="00135EB1">
      <w:pPr>
        <w:pStyle w:val="ListParagraph"/>
        <w:numPr>
          <w:ilvl w:val="2"/>
          <w:numId w:val="7"/>
        </w:numPr>
        <w:tabs>
          <w:tab w:val="left" w:pos="1303"/>
        </w:tabs>
        <w:spacing w:before="156" w:line="232" w:lineRule="auto"/>
        <w:ind w:right="458" w:hanging="1140"/>
        <w:jc w:val="left"/>
        <w:rPr>
          <w:i/>
          <w:sz w:val="18"/>
        </w:rPr>
      </w:pPr>
      <w:r>
        <w:rPr>
          <w:i/>
          <w:sz w:val="18"/>
        </w:rPr>
        <w:t>Полазне претпоставке за пројекцију</w:t>
      </w:r>
      <w:r>
        <w:rPr>
          <w:i/>
          <w:spacing w:val="-33"/>
          <w:sz w:val="18"/>
        </w:rPr>
        <w:t xml:space="preserve"> </w:t>
      </w:r>
      <w:r>
        <w:rPr>
          <w:i/>
          <w:sz w:val="18"/>
        </w:rPr>
        <w:t>економских индикатора по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опцијама</w:t>
      </w:r>
    </w:p>
    <w:p w:rsidR="00AA2F9E" w:rsidRDefault="00AA2F9E">
      <w:pPr>
        <w:pStyle w:val="BodyText"/>
        <w:spacing w:before="3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left="393" w:firstLine="396"/>
      </w:pPr>
      <w:r>
        <w:t>У</w:t>
      </w:r>
      <w:r>
        <w:rPr>
          <w:spacing w:val="-12"/>
        </w:rPr>
        <w:t xml:space="preserve"> </w:t>
      </w:r>
      <w:r>
        <w:t>наредно</w:t>
      </w:r>
      <w:r>
        <w:t>ј</w:t>
      </w:r>
      <w:r>
        <w:rPr>
          <w:spacing w:val="-12"/>
        </w:rPr>
        <w:t xml:space="preserve"> </w:t>
      </w:r>
      <w:r>
        <w:t>табели</w:t>
      </w:r>
      <w:r>
        <w:rPr>
          <w:spacing w:val="-12"/>
        </w:rPr>
        <w:t xml:space="preserve"> </w:t>
      </w:r>
      <w:r>
        <w:t>су</w:t>
      </w:r>
      <w:r>
        <w:rPr>
          <w:spacing w:val="-12"/>
        </w:rPr>
        <w:t xml:space="preserve"> </w:t>
      </w:r>
      <w:r>
        <w:t>представљене</w:t>
      </w:r>
      <w:r>
        <w:rPr>
          <w:spacing w:val="-12"/>
        </w:rPr>
        <w:t xml:space="preserve"> </w:t>
      </w:r>
      <w:r>
        <w:t>нумерички</w:t>
      </w:r>
      <w:r>
        <w:rPr>
          <w:spacing w:val="-12"/>
        </w:rPr>
        <w:t xml:space="preserve"> </w:t>
      </w:r>
      <w:r>
        <w:t>изражене</w:t>
      </w:r>
      <w:r>
        <w:rPr>
          <w:spacing w:val="-12"/>
        </w:rPr>
        <w:t xml:space="preserve"> </w:t>
      </w:r>
      <w:r>
        <w:t>про- мене</w:t>
      </w:r>
      <w:r>
        <w:rPr>
          <w:spacing w:val="8"/>
        </w:rPr>
        <w:t xml:space="preserve"> </w:t>
      </w:r>
      <w:r>
        <w:t>трошкова</w:t>
      </w:r>
      <w:r>
        <w:rPr>
          <w:spacing w:val="10"/>
        </w:rPr>
        <w:t xml:space="preserve"> </w:t>
      </w:r>
      <w:r>
        <w:t>сировина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енергије</w:t>
      </w:r>
      <w:r>
        <w:rPr>
          <w:spacing w:val="1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индустрији,</w:t>
      </w:r>
      <w:r>
        <w:rPr>
          <w:spacing w:val="10"/>
        </w:rPr>
        <w:t xml:space="preserve"> </w:t>
      </w:r>
      <w:r>
        <w:t>пољопривреди</w:t>
      </w:r>
    </w:p>
    <w:p w:rsidR="00AA2F9E" w:rsidRDefault="00135EB1">
      <w:pPr>
        <w:pStyle w:val="BodyText"/>
        <w:spacing w:before="88" w:line="211" w:lineRule="auto"/>
        <w:ind w:left="242" w:right="108"/>
      </w:pPr>
      <w:r>
        <w:br w:type="column"/>
      </w:r>
      <w:r>
        <w:t xml:space="preserve">и </w:t>
      </w:r>
      <w:r>
        <w:rPr>
          <w:spacing w:val="-3"/>
        </w:rPr>
        <w:t xml:space="preserve">грађевинарству, </w:t>
      </w:r>
      <w:r>
        <w:t>промене бруто домаћег производа, промене за- послености и промене емисија CO</w:t>
      </w:r>
      <w:r>
        <w:rPr>
          <w:position w:val="-5"/>
          <w:sz w:val="10"/>
        </w:rPr>
        <w:t xml:space="preserve">2 </w:t>
      </w:r>
      <w:r>
        <w:t xml:space="preserve">у односу на status quo опцију за сваку </w:t>
      </w:r>
      <w:r>
        <w:rPr>
          <w:spacing w:val="-3"/>
        </w:rPr>
        <w:t xml:space="preserve">од </w:t>
      </w:r>
      <w:r>
        <w:t>три анализиране опције.</w:t>
      </w:r>
    </w:p>
    <w:p w:rsidR="00AA2F9E" w:rsidRDefault="00AA2F9E">
      <w:pPr>
        <w:pStyle w:val="BodyText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left="242" w:right="107" w:firstLine="396"/>
      </w:pPr>
      <w:r>
        <w:pict>
          <v:shape id="_x0000_s1038" style="position:absolute;left:0;text-align:left;margin-left:0;margin-top:734.35pt;width:.1pt;height:226.7pt;z-index:251666432;mso-position-horizontal-relative:page" coordorigin=",14687" coordsize="0,4534" o:spt="100" adj="0,,0" path="m6378,-762r,4534m6378,-762r,4534e" filled="f" strokeweight=".6pt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 xml:space="preserve">Табела 5.1 </w:t>
      </w:r>
      <w:r>
        <w:t>Очекиване промене основних економских пара- метара у односу на status quo опцију (процентуална промена на годишњем нивоу)</w:t>
      </w:r>
    </w:p>
    <w:p w:rsidR="00AA2F9E" w:rsidRDefault="00AA2F9E">
      <w:pPr>
        <w:pStyle w:val="BodyText"/>
        <w:spacing w:before="6"/>
        <w:ind w:left="0"/>
        <w:jc w:val="left"/>
        <w:rPr>
          <w:sz w:val="3"/>
        </w:rPr>
      </w:pPr>
    </w:p>
    <w:tbl>
      <w:tblPr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2"/>
        <w:gridCol w:w="737"/>
        <w:gridCol w:w="737"/>
        <w:gridCol w:w="737"/>
      </w:tblGrid>
      <w:tr w:rsidR="00AA2F9E">
        <w:trPr>
          <w:trHeight w:val="257"/>
        </w:trPr>
        <w:tc>
          <w:tcPr>
            <w:tcW w:w="2872" w:type="dxa"/>
          </w:tcPr>
          <w:p w:rsidR="00AA2F9E" w:rsidRDefault="00135EB1">
            <w:pPr>
              <w:pStyle w:val="TableParagraph"/>
              <w:spacing w:before="45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Економски индикатор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5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Опција 1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5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Опција 2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5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Опција 3</w:t>
            </w:r>
          </w:p>
        </w:tc>
      </w:tr>
      <w:tr w:rsidR="00AA2F9E">
        <w:trPr>
          <w:trHeight w:val="258"/>
        </w:trPr>
        <w:tc>
          <w:tcPr>
            <w:tcW w:w="2872" w:type="dxa"/>
          </w:tcPr>
          <w:p w:rsidR="00AA2F9E" w:rsidRDefault="00135EB1">
            <w:pPr>
              <w:pStyle w:val="TableParagraph"/>
              <w:spacing w:before="46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Употреба сировина и енергије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6"/>
              <w:ind w:left="10"/>
              <w:jc w:val="center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–15%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6"/>
              <w:ind w:left="9"/>
              <w:jc w:val="center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–20%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6"/>
              <w:ind w:left="9"/>
              <w:jc w:val="center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–25%</w:t>
            </w:r>
          </w:p>
        </w:tc>
      </w:tr>
      <w:tr w:rsidR="00AA2F9E">
        <w:trPr>
          <w:trHeight w:val="258"/>
        </w:trPr>
        <w:tc>
          <w:tcPr>
            <w:tcW w:w="2872" w:type="dxa"/>
          </w:tcPr>
          <w:p w:rsidR="00AA2F9E" w:rsidRDefault="00135EB1">
            <w:pPr>
              <w:pStyle w:val="TableParagraph"/>
              <w:spacing w:before="46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БДП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6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+0,1%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6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+0,4%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6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+0,6%</w:t>
            </w:r>
          </w:p>
        </w:tc>
      </w:tr>
      <w:tr w:rsidR="00AA2F9E">
        <w:trPr>
          <w:trHeight w:val="257"/>
        </w:trPr>
        <w:tc>
          <w:tcPr>
            <w:tcW w:w="2872" w:type="dxa"/>
          </w:tcPr>
          <w:p w:rsidR="00AA2F9E" w:rsidRDefault="00135EB1">
            <w:pPr>
              <w:pStyle w:val="TableParagraph"/>
              <w:spacing w:before="46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Запосленост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6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+0,1%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6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+0,2%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6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+0,3%</w:t>
            </w:r>
          </w:p>
        </w:tc>
      </w:tr>
      <w:tr w:rsidR="00AA2F9E">
        <w:trPr>
          <w:trHeight w:val="258"/>
        </w:trPr>
        <w:tc>
          <w:tcPr>
            <w:tcW w:w="2872" w:type="dxa"/>
          </w:tcPr>
          <w:p w:rsidR="00AA2F9E" w:rsidRDefault="00135EB1">
            <w:pPr>
              <w:pStyle w:val="TableParagraph"/>
              <w:spacing w:before="46" w:line="191" w:lineRule="exact"/>
              <w:ind w:left="56"/>
              <w:jc w:val="left"/>
              <w:rPr>
                <w:sz w:val="8"/>
              </w:rPr>
            </w:pPr>
            <w:r>
              <w:rPr>
                <w:sz w:val="14"/>
              </w:rPr>
              <w:t>Емисија CO</w:t>
            </w:r>
            <w:r>
              <w:rPr>
                <w:position w:val="-4"/>
                <w:sz w:val="8"/>
              </w:rPr>
              <w:t>2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7"/>
              <w:ind w:left="10"/>
              <w:jc w:val="center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–0,1%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7"/>
              <w:ind w:left="10"/>
              <w:jc w:val="center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–0,2%</w:t>
            </w:r>
          </w:p>
        </w:tc>
        <w:tc>
          <w:tcPr>
            <w:tcW w:w="737" w:type="dxa"/>
          </w:tcPr>
          <w:p w:rsidR="00AA2F9E" w:rsidRDefault="00135EB1">
            <w:pPr>
              <w:pStyle w:val="TableParagraph"/>
              <w:spacing w:before="47"/>
              <w:ind w:left="10"/>
              <w:jc w:val="center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–0,3%</w:t>
            </w:r>
          </w:p>
        </w:tc>
      </w:tr>
    </w:tbl>
    <w:p w:rsidR="00AA2F9E" w:rsidRDefault="00AA2F9E">
      <w:pPr>
        <w:pStyle w:val="BodyText"/>
        <w:spacing w:before="10"/>
        <w:ind w:left="0"/>
        <w:jc w:val="left"/>
        <w:rPr>
          <w:sz w:val="27"/>
        </w:rPr>
      </w:pPr>
    </w:p>
    <w:p w:rsidR="00AA2F9E" w:rsidRDefault="00135EB1">
      <w:pPr>
        <w:pStyle w:val="Heading1"/>
        <w:numPr>
          <w:ilvl w:val="1"/>
          <w:numId w:val="24"/>
        </w:numPr>
        <w:tabs>
          <w:tab w:val="left" w:pos="577"/>
        </w:tabs>
        <w:spacing w:line="232" w:lineRule="auto"/>
        <w:ind w:left="298" w:right="127" w:hanging="37"/>
        <w:jc w:val="both"/>
      </w:pPr>
      <w:r>
        <w:t>Очекиване економске користи имплементације</w:t>
      </w:r>
      <w:r>
        <w:rPr>
          <w:spacing w:val="-22"/>
        </w:rPr>
        <w:t xml:space="preserve"> </w:t>
      </w:r>
      <w:r>
        <w:t>Програма развоја</w:t>
      </w:r>
      <w:r>
        <w:rPr>
          <w:spacing w:val="-7"/>
        </w:rPr>
        <w:t xml:space="preserve"> </w:t>
      </w:r>
      <w:r>
        <w:t>циркуларне</w:t>
      </w:r>
      <w:r>
        <w:rPr>
          <w:spacing w:val="-8"/>
        </w:rPr>
        <w:t xml:space="preserve"> </w:t>
      </w:r>
      <w:r>
        <w:t>економије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Републици</w:t>
      </w:r>
      <w:r>
        <w:rPr>
          <w:spacing w:val="-8"/>
        </w:rPr>
        <w:t xml:space="preserve"> </w:t>
      </w:r>
      <w:r>
        <w:t>Србији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период</w:t>
      </w:r>
    </w:p>
    <w:p w:rsidR="00AA2F9E" w:rsidRDefault="00135EB1">
      <w:pPr>
        <w:spacing w:line="200" w:lineRule="exact"/>
        <w:ind w:left="2073"/>
        <w:rPr>
          <w:b/>
          <w:sz w:val="18"/>
        </w:rPr>
      </w:pPr>
      <w:r>
        <w:rPr>
          <w:b/>
          <w:sz w:val="18"/>
        </w:rPr>
        <w:t>2022–2024. године</w:t>
      </w:r>
    </w:p>
    <w:p w:rsidR="00AA2F9E" w:rsidRDefault="00AA2F9E">
      <w:pPr>
        <w:pStyle w:val="BodyText"/>
        <w:spacing w:before="3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2" w:lineRule="auto"/>
        <w:ind w:left="242" w:right="108" w:firstLine="396"/>
      </w:pPr>
      <w:r>
        <w:t>У</w:t>
      </w:r>
      <w:r>
        <w:rPr>
          <w:spacing w:val="-9"/>
        </w:rPr>
        <w:t xml:space="preserve"> </w:t>
      </w:r>
      <w:r>
        <w:t>наредној</w:t>
      </w:r>
      <w:r>
        <w:rPr>
          <w:spacing w:val="-9"/>
        </w:rPr>
        <w:t xml:space="preserve"> </w:t>
      </w:r>
      <w:r>
        <w:t>табели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дато</w:t>
      </w:r>
      <w:r>
        <w:rPr>
          <w:spacing w:val="-9"/>
        </w:rPr>
        <w:t xml:space="preserve"> </w:t>
      </w:r>
      <w:r>
        <w:t>поређење</w:t>
      </w:r>
      <w:r>
        <w:rPr>
          <w:spacing w:val="-9"/>
        </w:rPr>
        <w:t xml:space="preserve"> </w:t>
      </w:r>
      <w:r>
        <w:t>опција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 xml:space="preserve">економ- ских користи </w:t>
      </w:r>
      <w:r>
        <w:rPr>
          <w:spacing w:val="-3"/>
        </w:rPr>
        <w:t xml:space="preserve">које </w:t>
      </w:r>
      <w:r>
        <w:t>настају због смањења употребе ресурса и енер- гије, односно мањих трошкова у</w:t>
      </w:r>
      <w:r>
        <w:rPr>
          <w:spacing w:val="-6"/>
        </w:rPr>
        <w:t xml:space="preserve"> </w:t>
      </w:r>
      <w:r>
        <w:t>пословању.</w:t>
      </w:r>
    </w:p>
    <w:p w:rsidR="00AA2F9E" w:rsidRDefault="00AA2F9E">
      <w:pPr>
        <w:spacing w:line="232" w:lineRule="auto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AA2F9E">
      <w:pPr>
        <w:pStyle w:val="BodyText"/>
        <w:spacing w:before="9"/>
        <w:ind w:left="0"/>
        <w:jc w:val="left"/>
        <w:rPr>
          <w:sz w:val="8"/>
        </w:rPr>
      </w:pPr>
    </w:p>
    <w:p w:rsidR="00AA2F9E" w:rsidRDefault="00135EB1">
      <w:pPr>
        <w:pStyle w:val="BodyText"/>
        <w:spacing w:before="98" w:after="42" w:line="232" w:lineRule="auto"/>
        <w:ind w:left="393" w:right="108" w:firstLine="396"/>
      </w:pPr>
      <w:r>
        <w:rPr>
          <w:b/>
        </w:rPr>
        <w:t xml:space="preserve">Табела 5.2 </w:t>
      </w:r>
      <w:r>
        <w:t>Економске уштеде за привреду (индустрија, пољопривреда, грађевинарство) (милиони динара,</w:t>
      </w:r>
      <w:r>
        <w:t xml:space="preserve"> константе цене из 2021. године)</w:t>
      </w: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2736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AA2F9E">
        <w:trPr>
          <w:trHeight w:val="198"/>
        </w:trPr>
        <w:tc>
          <w:tcPr>
            <w:tcW w:w="888" w:type="dxa"/>
          </w:tcPr>
          <w:p w:rsidR="00AA2F9E" w:rsidRDefault="00135EB1">
            <w:pPr>
              <w:pStyle w:val="TableParagraph"/>
              <w:spacing w:before="16"/>
              <w:ind w:right="198"/>
              <w:rPr>
                <w:b/>
                <w:sz w:val="14"/>
              </w:rPr>
            </w:pPr>
            <w:r>
              <w:rPr>
                <w:b/>
                <w:sz w:val="14"/>
              </w:rPr>
              <w:t>Опција</w:t>
            </w:r>
          </w:p>
        </w:tc>
        <w:tc>
          <w:tcPr>
            <w:tcW w:w="2736" w:type="dxa"/>
          </w:tcPr>
          <w:p w:rsidR="00AA2F9E" w:rsidRDefault="00135EB1">
            <w:pPr>
              <w:pStyle w:val="TableParagraph"/>
              <w:spacing w:before="16"/>
              <w:ind w:left="23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Дисконтована вредност (2022–2032)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2022.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2027.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2029.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2032.</w:t>
            </w:r>
          </w:p>
        </w:tc>
      </w:tr>
      <w:tr w:rsidR="00AA2F9E">
        <w:trPr>
          <w:trHeight w:val="200"/>
        </w:trPr>
        <w:tc>
          <w:tcPr>
            <w:tcW w:w="888" w:type="dxa"/>
          </w:tcPr>
          <w:p w:rsidR="00AA2F9E" w:rsidRDefault="00135EB1">
            <w:pPr>
              <w:pStyle w:val="TableParagraph"/>
              <w:ind w:right="232"/>
              <w:rPr>
                <w:sz w:val="14"/>
              </w:rPr>
            </w:pPr>
            <w:r>
              <w:rPr>
                <w:sz w:val="14"/>
              </w:rPr>
              <w:t>Status quo</w:t>
            </w:r>
          </w:p>
        </w:tc>
        <w:tc>
          <w:tcPr>
            <w:tcW w:w="2736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</w:tr>
      <w:tr w:rsidR="00AA2F9E">
        <w:trPr>
          <w:trHeight w:val="200"/>
        </w:trPr>
        <w:tc>
          <w:tcPr>
            <w:tcW w:w="888" w:type="dxa"/>
          </w:tcPr>
          <w:p w:rsidR="00AA2F9E" w:rsidRDefault="00135EB1">
            <w:pPr>
              <w:pStyle w:val="TableParagraph"/>
              <w:ind w:right="289"/>
              <w:rPr>
                <w:sz w:val="14"/>
              </w:rPr>
            </w:pPr>
            <w:r>
              <w:rPr>
                <w:sz w:val="14"/>
              </w:rPr>
              <w:t>Опција 1</w:t>
            </w:r>
          </w:p>
        </w:tc>
        <w:tc>
          <w:tcPr>
            <w:tcW w:w="2736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1.049.823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14.167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14.592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45.089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left="178"/>
              <w:jc w:val="left"/>
              <w:rPr>
                <w:sz w:val="14"/>
              </w:rPr>
            </w:pPr>
            <w:r>
              <w:rPr>
                <w:sz w:val="14"/>
              </w:rPr>
              <w:t>77.402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159.449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197.079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253.739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left="106"/>
              <w:jc w:val="left"/>
              <w:rPr>
                <w:sz w:val="14"/>
              </w:rPr>
            </w:pPr>
            <w:r>
              <w:rPr>
                <w:sz w:val="14"/>
              </w:rPr>
              <w:t>261.351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269.192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277.268</w:t>
            </w:r>
          </w:p>
        </w:tc>
      </w:tr>
      <w:tr w:rsidR="00AA2F9E">
        <w:trPr>
          <w:trHeight w:val="200"/>
        </w:trPr>
        <w:tc>
          <w:tcPr>
            <w:tcW w:w="888" w:type="dxa"/>
          </w:tcPr>
          <w:p w:rsidR="00AA2F9E" w:rsidRDefault="00135EB1">
            <w:pPr>
              <w:pStyle w:val="TableParagraph"/>
              <w:ind w:right="289"/>
              <w:rPr>
                <w:sz w:val="14"/>
              </w:rPr>
            </w:pPr>
            <w:r>
              <w:rPr>
                <w:sz w:val="14"/>
              </w:rPr>
              <w:t>Опција 2</w:t>
            </w:r>
          </w:p>
        </w:tc>
        <w:tc>
          <w:tcPr>
            <w:tcW w:w="2736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1.392.520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14.167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29.184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60.118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123.844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191.339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246.349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338.319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left="105"/>
              <w:jc w:val="left"/>
              <w:rPr>
                <w:sz w:val="14"/>
              </w:rPr>
            </w:pPr>
            <w:r>
              <w:rPr>
                <w:sz w:val="14"/>
              </w:rPr>
              <w:t>348.468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358.922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2"/>
              <w:rPr>
                <w:sz w:val="14"/>
              </w:rPr>
            </w:pPr>
            <w:r>
              <w:rPr>
                <w:sz w:val="14"/>
              </w:rPr>
              <w:t>369.690</w:t>
            </w:r>
          </w:p>
        </w:tc>
      </w:tr>
      <w:tr w:rsidR="00AA2F9E">
        <w:trPr>
          <w:trHeight w:val="200"/>
        </w:trPr>
        <w:tc>
          <w:tcPr>
            <w:tcW w:w="888" w:type="dxa"/>
          </w:tcPr>
          <w:p w:rsidR="00AA2F9E" w:rsidRDefault="00135EB1">
            <w:pPr>
              <w:pStyle w:val="TableParagraph"/>
              <w:ind w:right="290"/>
              <w:rPr>
                <w:sz w:val="14"/>
              </w:rPr>
            </w:pPr>
            <w:r>
              <w:rPr>
                <w:sz w:val="14"/>
              </w:rPr>
              <w:t>Опција 3</w:t>
            </w:r>
          </w:p>
        </w:tc>
        <w:tc>
          <w:tcPr>
            <w:tcW w:w="2736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1.688.740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14.167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43.776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75.148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left="106"/>
              <w:jc w:val="left"/>
              <w:rPr>
                <w:sz w:val="14"/>
              </w:rPr>
            </w:pPr>
            <w:r>
              <w:rPr>
                <w:sz w:val="14"/>
              </w:rPr>
              <w:t>154.805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223.229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295.618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372.151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left="105"/>
              <w:jc w:val="left"/>
              <w:rPr>
                <w:sz w:val="14"/>
              </w:rPr>
            </w:pPr>
            <w:r>
              <w:rPr>
                <w:sz w:val="14"/>
              </w:rPr>
              <w:t>435.585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2"/>
              <w:rPr>
                <w:sz w:val="14"/>
              </w:rPr>
            </w:pPr>
            <w:r>
              <w:rPr>
                <w:sz w:val="14"/>
              </w:rPr>
              <w:t>448.653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2"/>
              <w:rPr>
                <w:sz w:val="14"/>
              </w:rPr>
            </w:pPr>
            <w:r>
              <w:rPr>
                <w:sz w:val="14"/>
              </w:rPr>
              <w:t>462.113</w:t>
            </w:r>
          </w:p>
        </w:tc>
      </w:tr>
    </w:tbl>
    <w:p w:rsidR="00AA2F9E" w:rsidRDefault="00AA2F9E">
      <w:pPr>
        <w:pStyle w:val="BodyText"/>
        <w:spacing w:before="7"/>
        <w:ind w:left="0"/>
        <w:jc w:val="left"/>
        <w:rPr>
          <w:sz w:val="20"/>
        </w:rPr>
      </w:pPr>
    </w:p>
    <w:p w:rsidR="00AA2F9E" w:rsidRDefault="00135EB1">
      <w:pPr>
        <w:pStyle w:val="BodyText"/>
        <w:spacing w:line="232" w:lineRule="auto"/>
        <w:ind w:left="393" w:right="107" w:firstLine="396"/>
      </w:pPr>
      <w:r>
        <w:t>Укупне потенцијалне економске уштеде за три привредна сектора по основу смањења употребе ресурса и енергије за период од 2022. до 2032. године крећу се у интервалу између 1.049 и 1.668 милијарди динара (дисконтована вредност).</w:t>
      </w:r>
    </w:p>
    <w:p w:rsidR="00AA2F9E" w:rsidRDefault="00135EB1">
      <w:pPr>
        <w:pStyle w:val="BodyText"/>
        <w:spacing w:line="232" w:lineRule="auto"/>
        <w:ind w:left="393" w:right="106" w:firstLine="396"/>
      </w:pPr>
      <w:r>
        <w:t>Смањење</w:t>
      </w:r>
      <w:r>
        <w:rPr>
          <w:spacing w:val="-9"/>
        </w:rPr>
        <w:t xml:space="preserve"> </w:t>
      </w:r>
      <w:r>
        <w:t>употребе</w:t>
      </w:r>
      <w:r>
        <w:rPr>
          <w:spacing w:val="-9"/>
        </w:rPr>
        <w:t xml:space="preserve"> </w:t>
      </w:r>
      <w:r>
        <w:t>ресурса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ен</w:t>
      </w:r>
      <w:r>
        <w:t>ергије</w:t>
      </w:r>
      <w:r>
        <w:rPr>
          <w:spacing w:val="-9"/>
        </w:rPr>
        <w:t xml:space="preserve"> </w:t>
      </w:r>
      <w:r>
        <w:t>због</w:t>
      </w:r>
      <w:r>
        <w:rPr>
          <w:spacing w:val="-9"/>
        </w:rPr>
        <w:t xml:space="preserve"> </w:t>
      </w:r>
      <w:r>
        <w:t>примене</w:t>
      </w:r>
      <w:r>
        <w:rPr>
          <w:spacing w:val="-9"/>
        </w:rPr>
        <w:t xml:space="preserve"> </w:t>
      </w:r>
      <w:r>
        <w:t>принципа</w:t>
      </w:r>
      <w:r>
        <w:rPr>
          <w:spacing w:val="-9"/>
        </w:rPr>
        <w:t xml:space="preserve"> </w:t>
      </w:r>
      <w:r>
        <w:t>циркуларне</w:t>
      </w:r>
      <w:r>
        <w:rPr>
          <w:spacing w:val="-9"/>
        </w:rPr>
        <w:t xml:space="preserve"> </w:t>
      </w:r>
      <w:r>
        <w:t>економије</w:t>
      </w:r>
      <w:r>
        <w:rPr>
          <w:spacing w:val="-9"/>
        </w:rPr>
        <w:t xml:space="preserve"> </w:t>
      </w:r>
      <w:r>
        <w:t>има</w:t>
      </w:r>
      <w:r>
        <w:rPr>
          <w:spacing w:val="-9"/>
        </w:rPr>
        <w:t xml:space="preserve"> </w:t>
      </w:r>
      <w:r>
        <w:t>позитиван</w:t>
      </w:r>
      <w:r>
        <w:rPr>
          <w:spacing w:val="-9"/>
        </w:rPr>
        <w:t xml:space="preserve"> </w:t>
      </w:r>
      <w:r>
        <w:t>утицај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пораст</w:t>
      </w:r>
      <w:r>
        <w:rPr>
          <w:spacing w:val="-9"/>
        </w:rPr>
        <w:t xml:space="preserve"> </w:t>
      </w:r>
      <w:r>
        <w:t>продуктивно- сти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посматраним</w:t>
      </w:r>
      <w:r>
        <w:rPr>
          <w:spacing w:val="-9"/>
        </w:rPr>
        <w:t xml:space="preserve"> </w:t>
      </w:r>
      <w:r>
        <w:t>привредним</w:t>
      </w:r>
      <w:r>
        <w:rPr>
          <w:spacing w:val="-9"/>
        </w:rPr>
        <w:t xml:space="preserve"> </w:t>
      </w:r>
      <w:r>
        <w:t>секторима</w:t>
      </w:r>
      <w:r>
        <w:rPr>
          <w:spacing w:val="-9"/>
        </w:rPr>
        <w:t xml:space="preserve"> </w:t>
      </w:r>
      <w:r>
        <w:t>што</w:t>
      </w:r>
      <w:r>
        <w:rPr>
          <w:spacing w:val="-9"/>
        </w:rPr>
        <w:t xml:space="preserve"> </w:t>
      </w:r>
      <w:r>
        <w:t>даље</w:t>
      </w:r>
      <w:r>
        <w:rPr>
          <w:spacing w:val="-9"/>
        </w:rPr>
        <w:t xml:space="preserve"> </w:t>
      </w:r>
      <w:r>
        <w:t>има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резултат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промену</w:t>
      </w:r>
      <w:r>
        <w:rPr>
          <w:spacing w:val="-9"/>
        </w:rPr>
        <w:t xml:space="preserve"> </w:t>
      </w:r>
      <w:r>
        <w:t>бруто</w:t>
      </w:r>
      <w:r>
        <w:rPr>
          <w:spacing w:val="-9"/>
        </w:rPr>
        <w:t xml:space="preserve"> </w:t>
      </w:r>
      <w:r>
        <w:t>домаћег</w:t>
      </w:r>
      <w:r>
        <w:rPr>
          <w:spacing w:val="-9"/>
        </w:rPr>
        <w:t xml:space="preserve"> </w:t>
      </w:r>
      <w:r>
        <w:t>производа.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наредној</w:t>
      </w:r>
      <w:r>
        <w:rPr>
          <w:spacing w:val="-9"/>
        </w:rPr>
        <w:t xml:space="preserve"> </w:t>
      </w:r>
      <w:r>
        <w:t>табели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приказано потенцијално повећање бруто дома</w:t>
      </w:r>
      <w:r>
        <w:t>ћег производа у Републици</w:t>
      </w:r>
      <w:r>
        <w:rPr>
          <w:spacing w:val="-6"/>
        </w:rPr>
        <w:t xml:space="preserve"> </w:t>
      </w:r>
      <w:r>
        <w:t>Србији.</w:t>
      </w:r>
    </w:p>
    <w:p w:rsidR="00AA2F9E" w:rsidRDefault="00AA2F9E">
      <w:pPr>
        <w:pStyle w:val="BodyText"/>
        <w:spacing w:before="7"/>
        <w:ind w:left="0"/>
        <w:jc w:val="left"/>
        <w:rPr>
          <w:sz w:val="16"/>
        </w:rPr>
      </w:pPr>
    </w:p>
    <w:p w:rsidR="00AA2F9E" w:rsidRDefault="00135EB1">
      <w:pPr>
        <w:pStyle w:val="BodyText"/>
        <w:spacing w:after="41"/>
        <w:ind w:left="790"/>
        <w:jc w:val="left"/>
      </w:pPr>
      <w:r>
        <w:rPr>
          <w:b/>
        </w:rPr>
        <w:t xml:space="preserve">Табела 5.3 </w:t>
      </w:r>
      <w:r>
        <w:t>БДП (промена у односу на status quo сценарио, милиони динара, константне цене из 2021. године)</w:t>
      </w: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2721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AA2F9E">
        <w:trPr>
          <w:trHeight w:val="198"/>
        </w:trPr>
        <w:tc>
          <w:tcPr>
            <w:tcW w:w="902" w:type="dxa"/>
          </w:tcPr>
          <w:p w:rsidR="00AA2F9E" w:rsidRDefault="00135EB1">
            <w:pPr>
              <w:pStyle w:val="TableParagraph"/>
              <w:spacing w:before="16"/>
              <w:ind w:right="205"/>
              <w:rPr>
                <w:b/>
                <w:sz w:val="14"/>
              </w:rPr>
            </w:pPr>
            <w:r>
              <w:rPr>
                <w:b/>
                <w:sz w:val="14"/>
              </w:rPr>
              <w:t>Опција</w:t>
            </w:r>
          </w:p>
        </w:tc>
        <w:tc>
          <w:tcPr>
            <w:tcW w:w="2721" w:type="dxa"/>
          </w:tcPr>
          <w:p w:rsidR="00AA2F9E" w:rsidRDefault="00135EB1">
            <w:pPr>
              <w:pStyle w:val="TableParagraph"/>
              <w:spacing w:before="16"/>
              <w:ind w:left="23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Дисконтована вредност (2022–2032)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2022.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2027.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2029.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6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6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2032.</w:t>
            </w:r>
          </w:p>
        </w:tc>
      </w:tr>
      <w:tr w:rsidR="00AA2F9E">
        <w:trPr>
          <w:trHeight w:val="200"/>
        </w:trPr>
        <w:tc>
          <w:tcPr>
            <w:tcW w:w="902" w:type="dxa"/>
          </w:tcPr>
          <w:p w:rsidR="00AA2F9E" w:rsidRDefault="00135EB1">
            <w:pPr>
              <w:pStyle w:val="TableParagraph"/>
              <w:ind w:right="246"/>
              <w:rPr>
                <w:sz w:val="14"/>
              </w:rPr>
            </w:pPr>
            <w:r>
              <w:rPr>
                <w:sz w:val="14"/>
              </w:rPr>
              <w:t>Status quo</w:t>
            </w:r>
          </w:p>
        </w:tc>
        <w:tc>
          <w:tcPr>
            <w:tcW w:w="2721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</w:tr>
      <w:tr w:rsidR="00AA2F9E">
        <w:trPr>
          <w:trHeight w:val="200"/>
        </w:trPr>
        <w:tc>
          <w:tcPr>
            <w:tcW w:w="902" w:type="dxa"/>
          </w:tcPr>
          <w:p w:rsidR="00AA2F9E" w:rsidRDefault="00135EB1">
            <w:pPr>
              <w:pStyle w:val="TableParagraph"/>
              <w:ind w:right="303"/>
              <w:rPr>
                <w:sz w:val="14"/>
              </w:rPr>
            </w:pPr>
            <w:r>
              <w:rPr>
                <w:sz w:val="14"/>
              </w:rPr>
              <w:t>Опција 1</w:t>
            </w:r>
          </w:p>
        </w:tc>
        <w:tc>
          <w:tcPr>
            <w:tcW w:w="2721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186.795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2.834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5.840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9.627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14.878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21.719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28.964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36.630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44.737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53.304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62.353</w:t>
            </w:r>
          </w:p>
        </w:tc>
      </w:tr>
      <w:tr w:rsidR="00AA2F9E">
        <w:trPr>
          <w:trHeight w:val="200"/>
        </w:trPr>
        <w:tc>
          <w:tcPr>
            <w:tcW w:w="902" w:type="dxa"/>
          </w:tcPr>
          <w:p w:rsidR="00AA2F9E" w:rsidRDefault="00135EB1">
            <w:pPr>
              <w:pStyle w:val="TableParagraph"/>
              <w:ind w:right="303"/>
              <w:rPr>
                <w:sz w:val="14"/>
              </w:rPr>
            </w:pPr>
            <w:r>
              <w:rPr>
                <w:sz w:val="14"/>
              </w:rPr>
              <w:t>Опција 2</w:t>
            </w:r>
          </w:p>
        </w:tc>
        <w:tc>
          <w:tcPr>
            <w:tcW w:w="2721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411.471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2.834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6.424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11.433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17.981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31.316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52.063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80.906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left="125"/>
              <w:jc w:val="left"/>
              <w:rPr>
                <w:sz w:val="14"/>
              </w:rPr>
            </w:pPr>
            <w:r>
              <w:rPr>
                <w:sz w:val="14"/>
              </w:rPr>
              <w:t>111.543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144.057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178.539</w:t>
            </w:r>
          </w:p>
        </w:tc>
      </w:tr>
      <w:tr w:rsidR="00AA2F9E">
        <w:trPr>
          <w:trHeight w:val="200"/>
        </w:trPr>
        <w:tc>
          <w:tcPr>
            <w:tcW w:w="902" w:type="dxa"/>
          </w:tcPr>
          <w:p w:rsidR="00AA2F9E" w:rsidRDefault="00135EB1">
            <w:pPr>
              <w:pStyle w:val="TableParagraph"/>
              <w:ind w:right="304"/>
              <w:rPr>
                <w:sz w:val="14"/>
              </w:rPr>
            </w:pPr>
            <w:r>
              <w:rPr>
                <w:sz w:val="14"/>
              </w:rPr>
              <w:t>Опција 3</w:t>
            </w:r>
          </w:p>
        </w:tc>
        <w:tc>
          <w:tcPr>
            <w:tcW w:w="2721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538.006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2.834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7.008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13.239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21.085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37.719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65.287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101.413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left="114"/>
              <w:jc w:val="left"/>
              <w:rPr>
                <w:sz w:val="14"/>
              </w:rPr>
            </w:pPr>
            <w:r>
              <w:rPr>
                <w:sz w:val="14"/>
              </w:rPr>
              <w:t>146.892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195.263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246.668</w:t>
            </w:r>
          </w:p>
        </w:tc>
      </w:tr>
    </w:tbl>
    <w:p w:rsidR="00AA2F9E" w:rsidRDefault="00AA2F9E">
      <w:pPr>
        <w:pStyle w:val="BodyText"/>
        <w:spacing w:before="1"/>
        <w:ind w:left="0"/>
        <w:jc w:val="left"/>
        <w:rPr>
          <w:sz w:val="20"/>
        </w:rPr>
      </w:pPr>
    </w:p>
    <w:p w:rsidR="00AA2F9E" w:rsidRDefault="00135EB1">
      <w:pPr>
        <w:pStyle w:val="BodyText"/>
        <w:spacing w:before="1"/>
        <w:ind w:left="790"/>
        <w:jc w:val="left"/>
      </w:pPr>
      <w:r>
        <w:rPr>
          <w:noProof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1800580</wp:posOffset>
            </wp:positionH>
            <wp:positionV relativeFrom="paragraph">
              <wp:posOffset>149106</wp:posOffset>
            </wp:positionV>
            <wp:extent cx="4555268" cy="2724912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268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Пројекција кретања БДП-а у наредном периоду од десет година за сваку од анализираних опција је дата на следећој слици.</w:t>
      </w:r>
    </w:p>
    <w:p w:rsidR="00AA2F9E" w:rsidRDefault="00135EB1">
      <w:pPr>
        <w:pStyle w:val="BodyText"/>
        <w:ind w:left="2056"/>
        <w:jc w:val="left"/>
      </w:pPr>
      <w:r>
        <w:rPr>
          <w:b/>
        </w:rPr>
        <w:t xml:space="preserve">Слика 5.1. </w:t>
      </w:r>
      <w:r>
        <w:t>Пројекција БДП-а (2022 –2032, милиони динара, константне цене из 2021. године)</w:t>
      </w:r>
    </w:p>
    <w:p w:rsidR="00AA2F9E" w:rsidRDefault="00AA2F9E">
      <w:pPr>
        <w:pStyle w:val="BodyText"/>
        <w:spacing w:before="2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left="393" w:right="107" w:firstLine="396"/>
      </w:pPr>
      <w:r>
        <w:t>Када је у питању запосленост, досадашња емпиријска истраживања указују да је највећи позитиван утицај циркуларне економи-  је видљив у сектору управљања отпадом (укључујући и р</w:t>
      </w:r>
      <w:r>
        <w:t>ециклирање). С друге стране, може се појавити негативан утицај у сектору грађевинарства,</w:t>
      </w:r>
      <w:r>
        <w:rPr>
          <w:spacing w:val="15"/>
        </w:rPr>
        <w:t xml:space="preserve"> </w:t>
      </w:r>
      <w:r>
        <w:t>као</w:t>
      </w:r>
      <w:r>
        <w:rPr>
          <w:spacing w:val="15"/>
        </w:rPr>
        <w:t xml:space="preserve"> </w:t>
      </w:r>
      <w:r>
        <w:t>последица</w:t>
      </w:r>
      <w:r>
        <w:rPr>
          <w:spacing w:val="15"/>
        </w:rPr>
        <w:t xml:space="preserve"> </w:t>
      </w:r>
      <w:r>
        <w:t>повећања</w:t>
      </w:r>
      <w:r>
        <w:rPr>
          <w:spacing w:val="15"/>
        </w:rPr>
        <w:t xml:space="preserve"> </w:t>
      </w:r>
      <w:r>
        <w:t>продуктивности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коришћења</w:t>
      </w:r>
      <w:r>
        <w:rPr>
          <w:spacing w:val="15"/>
        </w:rPr>
        <w:t xml:space="preserve"> </w:t>
      </w:r>
      <w:r>
        <w:t>нових</w:t>
      </w:r>
      <w:r>
        <w:rPr>
          <w:spacing w:val="15"/>
        </w:rPr>
        <w:t xml:space="preserve"> </w:t>
      </w:r>
      <w:r>
        <w:t>техника</w:t>
      </w:r>
      <w:r>
        <w:rPr>
          <w:spacing w:val="15"/>
        </w:rPr>
        <w:t xml:space="preserve"> </w:t>
      </w:r>
      <w:r>
        <w:t>грађења,</w:t>
      </w:r>
      <w:r>
        <w:rPr>
          <w:spacing w:val="15"/>
        </w:rPr>
        <w:t xml:space="preserve"> </w:t>
      </w:r>
      <w:r>
        <w:t>али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секторима</w:t>
      </w:r>
      <w:r>
        <w:rPr>
          <w:spacing w:val="15"/>
        </w:rPr>
        <w:t xml:space="preserve"> </w:t>
      </w:r>
      <w:r>
        <w:rPr>
          <w:spacing w:val="-3"/>
        </w:rPr>
        <w:t>који</w:t>
      </w:r>
      <w:r>
        <w:rPr>
          <w:spacing w:val="15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t>односе</w:t>
      </w:r>
      <w:r>
        <w:rPr>
          <w:spacing w:val="15"/>
        </w:rPr>
        <w:t xml:space="preserve"> </w:t>
      </w:r>
      <w:r>
        <w:t>на</w:t>
      </w:r>
    </w:p>
    <w:p w:rsidR="00AA2F9E" w:rsidRDefault="00AA2F9E">
      <w:pPr>
        <w:spacing w:line="232" w:lineRule="auto"/>
        <w:sectPr w:rsidR="00AA2F9E">
          <w:type w:val="continuous"/>
          <w:pgSz w:w="12480" w:h="15650"/>
          <w:pgMar w:top="1080" w:right="740" w:bottom="280" w:left="740" w:header="720" w:footer="720" w:gutter="0"/>
          <w:cols w:space="720"/>
        </w:sectPr>
      </w:pPr>
    </w:p>
    <w:p w:rsidR="00AA2F9E" w:rsidRDefault="00135EB1">
      <w:pPr>
        <w:pStyle w:val="BodyText"/>
        <w:spacing w:before="73" w:line="232" w:lineRule="auto"/>
        <w:ind w:right="390"/>
      </w:pPr>
      <w:r>
        <w:lastRenderedPageBreak/>
        <w:t>производњу</w:t>
      </w:r>
      <w:r>
        <w:rPr>
          <w:spacing w:val="-3"/>
        </w:rPr>
        <w:t xml:space="preserve"> </w:t>
      </w:r>
      <w:r>
        <w:t>трајних</w:t>
      </w:r>
      <w:r>
        <w:rPr>
          <w:spacing w:val="-3"/>
        </w:rPr>
        <w:t xml:space="preserve"> </w:t>
      </w:r>
      <w:r>
        <w:t>потрошних</w:t>
      </w:r>
      <w:r>
        <w:rPr>
          <w:spacing w:val="-3"/>
        </w:rPr>
        <w:t xml:space="preserve"> </w:t>
      </w:r>
      <w:r>
        <w:t>добара,</w:t>
      </w:r>
      <w:r>
        <w:rPr>
          <w:spacing w:val="-4"/>
        </w:rPr>
        <w:t xml:space="preserve"> </w:t>
      </w:r>
      <w:r>
        <w:t>попут</w:t>
      </w:r>
      <w:r>
        <w:rPr>
          <w:spacing w:val="-4"/>
        </w:rPr>
        <w:t xml:space="preserve"> </w:t>
      </w:r>
      <w:r>
        <w:t>електронике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моторних</w:t>
      </w:r>
      <w:r>
        <w:rPr>
          <w:spacing w:val="-3"/>
        </w:rPr>
        <w:t xml:space="preserve"> </w:t>
      </w:r>
      <w:r>
        <w:t>возила.</w:t>
      </w:r>
      <w:r>
        <w:rPr>
          <w:spacing w:val="-3"/>
        </w:rPr>
        <w:t xml:space="preserve"> </w:t>
      </w:r>
      <w:r>
        <w:t>Процењени</w:t>
      </w:r>
      <w:r>
        <w:rPr>
          <w:spacing w:val="-4"/>
        </w:rPr>
        <w:t xml:space="preserve"> </w:t>
      </w:r>
      <w:r>
        <w:t>ефекти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запосленост</w:t>
      </w:r>
      <w:r>
        <w:rPr>
          <w:spacing w:val="-3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бити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другачи- ји, зависно </w:t>
      </w:r>
      <w:r>
        <w:rPr>
          <w:spacing w:val="-3"/>
        </w:rPr>
        <w:t xml:space="preserve">од </w:t>
      </w:r>
      <w:r>
        <w:t xml:space="preserve">степена механизације и </w:t>
      </w:r>
      <w:r>
        <w:rPr>
          <w:spacing w:val="-3"/>
        </w:rPr>
        <w:t xml:space="preserve">аутоматизације </w:t>
      </w:r>
      <w:r>
        <w:t xml:space="preserve">тих послова. У предложеним опцијама се полази </w:t>
      </w:r>
      <w:r>
        <w:rPr>
          <w:spacing w:val="-3"/>
        </w:rPr>
        <w:t xml:space="preserve">од </w:t>
      </w:r>
      <w:r>
        <w:t>претпоставке да ће секторска померања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тржишту</w:t>
      </w:r>
      <w:r>
        <w:rPr>
          <w:spacing w:val="-6"/>
        </w:rPr>
        <w:t xml:space="preserve"> </w:t>
      </w:r>
      <w:r>
        <w:t>рада</w:t>
      </w:r>
      <w:r>
        <w:rPr>
          <w:spacing w:val="-6"/>
        </w:rPr>
        <w:t xml:space="preserve"> </w:t>
      </w:r>
      <w:r>
        <w:t>услед</w:t>
      </w:r>
      <w:r>
        <w:rPr>
          <w:spacing w:val="-6"/>
        </w:rPr>
        <w:t xml:space="preserve"> </w:t>
      </w:r>
      <w:r>
        <w:t>примене</w:t>
      </w:r>
      <w:r>
        <w:rPr>
          <w:spacing w:val="-6"/>
        </w:rPr>
        <w:t xml:space="preserve"> </w:t>
      </w:r>
      <w:r>
        <w:t>к</w:t>
      </w:r>
      <w:r>
        <w:t>онцепта</w:t>
      </w:r>
      <w:r>
        <w:rPr>
          <w:spacing w:val="-6"/>
        </w:rPr>
        <w:t xml:space="preserve"> </w:t>
      </w:r>
      <w:r>
        <w:t>циркуларне</w:t>
      </w:r>
      <w:r>
        <w:rPr>
          <w:spacing w:val="-6"/>
        </w:rPr>
        <w:t xml:space="preserve"> </w:t>
      </w:r>
      <w:r>
        <w:t>економије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складу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овим</w:t>
      </w:r>
      <w:r>
        <w:rPr>
          <w:spacing w:val="-6"/>
        </w:rPr>
        <w:t xml:space="preserve"> </w:t>
      </w:r>
      <w:r>
        <w:t>програмом</w:t>
      </w:r>
      <w:r>
        <w:rPr>
          <w:spacing w:val="-6"/>
        </w:rPr>
        <w:t xml:space="preserve"> </w:t>
      </w:r>
      <w:r>
        <w:t>имати</w:t>
      </w:r>
      <w:r>
        <w:rPr>
          <w:spacing w:val="-5"/>
        </w:rPr>
        <w:t xml:space="preserve"> </w:t>
      </w:r>
      <w:r>
        <w:t>позитиван</w:t>
      </w:r>
      <w:r>
        <w:rPr>
          <w:spacing w:val="-6"/>
        </w:rPr>
        <w:t xml:space="preserve"> </w:t>
      </w:r>
      <w:r>
        <w:t>нето</w:t>
      </w:r>
      <w:r>
        <w:rPr>
          <w:spacing w:val="-6"/>
        </w:rPr>
        <w:t xml:space="preserve"> </w:t>
      </w:r>
      <w:r>
        <w:t>ефекат</w:t>
      </w:r>
      <w:r>
        <w:rPr>
          <w:spacing w:val="-6"/>
        </w:rPr>
        <w:t xml:space="preserve"> </w:t>
      </w:r>
      <w:r>
        <w:t>на укупну запосленост у привреди у наредном</w:t>
      </w:r>
      <w:r>
        <w:rPr>
          <w:spacing w:val="-1"/>
        </w:rPr>
        <w:t xml:space="preserve"> </w:t>
      </w:r>
      <w:r>
        <w:rPr>
          <w:spacing w:val="-4"/>
        </w:rPr>
        <w:t>периоду.</w:t>
      </w:r>
    </w:p>
    <w:p w:rsidR="00AA2F9E" w:rsidRDefault="00135EB1">
      <w:pPr>
        <w:pStyle w:val="BodyText"/>
        <w:spacing w:line="199" w:lineRule="exact"/>
        <w:ind w:left="507"/>
        <w:jc w:val="left"/>
      </w:pPr>
      <w:r>
        <w:t>Наредна табела даје преглед пораста запослености по опцијама у односу на status quo.</w:t>
      </w:r>
    </w:p>
    <w:p w:rsidR="00AA2F9E" w:rsidRDefault="00AA2F9E">
      <w:pPr>
        <w:pStyle w:val="BodyText"/>
        <w:spacing w:before="8"/>
        <w:ind w:left="0"/>
        <w:jc w:val="left"/>
        <w:rPr>
          <w:sz w:val="16"/>
        </w:rPr>
      </w:pPr>
    </w:p>
    <w:p w:rsidR="00AA2F9E" w:rsidRDefault="00135EB1">
      <w:pPr>
        <w:pStyle w:val="BodyText"/>
        <w:spacing w:before="1" w:after="41"/>
        <w:ind w:left="507"/>
        <w:jc w:val="left"/>
      </w:pPr>
      <w:r>
        <w:rPr>
          <w:b/>
        </w:rPr>
        <w:t xml:space="preserve">Табела 5.4 </w:t>
      </w:r>
      <w:r>
        <w:t>Број запослених (промена у односу на status quo сценарио)</w: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5"/>
        <w:gridCol w:w="1497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AA2F9E">
        <w:trPr>
          <w:trHeight w:val="198"/>
        </w:trPr>
        <w:tc>
          <w:tcPr>
            <w:tcW w:w="2135" w:type="dxa"/>
          </w:tcPr>
          <w:p w:rsidR="00AA2F9E" w:rsidRDefault="00135EB1">
            <w:pPr>
              <w:pStyle w:val="TableParagraph"/>
              <w:spacing w:before="16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Опција</w:t>
            </w:r>
          </w:p>
        </w:tc>
        <w:tc>
          <w:tcPr>
            <w:tcW w:w="1497" w:type="dxa"/>
          </w:tcPr>
          <w:p w:rsidR="00AA2F9E" w:rsidRDefault="00135EB1">
            <w:pPr>
              <w:pStyle w:val="TableParagraph"/>
              <w:spacing w:before="16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 (2022–2032)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2022.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2023.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2024.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right="46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right="46"/>
              <w:rPr>
                <w:b/>
                <w:sz w:val="14"/>
              </w:rPr>
            </w:pPr>
            <w:r>
              <w:rPr>
                <w:b/>
                <w:sz w:val="14"/>
              </w:rPr>
              <w:t>2026.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2027.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2028.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2029.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2030.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2031.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2032.</w:t>
            </w:r>
          </w:p>
        </w:tc>
      </w:tr>
      <w:tr w:rsidR="00AA2F9E">
        <w:trPr>
          <w:trHeight w:val="200"/>
        </w:trPr>
        <w:tc>
          <w:tcPr>
            <w:tcW w:w="2135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Status quo</w:t>
            </w:r>
          </w:p>
        </w:tc>
        <w:tc>
          <w:tcPr>
            <w:tcW w:w="1497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</w:tr>
      <w:tr w:rsidR="00AA2F9E">
        <w:trPr>
          <w:trHeight w:val="200"/>
        </w:trPr>
        <w:tc>
          <w:tcPr>
            <w:tcW w:w="2135" w:type="dxa"/>
          </w:tcPr>
          <w:p w:rsidR="00AA2F9E" w:rsidRDefault="00135EB1">
            <w:pPr>
              <w:pStyle w:val="TableParagraph"/>
              <w:ind w:left="55"/>
              <w:jc w:val="left"/>
              <w:rPr>
                <w:sz w:val="14"/>
              </w:rPr>
            </w:pPr>
            <w:r>
              <w:rPr>
                <w:sz w:val="14"/>
              </w:rPr>
              <w:t>Опција 1</w:t>
            </w:r>
          </w:p>
        </w:tc>
        <w:tc>
          <w:tcPr>
            <w:tcW w:w="1497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50.777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230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462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1.626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3.502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5.868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8.260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10.679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13.123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15.594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18.092</w:t>
            </w:r>
          </w:p>
        </w:tc>
      </w:tr>
      <w:tr w:rsidR="00AA2F9E">
        <w:trPr>
          <w:trHeight w:val="200"/>
        </w:trPr>
        <w:tc>
          <w:tcPr>
            <w:tcW w:w="2135" w:type="dxa"/>
          </w:tcPr>
          <w:p w:rsidR="00AA2F9E" w:rsidRDefault="00135EB1">
            <w:pPr>
              <w:pStyle w:val="TableParagraph"/>
              <w:ind w:left="54"/>
              <w:jc w:val="left"/>
              <w:rPr>
                <w:sz w:val="14"/>
              </w:rPr>
            </w:pPr>
            <w:r>
              <w:rPr>
                <w:sz w:val="14"/>
              </w:rPr>
              <w:t>Опција 2</w:t>
            </w:r>
          </w:p>
        </w:tc>
        <w:tc>
          <w:tcPr>
            <w:tcW w:w="1497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84.275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230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693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2.555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4.904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8.453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12.753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17.580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22.464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27.406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32.407</w:t>
            </w:r>
          </w:p>
        </w:tc>
      </w:tr>
      <w:tr w:rsidR="00AA2F9E">
        <w:trPr>
          <w:trHeight w:val="200"/>
        </w:trPr>
        <w:tc>
          <w:tcPr>
            <w:tcW w:w="2135" w:type="dxa"/>
          </w:tcPr>
          <w:p w:rsidR="00AA2F9E" w:rsidRDefault="00135EB1">
            <w:pPr>
              <w:pStyle w:val="TableParagraph"/>
              <w:ind w:left="54"/>
              <w:jc w:val="left"/>
              <w:rPr>
                <w:sz w:val="14"/>
              </w:rPr>
            </w:pPr>
            <w:r>
              <w:rPr>
                <w:sz w:val="14"/>
              </w:rPr>
              <w:t>Опција 3</w:t>
            </w:r>
          </w:p>
        </w:tc>
        <w:tc>
          <w:tcPr>
            <w:tcW w:w="1497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110.356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230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924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3.252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6.773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11.041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15.832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21.872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29.189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36.600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2"/>
              <w:rPr>
                <w:sz w:val="14"/>
              </w:rPr>
            </w:pPr>
            <w:r>
              <w:rPr>
                <w:sz w:val="14"/>
              </w:rPr>
              <w:t>44.106</w:t>
            </w:r>
          </w:p>
        </w:tc>
      </w:tr>
    </w:tbl>
    <w:p w:rsidR="00AA2F9E" w:rsidRDefault="00AA2F9E">
      <w:pPr>
        <w:pStyle w:val="BodyText"/>
        <w:spacing w:before="7"/>
        <w:ind w:left="0"/>
        <w:jc w:val="left"/>
        <w:rPr>
          <w:sz w:val="20"/>
        </w:rPr>
      </w:pPr>
    </w:p>
    <w:p w:rsidR="00AA2F9E" w:rsidRDefault="00135EB1">
      <w:pPr>
        <w:pStyle w:val="BodyText"/>
        <w:spacing w:after="14" w:line="232" w:lineRule="auto"/>
        <w:ind w:left="507"/>
        <w:jc w:val="left"/>
      </w:pPr>
      <w:r>
        <w:t>Укупни пораст запослености за период од 2022. до 2032. године креће се у интервалу између 50 и 110 хиљада новозапослених. Пројекција кретања запослености у наредном периоду од десет година за сваку од анализираних опција је дата на следећој слици.</w:t>
      </w:r>
    </w:p>
    <w:p w:rsidR="00AA2F9E" w:rsidRDefault="00135EB1">
      <w:pPr>
        <w:pStyle w:val="BodyText"/>
        <w:ind w:left="1218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53228" cy="309676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228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135EB1">
      <w:pPr>
        <w:pStyle w:val="BodyText"/>
        <w:spacing w:before="14"/>
        <w:ind w:left="2760"/>
        <w:jc w:val="left"/>
      </w:pPr>
      <w:r>
        <w:rPr>
          <w:b/>
        </w:rPr>
        <w:t xml:space="preserve">Слика </w:t>
      </w:r>
      <w:r>
        <w:rPr>
          <w:b/>
        </w:rPr>
        <w:t xml:space="preserve">5.2. </w:t>
      </w:r>
      <w:r>
        <w:t>Пројекција кретања запослености у Србији (2022 –2032)</w:t>
      </w:r>
    </w:p>
    <w:p w:rsidR="00AA2F9E" w:rsidRDefault="00AA2F9E">
      <w:pPr>
        <w:pStyle w:val="BodyText"/>
        <w:spacing w:before="2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right="390" w:firstLine="396"/>
      </w:pPr>
      <w:r>
        <w:rPr>
          <w:spacing w:val="-5"/>
        </w:rPr>
        <w:t xml:space="preserve">Услед </w:t>
      </w:r>
      <w:r>
        <w:t xml:space="preserve">пораста запослености повећаће се просечан </w:t>
      </w:r>
      <w:r>
        <w:rPr>
          <w:spacing w:val="-3"/>
        </w:rPr>
        <w:t xml:space="preserve">доходак </w:t>
      </w:r>
      <w:r>
        <w:t xml:space="preserve">домаћинстава. </w:t>
      </w:r>
      <w:r>
        <w:rPr>
          <w:spacing w:val="-3"/>
        </w:rPr>
        <w:t xml:space="preserve">Такође, </w:t>
      </w:r>
      <w:r>
        <w:t xml:space="preserve">појединци и домаћинства ће остварити </w:t>
      </w:r>
      <w:r>
        <w:rPr>
          <w:spacing w:val="-3"/>
        </w:rPr>
        <w:t xml:space="preserve">економске </w:t>
      </w:r>
      <w:r>
        <w:t>користи</w:t>
      </w:r>
      <w:r>
        <w:rPr>
          <w:spacing w:val="-9"/>
        </w:rPr>
        <w:t xml:space="preserve"> </w:t>
      </w:r>
      <w:r>
        <w:t>(уштеде)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дужег</w:t>
      </w:r>
      <w:r>
        <w:rPr>
          <w:spacing w:val="-9"/>
        </w:rPr>
        <w:t xml:space="preserve"> </w:t>
      </w:r>
      <w:r>
        <w:t>периода</w:t>
      </w:r>
      <w:r>
        <w:rPr>
          <w:spacing w:val="-9"/>
        </w:rPr>
        <w:t xml:space="preserve"> </w:t>
      </w:r>
      <w:r>
        <w:t>замене</w:t>
      </w:r>
      <w:r>
        <w:rPr>
          <w:spacing w:val="-9"/>
        </w:rPr>
        <w:t xml:space="preserve"> </w:t>
      </w:r>
      <w:r>
        <w:t>трајних</w:t>
      </w:r>
      <w:r>
        <w:rPr>
          <w:spacing w:val="-9"/>
        </w:rPr>
        <w:t xml:space="preserve"> </w:t>
      </w:r>
      <w:r>
        <w:t>потрошних</w:t>
      </w:r>
      <w:r>
        <w:rPr>
          <w:spacing w:val="-9"/>
        </w:rPr>
        <w:t xml:space="preserve"> </w:t>
      </w:r>
      <w:r>
        <w:t>добара,</w:t>
      </w:r>
      <w:r>
        <w:rPr>
          <w:spacing w:val="-9"/>
        </w:rPr>
        <w:t xml:space="preserve"> </w:t>
      </w:r>
      <w:r>
        <w:t>односно</w:t>
      </w:r>
      <w:r>
        <w:rPr>
          <w:spacing w:val="-9"/>
        </w:rPr>
        <w:t xml:space="preserve"> </w:t>
      </w:r>
      <w:r>
        <w:t>дужег</w:t>
      </w:r>
      <w:r>
        <w:rPr>
          <w:spacing w:val="-9"/>
        </w:rPr>
        <w:t xml:space="preserve"> </w:t>
      </w:r>
      <w:r>
        <w:t>животног</w:t>
      </w:r>
      <w:r>
        <w:rPr>
          <w:spacing w:val="-9"/>
        </w:rPr>
        <w:t xml:space="preserve"> </w:t>
      </w:r>
      <w:r>
        <w:t>века</w:t>
      </w:r>
      <w:r>
        <w:rPr>
          <w:spacing w:val="-9"/>
        </w:rPr>
        <w:t xml:space="preserve"> </w:t>
      </w:r>
      <w:r>
        <w:t>производа.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наредној</w:t>
      </w:r>
      <w:r>
        <w:rPr>
          <w:spacing w:val="-9"/>
        </w:rPr>
        <w:t xml:space="preserve"> </w:t>
      </w:r>
      <w:r>
        <w:t xml:space="preserve">табе- ли су дате укупне </w:t>
      </w:r>
      <w:r>
        <w:rPr>
          <w:spacing w:val="-3"/>
        </w:rPr>
        <w:t xml:space="preserve">економске </w:t>
      </w:r>
      <w:r>
        <w:t>користи за</w:t>
      </w:r>
      <w:r>
        <w:rPr>
          <w:spacing w:val="-1"/>
        </w:rPr>
        <w:t xml:space="preserve"> </w:t>
      </w:r>
      <w:r>
        <w:t>домаћинства.</w:t>
      </w:r>
    </w:p>
    <w:p w:rsidR="00AA2F9E" w:rsidRDefault="00AA2F9E">
      <w:pPr>
        <w:pStyle w:val="BodyText"/>
        <w:spacing w:before="2"/>
        <w:ind w:left="0"/>
        <w:jc w:val="left"/>
        <w:rPr>
          <w:sz w:val="17"/>
        </w:rPr>
      </w:pPr>
    </w:p>
    <w:p w:rsidR="00AA2F9E" w:rsidRDefault="00135EB1">
      <w:pPr>
        <w:pStyle w:val="BodyText"/>
        <w:spacing w:after="42" w:line="232" w:lineRule="auto"/>
        <w:ind w:right="389" w:firstLine="396"/>
      </w:pPr>
      <w:r>
        <w:rPr>
          <w:b/>
        </w:rPr>
        <w:t xml:space="preserve">Табела 5.5 </w:t>
      </w:r>
      <w:r>
        <w:rPr>
          <w:spacing w:val="-4"/>
        </w:rPr>
        <w:t xml:space="preserve">Укупне </w:t>
      </w:r>
      <w:r>
        <w:rPr>
          <w:spacing w:val="-3"/>
        </w:rPr>
        <w:t xml:space="preserve">економске </w:t>
      </w:r>
      <w:r>
        <w:t>користи за домаћинства (промена у односу на Status quo сценарио, милиони динара, константне цене из 2021. године)</w: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2772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AA2F9E">
        <w:trPr>
          <w:trHeight w:val="198"/>
        </w:trPr>
        <w:tc>
          <w:tcPr>
            <w:tcW w:w="851" w:type="dxa"/>
          </w:tcPr>
          <w:p w:rsidR="00AA2F9E" w:rsidRDefault="00135EB1">
            <w:pPr>
              <w:pStyle w:val="TableParagraph"/>
              <w:spacing w:before="16"/>
              <w:ind w:right="179"/>
              <w:rPr>
                <w:b/>
                <w:sz w:val="14"/>
              </w:rPr>
            </w:pPr>
            <w:r>
              <w:rPr>
                <w:b/>
                <w:sz w:val="14"/>
              </w:rPr>
              <w:t>Опција</w:t>
            </w:r>
          </w:p>
        </w:tc>
        <w:tc>
          <w:tcPr>
            <w:tcW w:w="2772" w:type="dxa"/>
          </w:tcPr>
          <w:p w:rsidR="00AA2F9E" w:rsidRDefault="00135EB1">
            <w:pPr>
              <w:pStyle w:val="TableParagraph"/>
              <w:spacing w:before="16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Дисконтована вредност (2022–2032)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2022.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7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2027.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2029.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6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2032.</w:t>
            </w:r>
          </w:p>
        </w:tc>
      </w:tr>
      <w:tr w:rsidR="00AA2F9E">
        <w:trPr>
          <w:trHeight w:val="200"/>
        </w:trPr>
        <w:tc>
          <w:tcPr>
            <w:tcW w:w="851" w:type="dxa"/>
          </w:tcPr>
          <w:p w:rsidR="00AA2F9E" w:rsidRDefault="00135EB1">
            <w:pPr>
              <w:pStyle w:val="TableParagraph"/>
              <w:ind w:right="195"/>
              <w:rPr>
                <w:sz w:val="14"/>
              </w:rPr>
            </w:pPr>
            <w:r>
              <w:rPr>
                <w:sz w:val="14"/>
              </w:rPr>
              <w:t>Status quo</w:t>
            </w:r>
          </w:p>
        </w:tc>
        <w:tc>
          <w:tcPr>
            <w:tcW w:w="2772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</w:tr>
      <w:tr w:rsidR="00AA2F9E">
        <w:trPr>
          <w:trHeight w:val="200"/>
        </w:trPr>
        <w:tc>
          <w:tcPr>
            <w:tcW w:w="851" w:type="dxa"/>
          </w:tcPr>
          <w:p w:rsidR="00AA2F9E" w:rsidRDefault="00135EB1">
            <w:pPr>
              <w:pStyle w:val="TableParagraph"/>
              <w:ind w:right="251"/>
              <w:rPr>
                <w:sz w:val="14"/>
              </w:rPr>
            </w:pPr>
            <w:r>
              <w:rPr>
                <w:sz w:val="14"/>
              </w:rPr>
              <w:t>Опција 1</w:t>
            </w:r>
          </w:p>
        </w:tc>
        <w:tc>
          <w:tcPr>
            <w:tcW w:w="2772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33.464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152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305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1.071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2.308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3.867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5.444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7.037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8.649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10.277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11.923</w:t>
            </w:r>
          </w:p>
        </w:tc>
      </w:tr>
      <w:tr w:rsidR="00AA2F9E">
        <w:trPr>
          <w:trHeight w:val="200"/>
        </w:trPr>
        <w:tc>
          <w:tcPr>
            <w:tcW w:w="851" w:type="dxa"/>
          </w:tcPr>
          <w:p w:rsidR="00AA2F9E" w:rsidRDefault="00135EB1">
            <w:pPr>
              <w:pStyle w:val="TableParagraph"/>
              <w:ind w:right="252"/>
              <w:rPr>
                <w:sz w:val="14"/>
              </w:rPr>
            </w:pPr>
            <w:r>
              <w:rPr>
                <w:sz w:val="14"/>
              </w:rPr>
              <w:t>Опција 2</w:t>
            </w:r>
          </w:p>
        </w:tc>
        <w:tc>
          <w:tcPr>
            <w:tcW w:w="2772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55.540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152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457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1.684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3.232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5.571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8.405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11.586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14.805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18.062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21.357</w:t>
            </w:r>
          </w:p>
        </w:tc>
      </w:tr>
      <w:tr w:rsidR="00AA2F9E">
        <w:trPr>
          <w:trHeight w:val="200"/>
        </w:trPr>
        <w:tc>
          <w:tcPr>
            <w:tcW w:w="851" w:type="dxa"/>
          </w:tcPr>
          <w:p w:rsidR="00AA2F9E" w:rsidRDefault="00135EB1">
            <w:pPr>
              <w:pStyle w:val="TableParagraph"/>
              <w:ind w:right="253"/>
              <w:rPr>
                <w:sz w:val="14"/>
              </w:rPr>
            </w:pPr>
            <w:r>
              <w:rPr>
                <w:sz w:val="14"/>
              </w:rPr>
              <w:t>Опција 3</w:t>
            </w:r>
          </w:p>
        </w:tc>
        <w:tc>
          <w:tcPr>
            <w:tcW w:w="2772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72.728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152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609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2.143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4.464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7.276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10.434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14.415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19.236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24.120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29.067</w:t>
            </w:r>
          </w:p>
        </w:tc>
      </w:tr>
    </w:tbl>
    <w:p w:rsidR="00AA2F9E" w:rsidRDefault="00135EB1">
      <w:pPr>
        <w:pStyle w:val="BodyText"/>
        <w:spacing w:before="37" w:line="232" w:lineRule="auto"/>
        <w:ind w:right="391" w:firstLine="396"/>
      </w:pPr>
      <w:r>
        <w:t>Укупне потенцијалне економске користи за домаћинства по основу примене концепта циркуларне економије за период од 2022. до 2032. године крећу се у интервалу између 33 и 72 милијарди динара (дисконтована вредност).</w:t>
      </w:r>
    </w:p>
    <w:p w:rsidR="00AA2F9E" w:rsidRDefault="00135EB1">
      <w:pPr>
        <w:pStyle w:val="BodyText"/>
        <w:spacing w:line="232" w:lineRule="auto"/>
        <w:ind w:right="390" w:firstLine="396"/>
      </w:pPr>
      <w:r>
        <w:t>Пораст продуктивности рада, БДП-а и запосл</w:t>
      </w:r>
      <w:r>
        <w:t xml:space="preserve">ености ће имати позитиван утицај и на буџетске </w:t>
      </w:r>
      <w:r>
        <w:rPr>
          <w:spacing w:val="-3"/>
        </w:rPr>
        <w:t xml:space="preserve">приходе </w:t>
      </w:r>
      <w:r>
        <w:t>јединица локалне самоупра- ве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државе.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наредним</w:t>
      </w:r>
      <w:r>
        <w:rPr>
          <w:spacing w:val="-4"/>
        </w:rPr>
        <w:t xml:space="preserve"> </w:t>
      </w:r>
      <w:r>
        <w:t>табелама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приказано</w:t>
      </w:r>
      <w:r>
        <w:rPr>
          <w:spacing w:val="-4"/>
        </w:rPr>
        <w:t xml:space="preserve"> </w:t>
      </w:r>
      <w:r>
        <w:t>потенцијално</w:t>
      </w:r>
      <w:r>
        <w:rPr>
          <w:spacing w:val="-5"/>
        </w:rPr>
        <w:t xml:space="preserve"> </w:t>
      </w:r>
      <w:r>
        <w:t>повећање</w:t>
      </w:r>
      <w:r>
        <w:rPr>
          <w:spacing w:val="-4"/>
        </w:rPr>
        <w:t xml:space="preserve"> </w:t>
      </w:r>
      <w:r>
        <w:t>укупних</w:t>
      </w:r>
      <w:r>
        <w:rPr>
          <w:spacing w:val="-4"/>
        </w:rPr>
        <w:t xml:space="preserve"> </w:t>
      </w:r>
      <w:r>
        <w:t>буџетских</w:t>
      </w:r>
      <w:r>
        <w:rPr>
          <w:spacing w:val="-4"/>
        </w:rPr>
        <w:t xml:space="preserve"> </w:t>
      </w:r>
      <w:r>
        <w:rPr>
          <w:spacing w:val="-3"/>
        </w:rPr>
        <w:t>прихода</w:t>
      </w:r>
      <w:r>
        <w:rPr>
          <w:spacing w:val="-4"/>
        </w:rPr>
        <w:t xml:space="preserve"> </w:t>
      </w:r>
      <w:r>
        <w:t>јединица</w:t>
      </w:r>
      <w:r>
        <w:rPr>
          <w:spacing w:val="-4"/>
        </w:rPr>
        <w:t xml:space="preserve"> </w:t>
      </w:r>
      <w:r>
        <w:t>локалне</w:t>
      </w:r>
      <w:r>
        <w:rPr>
          <w:spacing w:val="-5"/>
        </w:rPr>
        <w:t xml:space="preserve"> </w:t>
      </w:r>
      <w:r>
        <w:t>самоуправе,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 xml:space="preserve">и буџетских </w:t>
      </w:r>
      <w:r>
        <w:rPr>
          <w:spacing w:val="-3"/>
        </w:rPr>
        <w:t>прихода</w:t>
      </w:r>
      <w:r>
        <w:rPr>
          <w:spacing w:val="-1"/>
        </w:rPr>
        <w:t xml:space="preserve"> </w:t>
      </w:r>
      <w:r>
        <w:t>државе.</w:t>
      </w:r>
    </w:p>
    <w:p w:rsidR="00AA2F9E" w:rsidRDefault="00AA2F9E">
      <w:pPr>
        <w:pStyle w:val="BodyText"/>
        <w:ind w:left="0"/>
        <w:jc w:val="left"/>
        <w:rPr>
          <w:sz w:val="17"/>
        </w:rPr>
      </w:pPr>
    </w:p>
    <w:p w:rsidR="00AA2F9E" w:rsidRDefault="00135EB1">
      <w:pPr>
        <w:pStyle w:val="BodyText"/>
        <w:spacing w:after="42" w:line="232" w:lineRule="auto"/>
        <w:ind w:right="390" w:firstLine="396"/>
      </w:pPr>
      <w:r>
        <w:rPr>
          <w:b/>
        </w:rPr>
        <w:t xml:space="preserve">Табела 5.6 </w:t>
      </w:r>
      <w:r>
        <w:t>Промена буџетских прихода ЈЛС (промена у односу на Status quo сценарио, милиони динара, константне цене из 2021. године)</w: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2916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AA2F9E">
        <w:trPr>
          <w:trHeight w:val="198"/>
        </w:trPr>
        <w:tc>
          <w:tcPr>
            <w:tcW w:w="722" w:type="dxa"/>
          </w:tcPr>
          <w:p w:rsidR="00AA2F9E" w:rsidRDefault="00135EB1">
            <w:pPr>
              <w:pStyle w:val="TableParagraph"/>
              <w:spacing w:before="16"/>
              <w:ind w:right="115"/>
              <w:rPr>
                <w:b/>
                <w:sz w:val="14"/>
              </w:rPr>
            </w:pPr>
            <w:r>
              <w:rPr>
                <w:b/>
                <w:sz w:val="14"/>
              </w:rPr>
              <w:t>Опција</w:t>
            </w:r>
          </w:p>
        </w:tc>
        <w:tc>
          <w:tcPr>
            <w:tcW w:w="2916" w:type="dxa"/>
          </w:tcPr>
          <w:p w:rsidR="00AA2F9E" w:rsidRDefault="00135EB1">
            <w:pPr>
              <w:pStyle w:val="TableParagraph"/>
              <w:spacing w:before="16"/>
              <w:ind w:left="3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Дисконтована вредност (2022–2032)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2022.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7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2027.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2029.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5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2031.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spacing w:before="16"/>
              <w:ind w:left="1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2032.</w:t>
            </w:r>
          </w:p>
        </w:tc>
      </w:tr>
      <w:tr w:rsidR="00AA2F9E">
        <w:trPr>
          <w:trHeight w:val="200"/>
        </w:trPr>
        <w:tc>
          <w:tcPr>
            <w:tcW w:w="722" w:type="dxa"/>
          </w:tcPr>
          <w:p w:rsidR="00AA2F9E" w:rsidRDefault="00135EB1">
            <w:pPr>
              <w:pStyle w:val="TableParagraph"/>
              <w:ind w:right="66"/>
              <w:rPr>
                <w:sz w:val="14"/>
              </w:rPr>
            </w:pPr>
            <w:r>
              <w:rPr>
                <w:sz w:val="14"/>
              </w:rPr>
              <w:t>Status quo</w:t>
            </w:r>
          </w:p>
        </w:tc>
        <w:tc>
          <w:tcPr>
            <w:tcW w:w="2916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</w:tr>
      <w:tr w:rsidR="00AA2F9E">
        <w:trPr>
          <w:trHeight w:val="200"/>
        </w:trPr>
        <w:tc>
          <w:tcPr>
            <w:tcW w:w="722" w:type="dxa"/>
          </w:tcPr>
          <w:p w:rsidR="00AA2F9E" w:rsidRDefault="00135EB1"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Опција 1</w:t>
            </w:r>
          </w:p>
        </w:tc>
        <w:tc>
          <w:tcPr>
            <w:tcW w:w="2916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6.693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214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462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773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1.089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1.407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1.730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2.055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2.385</w:t>
            </w:r>
          </w:p>
        </w:tc>
      </w:tr>
      <w:tr w:rsidR="00AA2F9E">
        <w:trPr>
          <w:trHeight w:val="200"/>
        </w:trPr>
        <w:tc>
          <w:tcPr>
            <w:tcW w:w="722" w:type="dxa"/>
          </w:tcPr>
          <w:p w:rsidR="00AA2F9E" w:rsidRDefault="00135EB1"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Опција 2</w:t>
            </w:r>
          </w:p>
        </w:tc>
        <w:tc>
          <w:tcPr>
            <w:tcW w:w="2916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11.108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91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337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646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1.114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1.681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2.317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2.961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3.612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4.271</w:t>
            </w:r>
          </w:p>
        </w:tc>
      </w:tr>
      <w:tr w:rsidR="00AA2F9E">
        <w:trPr>
          <w:trHeight w:val="200"/>
        </w:trPr>
        <w:tc>
          <w:tcPr>
            <w:tcW w:w="722" w:type="dxa"/>
          </w:tcPr>
          <w:p w:rsidR="00AA2F9E" w:rsidRDefault="00135EB1"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Опција 3</w:t>
            </w:r>
          </w:p>
        </w:tc>
        <w:tc>
          <w:tcPr>
            <w:tcW w:w="2916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14.546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122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429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893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1.455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0"/>
              <w:rPr>
                <w:sz w:val="14"/>
              </w:rPr>
            </w:pPr>
            <w:r>
              <w:rPr>
                <w:sz w:val="14"/>
              </w:rPr>
              <w:t>2.087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2.883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1"/>
              <w:rPr>
                <w:sz w:val="14"/>
              </w:rPr>
            </w:pPr>
            <w:r>
              <w:rPr>
                <w:sz w:val="14"/>
              </w:rPr>
              <w:t>3.847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2"/>
              <w:rPr>
                <w:sz w:val="14"/>
              </w:rPr>
            </w:pPr>
            <w:r>
              <w:rPr>
                <w:sz w:val="14"/>
              </w:rPr>
              <w:t>4.824</w:t>
            </w:r>
          </w:p>
        </w:tc>
        <w:tc>
          <w:tcPr>
            <w:tcW w:w="624" w:type="dxa"/>
          </w:tcPr>
          <w:p w:rsidR="00AA2F9E" w:rsidRDefault="00135EB1">
            <w:pPr>
              <w:pStyle w:val="TableParagraph"/>
              <w:ind w:right="52"/>
              <w:rPr>
                <w:sz w:val="14"/>
              </w:rPr>
            </w:pPr>
            <w:r>
              <w:rPr>
                <w:sz w:val="14"/>
              </w:rPr>
              <w:t>5.813</w:t>
            </w:r>
          </w:p>
        </w:tc>
      </w:tr>
    </w:tbl>
    <w:p w:rsidR="00AA2F9E" w:rsidRDefault="00135EB1">
      <w:pPr>
        <w:pStyle w:val="BodyText"/>
        <w:spacing w:before="37" w:line="232" w:lineRule="auto"/>
        <w:ind w:right="390" w:firstLine="396"/>
      </w:pPr>
      <w:r>
        <w:t>Укупно повећање буџетских прихода јединица локалних самоуправа у Србији за период од 2022. до 2032. године креће се у интер- валу између 6 и 14 милијарди динара (дисконтована вредност).</w:t>
      </w:r>
    </w:p>
    <w:p w:rsidR="00AA2F9E" w:rsidRDefault="00AA2F9E">
      <w:pPr>
        <w:spacing w:line="232" w:lineRule="auto"/>
        <w:sectPr w:rsidR="00AA2F9E">
          <w:pgSz w:w="12480" w:h="15650"/>
          <w:pgMar w:top="80" w:right="740" w:bottom="280" w:left="740" w:header="720" w:footer="720" w:gutter="0"/>
          <w:cols w:space="720"/>
        </w:sectPr>
      </w:pPr>
    </w:p>
    <w:p w:rsidR="00AA2F9E" w:rsidRDefault="00135EB1">
      <w:pPr>
        <w:pStyle w:val="BodyText"/>
        <w:spacing w:before="73" w:after="42" w:line="232" w:lineRule="auto"/>
        <w:ind w:left="393" w:right="105" w:firstLine="396"/>
      </w:pPr>
      <w:r>
        <w:rPr>
          <w:b/>
        </w:rPr>
        <w:lastRenderedPageBreak/>
        <w:t>Табела</w:t>
      </w:r>
      <w:r>
        <w:rPr>
          <w:b/>
          <w:spacing w:val="-7"/>
        </w:rPr>
        <w:t xml:space="preserve"> </w:t>
      </w:r>
      <w:r>
        <w:rPr>
          <w:b/>
        </w:rPr>
        <w:t>5.7</w:t>
      </w:r>
      <w:r>
        <w:rPr>
          <w:b/>
          <w:spacing w:val="-7"/>
        </w:rPr>
        <w:t xml:space="preserve"> </w:t>
      </w:r>
      <w:r>
        <w:t>Промена</w:t>
      </w:r>
      <w:r>
        <w:rPr>
          <w:spacing w:val="-7"/>
        </w:rPr>
        <w:t xml:space="preserve"> </w:t>
      </w:r>
      <w:r>
        <w:rPr>
          <w:spacing w:val="-3"/>
        </w:rPr>
        <w:t>прихода</w:t>
      </w:r>
      <w:r>
        <w:rPr>
          <w:spacing w:val="-7"/>
        </w:rPr>
        <w:t xml:space="preserve"> </w:t>
      </w:r>
      <w:r>
        <w:t>државног</w:t>
      </w:r>
      <w:r>
        <w:rPr>
          <w:spacing w:val="-6"/>
        </w:rPr>
        <w:t xml:space="preserve"> </w:t>
      </w:r>
      <w:r>
        <w:t>буџета</w:t>
      </w:r>
      <w:r>
        <w:rPr>
          <w:spacing w:val="-7"/>
        </w:rPr>
        <w:t xml:space="preserve"> </w:t>
      </w:r>
      <w:r>
        <w:t>(промена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односу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quo</w:t>
      </w:r>
      <w:r>
        <w:rPr>
          <w:spacing w:val="-7"/>
        </w:rPr>
        <w:t xml:space="preserve"> </w:t>
      </w:r>
      <w:r>
        <w:t>сценарио,</w:t>
      </w:r>
      <w:r>
        <w:rPr>
          <w:spacing w:val="-7"/>
        </w:rPr>
        <w:t xml:space="preserve"> </w:t>
      </w:r>
      <w:r>
        <w:t>милиони</w:t>
      </w:r>
      <w:r>
        <w:rPr>
          <w:spacing w:val="-6"/>
        </w:rPr>
        <w:t xml:space="preserve"> </w:t>
      </w:r>
      <w:r>
        <w:t>динара,</w:t>
      </w:r>
      <w:r>
        <w:rPr>
          <w:spacing w:val="-7"/>
        </w:rPr>
        <w:t xml:space="preserve"> </w:t>
      </w:r>
      <w:r>
        <w:t>константне</w:t>
      </w:r>
      <w:r>
        <w:rPr>
          <w:spacing w:val="-7"/>
        </w:rPr>
        <w:t xml:space="preserve"> </w:t>
      </w:r>
      <w:r>
        <w:t>цене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2021. године)</w:t>
      </w: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2912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AA2F9E">
        <w:trPr>
          <w:trHeight w:val="198"/>
        </w:trPr>
        <w:tc>
          <w:tcPr>
            <w:tcW w:w="711" w:type="dxa"/>
          </w:tcPr>
          <w:p w:rsidR="00AA2F9E" w:rsidRDefault="00135EB1">
            <w:pPr>
              <w:pStyle w:val="TableParagraph"/>
              <w:spacing w:before="16"/>
              <w:ind w:left="35" w:right="2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Опција</w:t>
            </w:r>
          </w:p>
        </w:tc>
        <w:tc>
          <w:tcPr>
            <w:tcW w:w="2912" w:type="dxa"/>
          </w:tcPr>
          <w:p w:rsidR="00AA2F9E" w:rsidRDefault="00135EB1">
            <w:pPr>
              <w:pStyle w:val="TableParagraph"/>
              <w:spacing w:before="16"/>
              <w:ind w:left="32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Дисконтована вредност (2022–2032)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2022.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7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2027.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2029.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6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2032.</w:t>
            </w:r>
          </w:p>
        </w:tc>
      </w:tr>
      <w:tr w:rsidR="00AA2F9E">
        <w:trPr>
          <w:trHeight w:val="200"/>
        </w:trPr>
        <w:tc>
          <w:tcPr>
            <w:tcW w:w="711" w:type="dxa"/>
          </w:tcPr>
          <w:p w:rsidR="00AA2F9E" w:rsidRDefault="00135EB1">
            <w:pPr>
              <w:pStyle w:val="TableParagraph"/>
              <w:ind w:left="35" w:right="36"/>
              <w:jc w:val="center"/>
              <w:rPr>
                <w:sz w:val="14"/>
              </w:rPr>
            </w:pPr>
            <w:r>
              <w:rPr>
                <w:sz w:val="14"/>
              </w:rPr>
              <w:t>Status quo</w:t>
            </w:r>
          </w:p>
        </w:tc>
        <w:tc>
          <w:tcPr>
            <w:tcW w:w="2912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</w:tr>
      <w:tr w:rsidR="00AA2F9E">
        <w:trPr>
          <w:trHeight w:val="200"/>
        </w:trPr>
        <w:tc>
          <w:tcPr>
            <w:tcW w:w="711" w:type="dxa"/>
          </w:tcPr>
          <w:p w:rsidR="00AA2F9E" w:rsidRDefault="00135EB1">
            <w:pPr>
              <w:pStyle w:val="TableParagraph"/>
              <w:ind w:left="35" w:right="91"/>
              <w:jc w:val="center"/>
              <w:rPr>
                <w:sz w:val="14"/>
              </w:rPr>
            </w:pPr>
            <w:r>
              <w:rPr>
                <w:sz w:val="14"/>
              </w:rPr>
              <w:t>Опција 1</w:t>
            </w:r>
          </w:p>
        </w:tc>
        <w:tc>
          <w:tcPr>
            <w:tcW w:w="2912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56.039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850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1.752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2.888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4.463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6.516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8.689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10.989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13.421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15.991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18.706</w:t>
            </w:r>
          </w:p>
        </w:tc>
      </w:tr>
      <w:tr w:rsidR="00AA2F9E">
        <w:trPr>
          <w:trHeight w:val="200"/>
        </w:trPr>
        <w:tc>
          <w:tcPr>
            <w:tcW w:w="711" w:type="dxa"/>
          </w:tcPr>
          <w:p w:rsidR="00AA2F9E" w:rsidRDefault="00135EB1">
            <w:pPr>
              <w:pStyle w:val="TableParagraph"/>
              <w:ind w:left="34" w:right="92"/>
              <w:jc w:val="center"/>
              <w:rPr>
                <w:sz w:val="14"/>
              </w:rPr>
            </w:pPr>
            <w:r>
              <w:rPr>
                <w:sz w:val="14"/>
              </w:rPr>
              <w:t>Опција 2</w:t>
            </w:r>
          </w:p>
        </w:tc>
        <w:tc>
          <w:tcPr>
            <w:tcW w:w="2912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123.441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850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1.927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3.430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5.394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9.395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15.619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24.272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33.463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43.217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53.562</w:t>
            </w:r>
          </w:p>
        </w:tc>
      </w:tr>
      <w:tr w:rsidR="00AA2F9E">
        <w:trPr>
          <w:trHeight w:val="200"/>
        </w:trPr>
        <w:tc>
          <w:tcPr>
            <w:tcW w:w="711" w:type="dxa"/>
          </w:tcPr>
          <w:p w:rsidR="00AA2F9E" w:rsidRDefault="00135EB1">
            <w:pPr>
              <w:pStyle w:val="TableParagraph"/>
              <w:ind w:left="33" w:right="92"/>
              <w:jc w:val="center"/>
              <w:rPr>
                <w:sz w:val="14"/>
              </w:rPr>
            </w:pPr>
            <w:r>
              <w:rPr>
                <w:sz w:val="14"/>
              </w:rPr>
              <w:t>Опција 3</w:t>
            </w:r>
          </w:p>
        </w:tc>
        <w:tc>
          <w:tcPr>
            <w:tcW w:w="2912" w:type="dxa"/>
          </w:tcPr>
          <w:p w:rsidR="00AA2F9E" w:rsidRDefault="00135EB1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161.402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850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2.102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3.972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6.325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11.316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19.586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30.424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44.068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58.579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74.001</w:t>
            </w:r>
          </w:p>
        </w:tc>
      </w:tr>
    </w:tbl>
    <w:p w:rsidR="00AA2F9E" w:rsidRDefault="00135EB1">
      <w:pPr>
        <w:pStyle w:val="BodyText"/>
        <w:spacing w:before="37" w:line="232" w:lineRule="auto"/>
        <w:ind w:left="393" w:right="106" w:firstLine="396"/>
      </w:pPr>
      <w:r>
        <w:rPr>
          <w:spacing w:val="-4"/>
        </w:rPr>
        <w:t xml:space="preserve">Укупно </w:t>
      </w:r>
      <w:r>
        <w:t xml:space="preserve">повећање </w:t>
      </w:r>
      <w:r>
        <w:rPr>
          <w:spacing w:val="-3"/>
        </w:rPr>
        <w:t xml:space="preserve">прихода </w:t>
      </w:r>
      <w:r>
        <w:t xml:space="preserve">државног буџета Републике Србије за период </w:t>
      </w:r>
      <w:r>
        <w:rPr>
          <w:spacing w:val="-3"/>
        </w:rPr>
        <w:t xml:space="preserve">од </w:t>
      </w:r>
      <w:r>
        <w:t>2022. до 2032. године креће се у интервалу између 56 и 161 милијарде динара (дисконтована вредност).</w:t>
      </w:r>
    </w:p>
    <w:p w:rsidR="00AA2F9E" w:rsidRDefault="00135EB1">
      <w:pPr>
        <w:pStyle w:val="BodyText"/>
        <w:spacing w:before="2" w:line="200" w:lineRule="exact"/>
        <w:ind w:left="393" w:right="106" w:firstLine="396"/>
      </w:pPr>
      <w:r>
        <w:t>Примена</w:t>
      </w:r>
      <w:r>
        <w:rPr>
          <w:spacing w:val="-10"/>
        </w:rPr>
        <w:t xml:space="preserve"> </w:t>
      </w:r>
      <w:r>
        <w:t>концепта</w:t>
      </w:r>
      <w:r>
        <w:rPr>
          <w:spacing w:val="-10"/>
        </w:rPr>
        <w:t xml:space="preserve"> </w:t>
      </w:r>
      <w:r>
        <w:t>циркуларне</w:t>
      </w:r>
      <w:r>
        <w:rPr>
          <w:spacing w:val="-10"/>
        </w:rPr>
        <w:t xml:space="preserve"> </w:t>
      </w:r>
      <w:r>
        <w:t>економије</w:t>
      </w:r>
      <w:r>
        <w:rPr>
          <w:spacing w:val="-10"/>
        </w:rPr>
        <w:t xml:space="preserve"> </w:t>
      </w:r>
      <w:r>
        <w:t>ће</w:t>
      </w:r>
      <w:r>
        <w:rPr>
          <w:spacing w:val="-10"/>
        </w:rPr>
        <w:t xml:space="preserve"> </w:t>
      </w:r>
      <w:r>
        <w:t>имати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резултат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смањење</w:t>
      </w:r>
      <w:r>
        <w:rPr>
          <w:spacing w:val="-10"/>
        </w:rPr>
        <w:t xml:space="preserve"> </w:t>
      </w:r>
      <w:r>
        <w:t>емисија</w:t>
      </w:r>
      <w:r>
        <w:rPr>
          <w:spacing w:val="-10"/>
        </w:rPr>
        <w:t xml:space="preserve"> </w:t>
      </w:r>
      <w:r>
        <w:t>CO</w:t>
      </w:r>
      <w:r>
        <w:rPr>
          <w:position w:val="-5"/>
          <w:sz w:val="10"/>
        </w:rPr>
        <w:t>2</w:t>
      </w:r>
      <w:r>
        <w:t>.</w:t>
      </w:r>
      <w:r>
        <w:rPr>
          <w:spacing w:val="-10"/>
        </w:rPr>
        <w:t xml:space="preserve"> </w:t>
      </w:r>
      <w:r>
        <w:t>Поред</w:t>
      </w:r>
      <w:r>
        <w:rPr>
          <w:spacing w:val="-10"/>
        </w:rPr>
        <w:t xml:space="preserve"> </w:t>
      </w:r>
      <w:r>
        <w:t>значајног</w:t>
      </w:r>
      <w:r>
        <w:rPr>
          <w:spacing w:val="-10"/>
        </w:rPr>
        <w:t xml:space="preserve"> </w:t>
      </w:r>
      <w:r>
        <w:t>утицаја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побољшање</w:t>
      </w:r>
      <w:r>
        <w:rPr>
          <w:spacing w:val="-10"/>
        </w:rPr>
        <w:t xml:space="preserve"> </w:t>
      </w:r>
      <w:r>
        <w:t>ква- литета</w:t>
      </w:r>
      <w:r>
        <w:rPr>
          <w:spacing w:val="-8"/>
        </w:rPr>
        <w:t xml:space="preserve"> </w:t>
      </w:r>
      <w:r>
        <w:t>животне</w:t>
      </w:r>
      <w:r>
        <w:rPr>
          <w:spacing w:val="-8"/>
        </w:rPr>
        <w:t xml:space="preserve"> </w:t>
      </w:r>
      <w:r>
        <w:t>средине,</w:t>
      </w:r>
      <w:r>
        <w:rPr>
          <w:spacing w:val="-8"/>
        </w:rPr>
        <w:t xml:space="preserve"> </w:t>
      </w:r>
      <w:r>
        <w:t>смањење</w:t>
      </w:r>
      <w:r>
        <w:rPr>
          <w:spacing w:val="-8"/>
        </w:rPr>
        <w:t xml:space="preserve"> </w:t>
      </w:r>
      <w:r>
        <w:t>емисија</w:t>
      </w:r>
      <w:r>
        <w:rPr>
          <w:spacing w:val="-8"/>
        </w:rPr>
        <w:t xml:space="preserve"> </w:t>
      </w:r>
      <w:r>
        <w:t>CO</w:t>
      </w:r>
      <w:r>
        <w:rPr>
          <w:position w:val="-5"/>
          <w:sz w:val="10"/>
        </w:rPr>
        <w:t>2</w:t>
      </w:r>
      <w:r>
        <w:rPr>
          <w:spacing w:val="-4"/>
          <w:position w:val="-5"/>
          <w:sz w:val="10"/>
        </w:rPr>
        <w:t xml:space="preserve"> </w:t>
      </w:r>
      <w:r>
        <w:t>ће</w:t>
      </w:r>
      <w:r>
        <w:rPr>
          <w:spacing w:val="-8"/>
        </w:rPr>
        <w:t xml:space="preserve"> </w:t>
      </w:r>
      <w:r>
        <w:t>имати</w:t>
      </w:r>
      <w:r>
        <w:rPr>
          <w:spacing w:val="-8"/>
        </w:rPr>
        <w:t xml:space="preserve"> </w:t>
      </w:r>
      <w:r>
        <w:t>утицаја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конкурентност</w:t>
      </w:r>
      <w:r>
        <w:rPr>
          <w:spacing w:val="-8"/>
        </w:rPr>
        <w:t xml:space="preserve"> </w:t>
      </w:r>
      <w:r>
        <w:t>српске</w:t>
      </w:r>
      <w:r>
        <w:rPr>
          <w:spacing w:val="-8"/>
        </w:rPr>
        <w:t xml:space="preserve"> </w:t>
      </w:r>
      <w:r>
        <w:t>привреде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довести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значајних</w:t>
      </w:r>
      <w:r>
        <w:rPr>
          <w:spacing w:val="-8"/>
        </w:rPr>
        <w:t xml:space="preserve"> </w:t>
      </w:r>
      <w:r>
        <w:t>економских уштеда. У „Зеленом договору” Европске уније јасно се дефинише неопходност смањења емисија угљеника у производно</w:t>
      </w:r>
      <w:r>
        <w:t xml:space="preserve">м циклусу као услов пласирања производа на тржишту Европске уније. Због тога је неопходно угљенични отисак производних циклуса у Србији спу- стити најмање на просечан ниво земаља Европске уније </w:t>
      </w:r>
      <w:r>
        <w:rPr>
          <w:spacing w:val="-4"/>
        </w:rPr>
        <w:t xml:space="preserve">како </w:t>
      </w:r>
      <w:r>
        <w:t xml:space="preserve">би српски производи остали конкурентни на овом </w:t>
      </w:r>
      <w:r>
        <w:rPr>
          <w:spacing w:val="-3"/>
        </w:rPr>
        <w:t xml:space="preserve">тржишту, </w:t>
      </w:r>
      <w:r>
        <w:t>о</w:t>
      </w:r>
      <w:r>
        <w:t xml:space="preserve">дносно </w:t>
      </w:r>
      <w:r>
        <w:rPr>
          <w:spacing w:val="-4"/>
        </w:rPr>
        <w:t xml:space="preserve">како </w:t>
      </w:r>
      <w:r>
        <w:t xml:space="preserve">се на њих не би </w:t>
      </w:r>
      <w:r>
        <w:rPr>
          <w:spacing w:val="-3"/>
        </w:rPr>
        <w:t xml:space="preserve">приликом </w:t>
      </w:r>
      <w:r>
        <w:t>увоза обрачунавала додатна</w:t>
      </w:r>
      <w:r>
        <w:rPr>
          <w:spacing w:val="-3"/>
        </w:rPr>
        <w:t xml:space="preserve"> </w:t>
      </w:r>
      <w:r>
        <w:t>царина.</w:t>
      </w:r>
    </w:p>
    <w:p w:rsidR="00AA2F9E" w:rsidRDefault="00135EB1">
      <w:pPr>
        <w:pStyle w:val="BodyText"/>
        <w:spacing w:line="242" w:lineRule="exact"/>
        <w:ind w:left="790"/>
        <w:jc w:val="left"/>
      </w:pPr>
      <w:r>
        <w:t>У наредној табели су приказане потенцијалне економске уштеде које настају због смањења емисије CO</w:t>
      </w:r>
      <w:r>
        <w:rPr>
          <w:position w:val="-5"/>
          <w:sz w:val="10"/>
        </w:rPr>
        <w:t>2</w:t>
      </w:r>
      <w:r>
        <w:t>.</w:t>
      </w:r>
    </w:p>
    <w:p w:rsidR="00AA2F9E" w:rsidRDefault="00135EB1">
      <w:pPr>
        <w:pStyle w:val="BodyText"/>
        <w:spacing w:before="175" w:after="50" w:line="192" w:lineRule="auto"/>
        <w:ind w:left="393" w:right="106" w:firstLine="396"/>
      </w:pPr>
      <w:r>
        <w:rPr>
          <w:b/>
        </w:rPr>
        <w:t xml:space="preserve">Табела 5.8 </w:t>
      </w:r>
      <w:r>
        <w:t>Економске уштеде по основу смањења емисије CO</w:t>
      </w:r>
      <w:r>
        <w:rPr>
          <w:position w:val="-5"/>
          <w:sz w:val="10"/>
        </w:rPr>
        <w:t xml:space="preserve">2 </w:t>
      </w:r>
      <w:r>
        <w:t>(промена у односу на Statu</w:t>
      </w:r>
      <w:r>
        <w:t>s quo сценарио, милиони динара, кон- стантне цене из 2021. године)</w:t>
      </w: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2912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AA2F9E">
        <w:trPr>
          <w:trHeight w:val="198"/>
        </w:trPr>
        <w:tc>
          <w:tcPr>
            <w:tcW w:w="711" w:type="dxa"/>
          </w:tcPr>
          <w:p w:rsidR="00AA2F9E" w:rsidRDefault="00135EB1">
            <w:pPr>
              <w:pStyle w:val="TableParagraph"/>
              <w:spacing w:before="16"/>
              <w:ind w:left="35" w:right="2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Опција</w:t>
            </w:r>
          </w:p>
        </w:tc>
        <w:tc>
          <w:tcPr>
            <w:tcW w:w="2912" w:type="dxa"/>
          </w:tcPr>
          <w:p w:rsidR="00AA2F9E" w:rsidRDefault="00135EB1">
            <w:pPr>
              <w:pStyle w:val="TableParagraph"/>
              <w:spacing w:before="16"/>
              <w:ind w:left="32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Дисконтована вредност (2022–2032)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2022.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7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2027.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2029.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2031.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spacing w:before="16"/>
              <w:ind w:left="16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2032.</w:t>
            </w:r>
          </w:p>
        </w:tc>
      </w:tr>
      <w:tr w:rsidR="00AA2F9E">
        <w:trPr>
          <w:trHeight w:val="200"/>
        </w:trPr>
        <w:tc>
          <w:tcPr>
            <w:tcW w:w="711" w:type="dxa"/>
          </w:tcPr>
          <w:p w:rsidR="00AA2F9E" w:rsidRDefault="00135EB1">
            <w:pPr>
              <w:pStyle w:val="TableParagraph"/>
              <w:ind w:left="35" w:right="36"/>
              <w:jc w:val="center"/>
              <w:rPr>
                <w:sz w:val="14"/>
              </w:rPr>
            </w:pPr>
            <w:r>
              <w:rPr>
                <w:sz w:val="14"/>
              </w:rPr>
              <w:t>Status quo</w:t>
            </w:r>
          </w:p>
        </w:tc>
        <w:tc>
          <w:tcPr>
            <w:tcW w:w="2912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</w:tr>
      <w:tr w:rsidR="00AA2F9E">
        <w:trPr>
          <w:trHeight w:val="200"/>
        </w:trPr>
        <w:tc>
          <w:tcPr>
            <w:tcW w:w="711" w:type="dxa"/>
          </w:tcPr>
          <w:p w:rsidR="00AA2F9E" w:rsidRDefault="00135EB1">
            <w:pPr>
              <w:pStyle w:val="TableParagraph"/>
              <w:ind w:left="35" w:right="91"/>
              <w:jc w:val="center"/>
              <w:rPr>
                <w:sz w:val="14"/>
              </w:rPr>
            </w:pPr>
            <w:r>
              <w:rPr>
                <w:sz w:val="14"/>
              </w:rPr>
              <w:t>Опција 1</w:t>
            </w:r>
          </w:p>
        </w:tc>
        <w:tc>
          <w:tcPr>
            <w:tcW w:w="2912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16.801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304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627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968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1.329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1.710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2.112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2.537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2.985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3.457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3.954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39"/>
              <w:rPr>
                <w:sz w:val="14"/>
              </w:rPr>
            </w:pPr>
            <w:r>
              <w:rPr>
                <w:sz w:val="14"/>
              </w:rPr>
              <w:t>4.478</w:t>
            </w:r>
          </w:p>
        </w:tc>
      </w:tr>
      <w:tr w:rsidR="00AA2F9E">
        <w:trPr>
          <w:trHeight w:val="200"/>
        </w:trPr>
        <w:tc>
          <w:tcPr>
            <w:tcW w:w="711" w:type="dxa"/>
          </w:tcPr>
          <w:p w:rsidR="00AA2F9E" w:rsidRDefault="00135EB1">
            <w:pPr>
              <w:pStyle w:val="TableParagraph"/>
              <w:ind w:left="35" w:right="92"/>
              <w:jc w:val="center"/>
              <w:rPr>
                <w:sz w:val="14"/>
              </w:rPr>
            </w:pPr>
            <w:r>
              <w:rPr>
                <w:sz w:val="14"/>
              </w:rPr>
              <w:t>Опција 2</w:t>
            </w:r>
          </w:p>
        </w:tc>
        <w:tc>
          <w:tcPr>
            <w:tcW w:w="2912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33.495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609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1.253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1.934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2.653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3.413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4.214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5.059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5.949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6.887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7.874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8.913</w:t>
            </w:r>
          </w:p>
        </w:tc>
      </w:tr>
      <w:tr w:rsidR="00AA2F9E">
        <w:trPr>
          <w:trHeight w:val="200"/>
        </w:trPr>
        <w:tc>
          <w:tcPr>
            <w:tcW w:w="711" w:type="dxa"/>
          </w:tcPr>
          <w:p w:rsidR="00AA2F9E" w:rsidRDefault="00135EB1">
            <w:pPr>
              <w:pStyle w:val="TableParagraph"/>
              <w:ind w:left="33" w:right="92"/>
              <w:jc w:val="center"/>
              <w:rPr>
                <w:sz w:val="14"/>
              </w:rPr>
            </w:pPr>
            <w:r>
              <w:rPr>
                <w:sz w:val="14"/>
              </w:rPr>
              <w:t>Опција 3</w:t>
            </w:r>
          </w:p>
        </w:tc>
        <w:tc>
          <w:tcPr>
            <w:tcW w:w="2912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50.084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913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1.878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2.898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3.974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5.109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6.306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3"/>
              <w:rPr>
                <w:sz w:val="14"/>
              </w:rPr>
            </w:pPr>
            <w:r>
              <w:rPr>
                <w:sz w:val="14"/>
              </w:rPr>
              <w:t>7.566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2"/>
              <w:rPr>
                <w:sz w:val="14"/>
              </w:rPr>
            </w:pPr>
            <w:r>
              <w:rPr>
                <w:sz w:val="14"/>
              </w:rPr>
              <w:t>8.894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10.291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1"/>
              <w:rPr>
                <w:sz w:val="14"/>
              </w:rPr>
            </w:pPr>
            <w:r>
              <w:rPr>
                <w:sz w:val="14"/>
              </w:rPr>
              <w:t>11.760</w:t>
            </w:r>
          </w:p>
        </w:tc>
        <w:tc>
          <w:tcPr>
            <w:tcW w:w="623" w:type="dxa"/>
          </w:tcPr>
          <w:p w:rsidR="00AA2F9E" w:rsidRDefault="00135EB1">
            <w:pPr>
              <w:pStyle w:val="TableParagraph"/>
              <w:ind w:right="40"/>
              <w:rPr>
                <w:sz w:val="14"/>
              </w:rPr>
            </w:pPr>
            <w:r>
              <w:rPr>
                <w:sz w:val="14"/>
              </w:rPr>
              <w:t>13.305</w:t>
            </w:r>
          </w:p>
        </w:tc>
      </w:tr>
    </w:tbl>
    <w:p w:rsidR="00AA2F9E" w:rsidRDefault="00135EB1">
      <w:pPr>
        <w:pStyle w:val="BodyText"/>
        <w:spacing w:before="57" w:line="192" w:lineRule="auto"/>
        <w:ind w:left="393" w:right="107" w:firstLine="396"/>
      </w:pPr>
      <w:r>
        <w:t>Укупне економске уштеде по основу смањења емисије CO</w:t>
      </w:r>
      <w:r>
        <w:rPr>
          <w:position w:val="-5"/>
          <w:sz w:val="10"/>
        </w:rPr>
        <w:t xml:space="preserve">2 </w:t>
      </w:r>
      <w:r>
        <w:t>за период од 2022. до 2032. године креће се у интервалу између 16 и 50 милијарди динара (дисконтована вредност).</w:t>
      </w:r>
    </w:p>
    <w:p w:rsidR="00AA2F9E" w:rsidRDefault="00AA2F9E">
      <w:pPr>
        <w:spacing w:line="192" w:lineRule="auto"/>
        <w:sectPr w:rsidR="00AA2F9E">
          <w:pgSz w:w="12480" w:h="15650"/>
          <w:pgMar w:top="80" w:right="740" w:bottom="280" w:left="740" w:header="720" w:footer="720" w:gutter="0"/>
          <w:cols w:space="720"/>
        </w:sectPr>
      </w:pPr>
    </w:p>
    <w:p w:rsidR="00AA2F9E" w:rsidRDefault="00135EB1">
      <w:pPr>
        <w:pStyle w:val="Heading1"/>
        <w:numPr>
          <w:ilvl w:val="1"/>
          <w:numId w:val="24"/>
        </w:numPr>
        <w:tabs>
          <w:tab w:val="left" w:pos="1758"/>
        </w:tabs>
        <w:spacing w:before="171"/>
        <w:ind w:left="1757"/>
        <w:jc w:val="left"/>
      </w:pPr>
      <w:r>
        <w:t>Образложење прихваћене</w:t>
      </w:r>
      <w:r>
        <w:rPr>
          <w:spacing w:val="-3"/>
        </w:rPr>
        <w:t xml:space="preserve"> </w:t>
      </w:r>
      <w:r>
        <w:t>опције</w:t>
      </w:r>
    </w:p>
    <w:p w:rsidR="00AA2F9E" w:rsidRDefault="00AA2F9E">
      <w:pPr>
        <w:pStyle w:val="BodyText"/>
        <w:spacing w:before="5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0" w:lineRule="auto"/>
        <w:ind w:left="393" w:firstLine="396"/>
      </w:pPr>
      <w:r>
        <w:t xml:space="preserve">Заштита животне средине представља један </w:t>
      </w:r>
      <w:r>
        <w:rPr>
          <w:spacing w:val="-3"/>
        </w:rPr>
        <w:t xml:space="preserve">од </w:t>
      </w:r>
      <w:r>
        <w:t xml:space="preserve">најважнијих проблема са којим се данас суочавају креатори јавних политика. Велики утицај на животну средину има начин на </w:t>
      </w:r>
      <w:r>
        <w:rPr>
          <w:spacing w:val="-3"/>
        </w:rPr>
        <w:t xml:space="preserve">који </w:t>
      </w:r>
      <w:r>
        <w:t xml:space="preserve">је организо- вана производња материјалних добара, начини испољавања фаза животног циклуса производа (у зависности </w:t>
      </w:r>
      <w:r>
        <w:rPr>
          <w:spacing w:val="-3"/>
        </w:rPr>
        <w:t xml:space="preserve">од  </w:t>
      </w:r>
      <w:r>
        <w:t>врсте делатн</w:t>
      </w:r>
      <w:r>
        <w:t>ости  и сектора привреде, као што су експлоатација сировина, дистри- буција/логистика), начини коришћења/употребе добара и њихо- во одлагање на крају животног века. Традиционални производни процеси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узимају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обзир</w:t>
      </w:r>
      <w:r>
        <w:rPr>
          <w:spacing w:val="-6"/>
        </w:rPr>
        <w:t xml:space="preserve"> </w:t>
      </w:r>
      <w:r>
        <w:t>проблеме</w:t>
      </w:r>
      <w:r>
        <w:rPr>
          <w:spacing w:val="-7"/>
        </w:rPr>
        <w:t xml:space="preserve"> </w:t>
      </w:r>
      <w:r>
        <w:t>попут</w:t>
      </w:r>
      <w:r>
        <w:rPr>
          <w:spacing w:val="-6"/>
        </w:rPr>
        <w:t xml:space="preserve"> </w:t>
      </w:r>
      <w:r>
        <w:t>загађења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деградаци- је</w:t>
      </w:r>
      <w:r>
        <w:t xml:space="preserve"> квалитета животне средине и исцрпљивања природних ресурса. </w:t>
      </w:r>
      <w:r>
        <w:rPr>
          <w:spacing w:val="-6"/>
        </w:rPr>
        <w:t xml:space="preserve">Уколико </w:t>
      </w:r>
      <w:r>
        <w:t xml:space="preserve">се </w:t>
      </w:r>
      <w:r>
        <w:rPr>
          <w:spacing w:val="-3"/>
        </w:rPr>
        <w:t xml:space="preserve">економском </w:t>
      </w:r>
      <w:r>
        <w:t xml:space="preserve">(фискалном) </w:t>
      </w:r>
      <w:r>
        <w:rPr>
          <w:spacing w:val="-3"/>
        </w:rPr>
        <w:t xml:space="preserve">политиком </w:t>
      </w:r>
      <w:r>
        <w:t xml:space="preserve">не интернализују индиректни екстерни трошкови, произвођачи неће обратити па- жњу на ефекте својих пословних активности на животну </w:t>
      </w:r>
      <w:r>
        <w:rPr>
          <w:spacing w:val="-3"/>
        </w:rPr>
        <w:t xml:space="preserve">средину. </w:t>
      </w:r>
      <w:r>
        <w:t>Поред</w:t>
      </w:r>
      <w:r>
        <w:rPr>
          <w:spacing w:val="-5"/>
        </w:rPr>
        <w:t xml:space="preserve"> </w:t>
      </w:r>
      <w:r>
        <w:t>повећањ</w:t>
      </w:r>
      <w:r>
        <w:t>а</w:t>
      </w:r>
      <w:r>
        <w:rPr>
          <w:spacing w:val="-5"/>
        </w:rPr>
        <w:t xml:space="preserve"> </w:t>
      </w:r>
      <w:r>
        <w:t>загађености</w:t>
      </w:r>
      <w:r>
        <w:rPr>
          <w:spacing w:val="-5"/>
        </w:rPr>
        <w:t xml:space="preserve"> </w:t>
      </w:r>
      <w:r>
        <w:t>животне</w:t>
      </w:r>
      <w:r>
        <w:rPr>
          <w:spacing w:val="-5"/>
        </w:rPr>
        <w:t xml:space="preserve"> </w:t>
      </w:r>
      <w:r>
        <w:t>средине,</w:t>
      </w:r>
      <w:r>
        <w:rPr>
          <w:spacing w:val="-5"/>
        </w:rPr>
        <w:t xml:space="preserve"> </w:t>
      </w:r>
      <w:r>
        <w:t>пораст</w:t>
      </w:r>
      <w:r>
        <w:rPr>
          <w:spacing w:val="-5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ресур- са, материјала и енергије, као и пораст броја становника пре свега у</w:t>
      </w:r>
      <w:r>
        <w:rPr>
          <w:spacing w:val="-5"/>
        </w:rPr>
        <w:t xml:space="preserve"> </w:t>
      </w:r>
      <w:r>
        <w:t>урбаним</w:t>
      </w:r>
      <w:r>
        <w:rPr>
          <w:spacing w:val="-5"/>
        </w:rPr>
        <w:t xml:space="preserve"> </w:t>
      </w:r>
      <w:r>
        <w:t>насељима</w:t>
      </w:r>
      <w:r>
        <w:rPr>
          <w:spacing w:val="-5"/>
        </w:rPr>
        <w:t xml:space="preserve"> </w:t>
      </w:r>
      <w:r>
        <w:t>захтева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предузећа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креатора</w:t>
      </w:r>
      <w:r>
        <w:rPr>
          <w:spacing w:val="-5"/>
        </w:rPr>
        <w:t xml:space="preserve"> </w:t>
      </w:r>
      <w:r>
        <w:t>јавних</w:t>
      </w:r>
      <w:r>
        <w:rPr>
          <w:spacing w:val="-5"/>
        </w:rPr>
        <w:t xml:space="preserve"> </w:t>
      </w:r>
      <w:r>
        <w:t>поли- тика на свим нивоима да усвоје стратегије и акционе планове за смањење</w:t>
      </w:r>
      <w:r>
        <w:rPr>
          <w:spacing w:val="-7"/>
        </w:rPr>
        <w:t xml:space="preserve"> </w:t>
      </w:r>
      <w:r>
        <w:t>екстракције</w:t>
      </w:r>
      <w:r>
        <w:rPr>
          <w:spacing w:val="-7"/>
        </w:rPr>
        <w:t xml:space="preserve"> </w:t>
      </w:r>
      <w:r>
        <w:t>нових</w:t>
      </w:r>
      <w:r>
        <w:rPr>
          <w:spacing w:val="-7"/>
        </w:rPr>
        <w:t xml:space="preserve"> </w:t>
      </w:r>
      <w:r>
        <w:t>ресурса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количине</w:t>
      </w:r>
      <w:r>
        <w:rPr>
          <w:spacing w:val="-7"/>
        </w:rPr>
        <w:t xml:space="preserve"> </w:t>
      </w:r>
      <w:r>
        <w:t xml:space="preserve">отпада </w:t>
      </w:r>
      <w:r>
        <w:rPr>
          <w:spacing w:val="-3"/>
        </w:rPr>
        <w:t xml:space="preserve">која </w:t>
      </w:r>
      <w:r>
        <w:t>настаје на крају животног века</w:t>
      </w:r>
      <w:r>
        <w:rPr>
          <w:spacing w:val="-2"/>
        </w:rPr>
        <w:t xml:space="preserve"> </w:t>
      </w:r>
      <w:r>
        <w:t>производа.</w:t>
      </w:r>
    </w:p>
    <w:p w:rsidR="00AA2F9E" w:rsidRDefault="00135EB1">
      <w:pPr>
        <w:pStyle w:val="BodyText"/>
        <w:spacing w:before="2" w:line="230" w:lineRule="auto"/>
        <w:ind w:left="393" w:firstLine="396"/>
      </w:pPr>
      <w:r>
        <w:t xml:space="preserve">За разлику </w:t>
      </w:r>
      <w:r>
        <w:rPr>
          <w:spacing w:val="-3"/>
        </w:rPr>
        <w:t xml:space="preserve">од </w:t>
      </w:r>
      <w:r>
        <w:t>традиционалне економије каква је тренутно</w:t>
      </w:r>
      <w:r>
        <w:rPr>
          <w:spacing w:val="-19"/>
        </w:rPr>
        <w:t xml:space="preserve"> </w:t>
      </w:r>
      <w:r>
        <w:t>за- ступљена</w:t>
      </w:r>
      <w:r>
        <w:rPr>
          <w:spacing w:val="-1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Републици</w:t>
      </w:r>
      <w:r>
        <w:rPr>
          <w:spacing w:val="-14"/>
        </w:rPr>
        <w:t xml:space="preserve"> </w:t>
      </w:r>
      <w:r>
        <w:t>Србији,</w:t>
      </w:r>
      <w:r>
        <w:rPr>
          <w:spacing w:val="-14"/>
        </w:rPr>
        <w:t xml:space="preserve"> </w:t>
      </w:r>
      <w:r>
        <w:t>циркуларна</w:t>
      </w:r>
      <w:r>
        <w:rPr>
          <w:spacing w:val="-14"/>
        </w:rPr>
        <w:t xml:space="preserve"> </w:t>
      </w:r>
      <w:r>
        <w:t>економија</w:t>
      </w:r>
      <w:r>
        <w:rPr>
          <w:spacing w:val="-14"/>
        </w:rPr>
        <w:t xml:space="preserve"> </w:t>
      </w:r>
      <w:r>
        <w:t xml:space="preserve">подразумева да је основни извор </w:t>
      </w:r>
      <w:r>
        <w:rPr>
          <w:spacing w:val="-3"/>
        </w:rPr>
        <w:t xml:space="preserve">економског </w:t>
      </w:r>
      <w:r>
        <w:t>р</w:t>
      </w:r>
      <w:r>
        <w:t xml:space="preserve">аста што већа поновна употреба великог броја материјала добијених из производа </w:t>
      </w:r>
      <w:r>
        <w:rPr>
          <w:spacing w:val="-3"/>
        </w:rPr>
        <w:t xml:space="preserve">који </w:t>
      </w:r>
      <w:r>
        <w:t>су заврши- ли свој животни циклус, а што мања екстракција нових ресурса. На</w:t>
      </w:r>
      <w:r>
        <w:rPr>
          <w:spacing w:val="-6"/>
        </w:rPr>
        <w:t xml:space="preserve"> </w:t>
      </w:r>
      <w:r>
        <w:t>тај</w:t>
      </w:r>
      <w:r>
        <w:rPr>
          <w:spacing w:val="-6"/>
        </w:rPr>
        <w:t xml:space="preserve"> </w:t>
      </w:r>
      <w:r>
        <w:t>начин</w:t>
      </w:r>
      <w:r>
        <w:rPr>
          <w:spacing w:val="-6"/>
        </w:rPr>
        <w:t xml:space="preserve"> </w:t>
      </w:r>
      <w:r>
        <w:t>предузећа</w:t>
      </w:r>
      <w:r>
        <w:rPr>
          <w:spacing w:val="-6"/>
        </w:rPr>
        <w:t xml:space="preserve"> </w:t>
      </w:r>
      <w:r>
        <w:t>могу</w:t>
      </w:r>
      <w:r>
        <w:rPr>
          <w:spacing w:val="-6"/>
        </w:rPr>
        <w:t xml:space="preserve"> </w:t>
      </w:r>
      <w:r>
        <w:t>остварити</w:t>
      </w:r>
      <w:r>
        <w:rPr>
          <w:spacing w:val="-6"/>
        </w:rPr>
        <w:t xml:space="preserve"> </w:t>
      </w:r>
      <w:r>
        <w:t>значајне</w:t>
      </w:r>
      <w:r>
        <w:rPr>
          <w:spacing w:val="-6"/>
        </w:rPr>
        <w:t xml:space="preserve"> </w:t>
      </w:r>
      <w:r>
        <w:rPr>
          <w:spacing w:val="-3"/>
        </w:rPr>
        <w:t>економске</w:t>
      </w:r>
      <w:r>
        <w:rPr>
          <w:spacing w:val="-6"/>
        </w:rPr>
        <w:t xml:space="preserve"> </w:t>
      </w:r>
      <w:r>
        <w:t xml:space="preserve">уштеде по основу употребе мањих </w:t>
      </w:r>
      <w:r>
        <w:rPr>
          <w:spacing w:val="-3"/>
        </w:rPr>
        <w:t xml:space="preserve">количина </w:t>
      </w:r>
      <w:r>
        <w:t>р</w:t>
      </w:r>
      <w:r>
        <w:t>есурса и</w:t>
      </w:r>
      <w:r>
        <w:rPr>
          <w:spacing w:val="-1"/>
        </w:rPr>
        <w:t xml:space="preserve"> </w:t>
      </w:r>
      <w:r>
        <w:t>енергије.</w:t>
      </w:r>
    </w:p>
    <w:p w:rsidR="00AA2F9E" w:rsidRDefault="00135EB1">
      <w:pPr>
        <w:pStyle w:val="BodyText"/>
        <w:spacing w:line="230" w:lineRule="auto"/>
        <w:ind w:left="393" w:firstLine="396"/>
      </w:pPr>
      <w:r>
        <w:rPr>
          <w:spacing w:val="-3"/>
        </w:rPr>
        <w:t xml:space="preserve">Економске </w:t>
      </w:r>
      <w:r>
        <w:t xml:space="preserve">користи </w:t>
      </w:r>
      <w:r>
        <w:rPr>
          <w:spacing w:val="-3"/>
        </w:rPr>
        <w:t xml:space="preserve">од </w:t>
      </w:r>
      <w:r>
        <w:t xml:space="preserve">увођења циркуларне економије оства- рују се на три нивоа: на </w:t>
      </w:r>
      <w:r>
        <w:rPr>
          <w:spacing w:val="-3"/>
        </w:rPr>
        <w:t xml:space="preserve">нивоу </w:t>
      </w:r>
      <w:r>
        <w:t>привреде, предузећа и потрошача. За</w:t>
      </w:r>
      <w:r>
        <w:rPr>
          <w:spacing w:val="-11"/>
        </w:rPr>
        <w:t xml:space="preserve"> </w:t>
      </w:r>
      <w:r>
        <w:t>привреду</w:t>
      </w:r>
      <w:r>
        <w:rPr>
          <w:spacing w:val="-11"/>
        </w:rPr>
        <w:t xml:space="preserve"> </w:t>
      </w:r>
      <w:r>
        <w:t>се</w:t>
      </w:r>
      <w:r>
        <w:rPr>
          <w:spacing w:val="-11"/>
        </w:rPr>
        <w:t xml:space="preserve"> </w:t>
      </w:r>
      <w:r>
        <w:t>значајне</w:t>
      </w:r>
      <w:r>
        <w:rPr>
          <w:spacing w:val="-11"/>
        </w:rPr>
        <w:t xml:space="preserve"> </w:t>
      </w:r>
      <w:r>
        <w:t>материјалне</w:t>
      </w:r>
      <w:r>
        <w:rPr>
          <w:spacing w:val="-11"/>
        </w:rPr>
        <w:t xml:space="preserve"> </w:t>
      </w:r>
      <w:r>
        <w:t>уштеде</w:t>
      </w:r>
      <w:r>
        <w:rPr>
          <w:spacing w:val="-11"/>
        </w:rPr>
        <w:t xml:space="preserve"> </w:t>
      </w:r>
      <w:r>
        <w:t>огледају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 xml:space="preserve">смањивању ризика ценовне нестабилности и смањене </w:t>
      </w:r>
      <w:r>
        <w:rPr>
          <w:spacing w:val="-3"/>
        </w:rPr>
        <w:t xml:space="preserve">понуде, </w:t>
      </w:r>
      <w:r>
        <w:t xml:space="preserve">повећању сто- пе запослености и продуктивности (мултипликативни ефекат) и дугорочних општих користи (смањење екстерних ефеката). Цир- </w:t>
      </w:r>
      <w:r>
        <w:rPr>
          <w:spacing w:val="-3"/>
        </w:rPr>
        <w:t xml:space="preserve">куларна </w:t>
      </w:r>
      <w:r>
        <w:t xml:space="preserve">економија омогућава привредама одржив </w:t>
      </w:r>
      <w:r>
        <w:rPr>
          <w:spacing w:val="-3"/>
        </w:rPr>
        <w:t xml:space="preserve">раст, </w:t>
      </w:r>
      <w:r>
        <w:t xml:space="preserve">смањење зависности </w:t>
      </w:r>
      <w:r>
        <w:rPr>
          <w:spacing w:val="-3"/>
        </w:rPr>
        <w:t xml:space="preserve">од </w:t>
      </w:r>
      <w:r>
        <w:t xml:space="preserve">промена на тржиштима ресурса и мању изложеност </w:t>
      </w:r>
      <w:r>
        <w:rPr>
          <w:spacing w:val="-3"/>
        </w:rPr>
        <w:t>н</w:t>
      </w:r>
      <w:r>
        <w:rPr>
          <w:spacing w:val="-3"/>
        </w:rPr>
        <w:t xml:space="preserve">аглим </w:t>
      </w:r>
      <w:r>
        <w:t>променама</w:t>
      </w:r>
      <w:r>
        <w:t xml:space="preserve"> </w:t>
      </w:r>
      <w:r>
        <w:t>цена.</w:t>
      </w:r>
    </w:p>
    <w:p w:rsidR="00AA2F9E" w:rsidRDefault="00135EB1">
      <w:pPr>
        <w:pStyle w:val="BodyText"/>
        <w:spacing w:before="2" w:line="232" w:lineRule="auto"/>
        <w:ind w:left="393" w:firstLine="396"/>
      </w:pPr>
      <w:r>
        <w:t xml:space="preserve">Користи </w:t>
      </w:r>
      <w:r>
        <w:rPr>
          <w:spacing w:val="-3"/>
        </w:rPr>
        <w:t xml:space="preserve">које </w:t>
      </w:r>
      <w:r>
        <w:t xml:space="preserve">предузећа имају </w:t>
      </w:r>
      <w:r>
        <w:rPr>
          <w:spacing w:val="-3"/>
        </w:rPr>
        <w:t xml:space="preserve">од </w:t>
      </w:r>
      <w:r>
        <w:t xml:space="preserve">циркуларне економије на- стају по </w:t>
      </w:r>
      <w:r>
        <w:rPr>
          <w:spacing w:val="-4"/>
        </w:rPr>
        <w:t xml:space="preserve">неколико </w:t>
      </w:r>
      <w:r>
        <w:t>основа. Прво, претпоставља се да ће предузећа смањити трошкове набавке материјала. Друго, побољшава се ин- теракција са купцима и повећава њихова лојалност. Тр</w:t>
      </w:r>
      <w:r>
        <w:t>еће, сма- њује се комплексност финалних производа захваљујући чему се лакше</w:t>
      </w:r>
      <w:r>
        <w:rPr>
          <w:spacing w:val="-10"/>
        </w:rPr>
        <w:t xml:space="preserve"> </w:t>
      </w:r>
      <w:r>
        <w:t>управља</w:t>
      </w:r>
      <w:r>
        <w:rPr>
          <w:spacing w:val="-10"/>
        </w:rPr>
        <w:t xml:space="preserve"> </w:t>
      </w:r>
      <w:r>
        <w:t>њиховим</w:t>
      </w:r>
      <w:r>
        <w:rPr>
          <w:spacing w:val="-10"/>
        </w:rPr>
        <w:t xml:space="preserve"> </w:t>
      </w:r>
      <w:r>
        <w:t>животним</w:t>
      </w:r>
      <w:r>
        <w:rPr>
          <w:spacing w:val="-10"/>
        </w:rPr>
        <w:t xml:space="preserve"> </w:t>
      </w:r>
      <w:r>
        <w:t>циклусом.</w:t>
      </w:r>
      <w:r>
        <w:rPr>
          <w:spacing w:val="-10"/>
        </w:rPr>
        <w:t xml:space="preserve"> </w:t>
      </w:r>
      <w:r>
        <w:t>Као</w:t>
      </w:r>
      <w:r>
        <w:rPr>
          <w:spacing w:val="-10"/>
        </w:rPr>
        <w:t xml:space="preserve"> </w:t>
      </w:r>
      <w:r>
        <w:t>резултат</w:t>
      </w:r>
      <w:r>
        <w:rPr>
          <w:spacing w:val="-10"/>
        </w:rPr>
        <w:t xml:space="preserve"> </w:t>
      </w:r>
      <w:r>
        <w:t xml:space="preserve">сарад- ње произвођача са научним и образовним институцијама и инова- торима, али и као резултат ангажовања својих интерних ресурса, </w:t>
      </w:r>
      <w:r>
        <w:t>произвођачи</w:t>
      </w:r>
      <w:r>
        <w:rPr>
          <w:spacing w:val="12"/>
        </w:rPr>
        <w:t xml:space="preserve"> </w:t>
      </w:r>
      <w:r>
        <w:t>су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стању</w:t>
      </w:r>
      <w:r>
        <w:rPr>
          <w:spacing w:val="12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t>пројектују</w:t>
      </w:r>
      <w:r>
        <w:rPr>
          <w:spacing w:val="12"/>
        </w:rPr>
        <w:t xml:space="preserve"> </w:t>
      </w:r>
      <w:r>
        <w:t>своје</w:t>
      </w:r>
      <w:r>
        <w:rPr>
          <w:spacing w:val="12"/>
        </w:rPr>
        <w:t xml:space="preserve"> </w:t>
      </w:r>
      <w:r>
        <w:t>производе</w:t>
      </w:r>
      <w:r>
        <w:rPr>
          <w:spacing w:val="12"/>
        </w:rPr>
        <w:t xml:space="preserve"> </w:t>
      </w:r>
      <w:r>
        <w:rPr>
          <w:spacing w:val="-3"/>
        </w:rPr>
        <w:t>тако</w:t>
      </w:r>
      <w:r>
        <w:rPr>
          <w:spacing w:val="12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t>се</w:t>
      </w:r>
    </w:p>
    <w:p w:rsidR="00AA2F9E" w:rsidRDefault="00135EB1">
      <w:pPr>
        <w:pStyle w:val="BodyText"/>
        <w:spacing w:before="179" w:line="232" w:lineRule="auto"/>
        <w:ind w:left="242" w:right="106"/>
      </w:pPr>
      <w:r>
        <w:br w:type="column"/>
      </w:r>
      <w:r>
        <w:t>смањи потрошња природних ресурса, редукује генерисање отпада и емисија и минимизира (до елиминације) употреба штетних суп- станци у свим фазама.</w:t>
      </w:r>
    </w:p>
    <w:p w:rsidR="00AA2F9E" w:rsidRDefault="00135EB1">
      <w:pPr>
        <w:pStyle w:val="BodyText"/>
        <w:spacing w:line="232" w:lineRule="auto"/>
        <w:ind w:left="242" w:right="107" w:firstLine="396"/>
      </w:pPr>
      <w:r>
        <w:pict>
          <v:shape id="_x0000_s1037" style="position:absolute;left:0;text-align:left;margin-left:0;margin-top:461.55pt;width:.1pt;height:456.2pt;z-index:251667456;mso-position-horizontal-relative:page" coordorigin=",9231" coordsize="0,9124" o:spt="100" adj="0,,0" path="m6378,-563r,9124m6378,-563r,9124e" filled="f" strokeweight=".6pt">
            <v:stroke joinstyle="round"/>
            <v:formulas/>
            <v:path arrowok="t" o:connecttype="segments"/>
            <w10:wrap anchorx="page"/>
          </v:shape>
        </w:pict>
      </w:r>
      <w:r>
        <w:rPr>
          <w:spacing w:val="-2"/>
        </w:rPr>
        <w:t xml:space="preserve">Потрошачи </w:t>
      </w:r>
      <w:r>
        <w:t xml:space="preserve">и </w:t>
      </w:r>
      <w:r>
        <w:rPr>
          <w:spacing w:val="-2"/>
        </w:rPr>
        <w:t xml:space="preserve">корисници </w:t>
      </w:r>
      <w:r>
        <w:t xml:space="preserve">производа </w:t>
      </w:r>
      <w:r>
        <w:rPr>
          <w:spacing w:val="-3"/>
        </w:rPr>
        <w:t xml:space="preserve">такође </w:t>
      </w:r>
      <w:r>
        <w:t>оствар</w:t>
      </w:r>
      <w:r>
        <w:t xml:space="preserve">ују </w:t>
      </w:r>
      <w:r>
        <w:rPr>
          <w:spacing w:val="-3"/>
        </w:rPr>
        <w:t xml:space="preserve">користи </w:t>
      </w:r>
      <w:r>
        <w:t xml:space="preserve">у циркуларној у односу на линеарну </w:t>
      </w:r>
      <w:r>
        <w:rPr>
          <w:spacing w:val="-5"/>
        </w:rPr>
        <w:t xml:space="preserve">економију, </w:t>
      </w:r>
      <w:r>
        <w:t xml:space="preserve">при чему се оне не </w:t>
      </w:r>
      <w:r>
        <w:rPr>
          <w:spacing w:val="-3"/>
        </w:rPr>
        <w:t>огледају</w:t>
      </w:r>
      <w:r>
        <w:rPr>
          <w:spacing w:val="-8"/>
        </w:rPr>
        <w:t xml:space="preserve"> </w:t>
      </w:r>
      <w:r>
        <w:t>само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претпостављеној</w:t>
      </w:r>
      <w:r>
        <w:rPr>
          <w:spacing w:val="-8"/>
        </w:rPr>
        <w:t xml:space="preserve"> </w:t>
      </w:r>
      <w:r>
        <w:t>промени</w:t>
      </w:r>
      <w:r>
        <w:rPr>
          <w:spacing w:val="-8"/>
        </w:rPr>
        <w:t xml:space="preserve"> </w:t>
      </w:r>
      <w:r>
        <w:t>цене</w:t>
      </w:r>
      <w:r>
        <w:rPr>
          <w:spacing w:val="-9"/>
        </w:rPr>
        <w:t xml:space="preserve"> </w:t>
      </w:r>
      <w:r>
        <w:t>финалних</w:t>
      </w:r>
      <w:r>
        <w:rPr>
          <w:spacing w:val="-8"/>
        </w:rPr>
        <w:t xml:space="preserve"> </w:t>
      </w:r>
      <w:r>
        <w:t>произво- да.</w:t>
      </w:r>
      <w:r>
        <w:rPr>
          <w:spacing w:val="-9"/>
        </w:rPr>
        <w:t xml:space="preserve"> </w:t>
      </w:r>
      <w:r>
        <w:t>Прво,</w:t>
      </w:r>
      <w:r>
        <w:rPr>
          <w:spacing w:val="-10"/>
        </w:rPr>
        <w:t xml:space="preserve"> </w:t>
      </w:r>
      <w:r>
        <w:rPr>
          <w:spacing w:val="-2"/>
        </w:rPr>
        <w:t>потрошачи</w:t>
      </w:r>
      <w:r>
        <w:rPr>
          <w:spacing w:val="-10"/>
        </w:rPr>
        <w:t xml:space="preserve"> </w:t>
      </w:r>
      <w:r>
        <w:t>имају</w:t>
      </w:r>
      <w:r>
        <w:rPr>
          <w:spacing w:val="-9"/>
        </w:rPr>
        <w:t xml:space="preserve"> </w:t>
      </w:r>
      <w:r>
        <w:rPr>
          <w:spacing w:val="-3"/>
        </w:rPr>
        <w:t>користи</w:t>
      </w:r>
      <w:r>
        <w:rPr>
          <w:spacing w:val="-10"/>
        </w:rPr>
        <w:t xml:space="preserve"> </w:t>
      </w:r>
      <w:r>
        <w:rPr>
          <w:spacing w:val="-4"/>
        </w:rPr>
        <w:t>од</w:t>
      </w:r>
      <w:r>
        <w:rPr>
          <w:spacing w:val="-9"/>
        </w:rPr>
        <w:t xml:space="preserve"> </w:t>
      </w:r>
      <w:r>
        <w:t>мањих</w:t>
      </w:r>
      <w:r>
        <w:rPr>
          <w:spacing w:val="-10"/>
        </w:rPr>
        <w:t xml:space="preserve"> </w:t>
      </w:r>
      <w:r>
        <w:rPr>
          <w:spacing w:val="-3"/>
        </w:rPr>
        <w:t>трошкова</w:t>
      </w:r>
      <w:r>
        <w:rPr>
          <w:spacing w:val="-10"/>
        </w:rPr>
        <w:t xml:space="preserve"> </w:t>
      </w:r>
      <w:r>
        <w:t>због</w:t>
      </w:r>
      <w:r>
        <w:rPr>
          <w:spacing w:val="-10"/>
        </w:rPr>
        <w:t xml:space="preserve"> </w:t>
      </w:r>
      <w:r>
        <w:t>проду- женог</w:t>
      </w:r>
      <w:r>
        <w:rPr>
          <w:spacing w:val="-11"/>
        </w:rPr>
        <w:t xml:space="preserve"> </w:t>
      </w:r>
      <w:r>
        <w:t>века</w:t>
      </w:r>
      <w:r>
        <w:rPr>
          <w:spacing w:val="-11"/>
        </w:rPr>
        <w:t xml:space="preserve"> </w:t>
      </w:r>
      <w:r>
        <w:t>трајања</w:t>
      </w:r>
      <w:r>
        <w:rPr>
          <w:spacing w:val="-11"/>
        </w:rPr>
        <w:t xml:space="preserve"> </w:t>
      </w:r>
      <w:r>
        <w:t>производа.</w:t>
      </w:r>
      <w:r>
        <w:rPr>
          <w:spacing w:val="-11"/>
        </w:rPr>
        <w:t xml:space="preserve"> </w:t>
      </w:r>
      <w:r>
        <w:rPr>
          <w:spacing w:val="-3"/>
        </w:rPr>
        <w:t>Такође,</w:t>
      </w:r>
      <w:r>
        <w:rPr>
          <w:spacing w:val="-11"/>
        </w:rPr>
        <w:t xml:space="preserve"> </w:t>
      </w:r>
      <w:r>
        <w:rPr>
          <w:spacing w:val="-2"/>
        </w:rPr>
        <w:t>потрошачи</w:t>
      </w:r>
      <w:r>
        <w:rPr>
          <w:spacing w:val="-11"/>
        </w:rPr>
        <w:t xml:space="preserve"> </w:t>
      </w:r>
      <w:r>
        <w:t>имају</w:t>
      </w:r>
      <w:r>
        <w:rPr>
          <w:spacing w:val="-11"/>
        </w:rPr>
        <w:t xml:space="preserve"> </w:t>
      </w:r>
      <w:r>
        <w:rPr>
          <w:spacing w:val="-3"/>
        </w:rPr>
        <w:t>користи</w:t>
      </w:r>
      <w:r>
        <w:rPr>
          <w:spacing w:val="-11"/>
        </w:rPr>
        <w:t xml:space="preserve"> </w:t>
      </w:r>
      <w:r>
        <w:rPr>
          <w:spacing w:val="-4"/>
        </w:rPr>
        <w:t xml:space="preserve">од </w:t>
      </w:r>
      <w:r>
        <w:t>повећане</w:t>
      </w:r>
      <w:r>
        <w:rPr>
          <w:spacing w:val="-7"/>
        </w:rPr>
        <w:t xml:space="preserve"> </w:t>
      </w:r>
      <w:r>
        <w:t>могућности</w:t>
      </w:r>
      <w:r>
        <w:rPr>
          <w:spacing w:val="-7"/>
        </w:rPr>
        <w:t xml:space="preserve"> </w:t>
      </w:r>
      <w:r>
        <w:t>избора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прилагођавања</w:t>
      </w:r>
      <w:r>
        <w:rPr>
          <w:spacing w:val="-7"/>
        </w:rPr>
        <w:t xml:space="preserve"> </w:t>
      </w:r>
      <w:r>
        <w:t>производа</w:t>
      </w:r>
      <w:r>
        <w:rPr>
          <w:spacing w:val="-7"/>
        </w:rPr>
        <w:t xml:space="preserve"> </w:t>
      </w:r>
      <w:r>
        <w:t xml:space="preserve">купцима. </w:t>
      </w:r>
      <w:r>
        <w:rPr>
          <w:spacing w:val="-2"/>
        </w:rPr>
        <w:t xml:space="preserve">Потрошачи </w:t>
      </w:r>
      <w:r>
        <w:t xml:space="preserve">у циркуларној </w:t>
      </w:r>
      <w:r>
        <w:rPr>
          <w:spacing w:val="-3"/>
        </w:rPr>
        <w:t xml:space="preserve">економији </w:t>
      </w:r>
      <w:r>
        <w:t xml:space="preserve">имају и тзв. секундарне </w:t>
      </w:r>
      <w:r>
        <w:rPr>
          <w:spacing w:val="-4"/>
        </w:rPr>
        <w:t xml:space="preserve">ко- </w:t>
      </w:r>
      <w:r>
        <w:t xml:space="preserve">ристи када производи имају више функција </w:t>
      </w:r>
      <w:r>
        <w:rPr>
          <w:spacing w:val="-4"/>
        </w:rPr>
        <w:t xml:space="preserve">од </w:t>
      </w:r>
      <w:r>
        <w:t>своје основне и на тај</w:t>
      </w:r>
      <w:r>
        <w:rPr>
          <w:spacing w:val="-7"/>
        </w:rPr>
        <w:t xml:space="preserve"> </w:t>
      </w:r>
      <w:r>
        <w:rPr>
          <w:spacing w:val="-3"/>
        </w:rPr>
        <w:t>начин</w:t>
      </w:r>
      <w:r>
        <w:rPr>
          <w:spacing w:val="-7"/>
        </w:rPr>
        <w:t xml:space="preserve"> </w:t>
      </w:r>
      <w:r>
        <w:t>задовољавају</w:t>
      </w:r>
      <w:r>
        <w:rPr>
          <w:spacing w:val="-7"/>
        </w:rPr>
        <w:t xml:space="preserve"> </w:t>
      </w:r>
      <w:r>
        <w:t>потребе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4"/>
        </w:rPr>
        <w:t>које</w:t>
      </w:r>
      <w:r>
        <w:rPr>
          <w:spacing w:val="-7"/>
        </w:rPr>
        <w:t xml:space="preserve"> </w:t>
      </w:r>
      <w:r>
        <w:t>првобитно</w:t>
      </w:r>
      <w:r>
        <w:rPr>
          <w:spacing w:val="-7"/>
        </w:rPr>
        <w:t xml:space="preserve"> </w:t>
      </w:r>
      <w:r>
        <w:t>нис</w:t>
      </w:r>
      <w:r>
        <w:t>у</w:t>
      </w:r>
      <w:r>
        <w:rPr>
          <w:spacing w:val="-7"/>
        </w:rPr>
        <w:t xml:space="preserve"> </w:t>
      </w:r>
      <w:r>
        <w:t>намењени.</w:t>
      </w:r>
    </w:p>
    <w:p w:rsidR="00AA2F9E" w:rsidRDefault="00135EB1">
      <w:pPr>
        <w:pStyle w:val="BodyText"/>
        <w:spacing w:line="232" w:lineRule="auto"/>
        <w:ind w:left="242" w:right="107" w:firstLine="396"/>
      </w:pPr>
      <w:r>
        <w:t xml:space="preserve">Транзиција ка циркуларној економији, осим промена у про- изводним процесима и пословним моделима, утиче и на промене на тржишту рада. Тај утицај се </w:t>
      </w:r>
      <w:r>
        <w:rPr>
          <w:spacing w:val="-3"/>
        </w:rPr>
        <w:t xml:space="preserve">огледа </w:t>
      </w:r>
      <w:r>
        <w:t xml:space="preserve">и у промени броја радних места у појединачним секторима привреде и у знањима и вешти- нама </w:t>
      </w:r>
      <w:r>
        <w:rPr>
          <w:spacing w:val="-3"/>
        </w:rPr>
        <w:t xml:space="preserve">које </w:t>
      </w:r>
      <w:r>
        <w:t xml:space="preserve">морају да поседују радници у привреди </w:t>
      </w:r>
      <w:r>
        <w:rPr>
          <w:spacing w:val="-3"/>
        </w:rPr>
        <w:t xml:space="preserve">која </w:t>
      </w:r>
      <w:r>
        <w:t xml:space="preserve">уводи </w:t>
      </w:r>
      <w:r>
        <w:rPr>
          <w:spacing w:val="-3"/>
        </w:rPr>
        <w:t xml:space="preserve">кон- </w:t>
      </w:r>
      <w:r>
        <w:t xml:space="preserve">цепт циркуларне економије. Да би се развиле адекватне вештине </w:t>
      </w:r>
      <w:r>
        <w:rPr>
          <w:spacing w:val="-6"/>
        </w:rPr>
        <w:t xml:space="preserve">код </w:t>
      </w:r>
      <w:r>
        <w:t>запослених за спровођење принципа циркул</w:t>
      </w:r>
      <w:r>
        <w:t>арне економије неопходна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блиска</w:t>
      </w:r>
      <w:r>
        <w:rPr>
          <w:spacing w:val="-5"/>
        </w:rPr>
        <w:t xml:space="preserve"> </w:t>
      </w:r>
      <w:r>
        <w:t>сарадња</w:t>
      </w:r>
      <w:r>
        <w:rPr>
          <w:spacing w:val="-5"/>
        </w:rPr>
        <w:t xml:space="preserve"> </w:t>
      </w:r>
      <w:r>
        <w:t>између</w:t>
      </w:r>
      <w:r>
        <w:rPr>
          <w:spacing w:val="-5"/>
        </w:rPr>
        <w:t xml:space="preserve"> </w:t>
      </w:r>
      <w:r>
        <w:t>образовних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научних</w:t>
      </w:r>
      <w:r>
        <w:rPr>
          <w:spacing w:val="-5"/>
        </w:rPr>
        <w:t xml:space="preserve"> </w:t>
      </w:r>
      <w:r>
        <w:t>инсти- туција и</w:t>
      </w:r>
      <w:r>
        <w:rPr>
          <w:spacing w:val="-2"/>
        </w:rPr>
        <w:t xml:space="preserve"> </w:t>
      </w:r>
      <w:r>
        <w:t>предузећа.</w:t>
      </w:r>
    </w:p>
    <w:p w:rsidR="00AA2F9E" w:rsidRDefault="00135EB1">
      <w:pPr>
        <w:pStyle w:val="BodyText"/>
        <w:spacing w:line="232" w:lineRule="auto"/>
        <w:ind w:left="242" w:right="107" w:firstLine="396"/>
      </w:pPr>
      <w:r>
        <w:t xml:space="preserve">Да би се остварила транзиција ка циркуларној економији и реализовале све претходно наведене користи, неопходно је план- ски приступити одређеним активностима </w:t>
      </w:r>
      <w:r>
        <w:t xml:space="preserve">на </w:t>
      </w:r>
      <w:r>
        <w:rPr>
          <w:spacing w:val="-3"/>
        </w:rPr>
        <w:t xml:space="preserve">нивоу </w:t>
      </w:r>
      <w:r>
        <w:t xml:space="preserve">државе, једи- ница локалне самоуправе, предузећа и домаћинстава. На основу анализе три предложене опције (плус status quo опција) </w:t>
      </w:r>
      <w:r>
        <w:rPr>
          <w:spacing w:val="-3"/>
        </w:rPr>
        <w:t xml:space="preserve">уочава </w:t>
      </w:r>
      <w:r>
        <w:t xml:space="preserve">се да се спровођењем опције 3 остварују највише вредности свих по- сматраних економских индикатора (економске </w:t>
      </w:r>
      <w:r>
        <w:t>уштеде по основу мањег</w:t>
      </w:r>
      <w:r>
        <w:rPr>
          <w:spacing w:val="-6"/>
        </w:rPr>
        <w:t xml:space="preserve"> </w:t>
      </w:r>
      <w:r>
        <w:t>утрошка</w:t>
      </w:r>
      <w:r>
        <w:rPr>
          <w:spacing w:val="-6"/>
        </w:rPr>
        <w:t xml:space="preserve"> </w:t>
      </w:r>
      <w:r>
        <w:t>енергије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ресурса,</w:t>
      </w:r>
      <w:r>
        <w:rPr>
          <w:spacing w:val="-6"/>
        </w:rPr>
        <w:t xml:space="preserve"> </w:t>
      </w:r>
      <w:r>
        <w:t>пораста</w:t>
      </w:r>
      <w:r>
        <w:rPr>
          <w:spacing w:val="-6"/>
        </w:rPr>
        <w:t xml:space="preserve"> </w:t>
      </w:r>
      <w:r>
        <w:t>БДП-а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запослености,</w:t>
      </w:r>
    </w:p>
    <w:p w:rsidR="00AA2F9E" w:rsidRDefault="00135EB1">
      <w:pPr>
        <w:pStyle w:val="BodyText"/>
        <w:spacing w:before="4" w:line="208" w:lineRule="auto"/>
        <w:ind w:left="242" w:right="107" w:hanging="1"/>
      </w:pPr>
      <w:r>
        <w:t>економских уштеда по основу смањења емисија СО</w:t>
      </w:r>
      <w:r>
        <w:rPr>
          <w:position w:val="-5"/>
          <w:sz w:val="10"/>
        </w:rPr>
        <w:t>2</w:t>
      </w:r>
      <w:r>
        <w:t xml:space="preserve">, економских уштеда за домаћинства, односно потрошаче и потенцијалних при- </w:t>
      </w:r>
      <w:r>
        <w:rPr>
          <w:spacing w:val="-4"/>
        </w:rPr>
        <w:t xml:space="preserve">хода  </w:t>
      </w:r>
      <w:r>
        <w:t>за буџете јединица  локалне самоуправе  и држав</w:t>
      </w:r>
      <w:r>
        <w:t xml:space="preserve">е). </w:t>
      </w:r>
      <w:r>
        <w:rPr>
          <w:spacing w:val="-6"/>
        </w:rPr>
        <w:t>Уколико</w:t>
      </w:r>
    </w:p>
    <w:p w:rsidR="00AA2F9E" w:rsidRDefault="00135EB1">
      <w:pPr>
        <w:pStyle w:val="BodyText"/>
        <w:spacing w:before="5" w:line="232" w:lineRule="auto"/>
        <w:ind w:left="242" w:right="107"/>
      </w:pPr>
      <w:r>
        <w:t>би се циркуларна економија развијала само кроз подршку одређе- ним</w:t>
      </w:r>
      <w:r>
        <w:rPr>
          <w:spacing w:val="-5"/>
        </w:rPr>
        <w:t xml:space="preserve"> </w:t>
      </w:r>
      <w:r>
        <w:t>друштвеним</w:t>
      </w:r>
      <w:r>
        <w:rPr>
          <w:spacing w:val="-5"/>
        </w:rPr>
        <w:t xml:space="preserve"> </w:t>
      </w:r>
      <w:r>
        <w:t>субјектима</w:t>
      </w:r>
      <w:r>
        <w:rPr>
          <w:spacing w:val="-5"/>
        </w:rPr>
        <w:t xml:space="preserve"> </w:t>
      </w:r>
      <w:r>
        <w:t>(као</w:t>
      </w:r>
      <w:r>
        <w:rPr>
          <w:spacing w:val="-5"/>
        </w:rPr>
        <w:t xml:space="preserve"> </w:t>
      </w:r>
      <w:r>
        <w:t>што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предвиђено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 xml:space="preserve">опцијама 1 и 2), </w:t>
      </w:r>
      <w:r>
        <w:rPr>
          <w:spacing w:val="-3"/>
        </w:rPr>
        <w:t xml:space="preserve">економске </w:t>
      </w:r>
      <w:r>
        <w:t xml:space="preserve">користи за целокупну </w:t>
      </w:r>
      <w:r>
        <w:rPr>
          <w:spacing w:val="-3"/>
        </w:rPr>
        <w:t xml:space="preserve">привреду, </w:t>
      </w:r>
      <w:r>
        <w:t>али и за поједи- начне произвођаче и потрошаче би биле вишеструко</w:t>
      </w:r>
      <w:r>
        <w:rPr>
          <w:spacing w:val="-17"/>
        </w:rPr>
        <w:t xml:space="preserve"> </w:t>
      </w:r>
      <w:r>
        <w:t>мањ</w:t>
      </w:r>
      <w:r>
        <w:t>е.</w:t>
      </w:r>
    </w:p>
    <w:p w:rsidR="00AA2F9E" w:rsidRDefault="00135EB1">
      <w:pPr>
        <w:pStyle w:val="ListParagraph"/>
        <w:numPr>
          <w:ilvl w:val="0"/>
          <w:numId w:val="24"/>
        </w:numPr>
        <w:tabs>
          <w:tab w:val="left" w:pos="642"/>
        </w:tabs>
        <w:spacing w:before="169" w:line="232" w:lineRule="auto"/>
        <w:ind w:right="328" w:hanging="1664"/>
        <w:jc w:val="left"/>
        <w:rPr>
          <w:sz w:val="18"/>
        </w:rPr>
      </w:pPr>
      <w:r>
        <w:rPr>
          <w:sz w:val="18"/>
        </w:rPr>
        <w:t xml:space="preserve">ПОСЕБНИ ЦИЉЕВИ </w:t>
      </w:r>
      <w:r>
        <w:rPr>
          <w:spacing w:val="-4"/>
          <w:sz w:val="18"/>
        </w:rPr>
        <w:t xml:space="preserve">ПРОГРАМА </w:t>
      </w:r>
      <w:r>
        <w:rPr>
          <w:sz w:val="18"/>
        </w:rPr>
        <w:t xml:space="preserve">И МЕРЕ ЗА </w:t>
      </w:r>
      <w:r>
        <w:rPr>
          <w:spacing w:val="-3"/>
          <w:sz w:val="18"/>
        </w:rPr>
        <w:t>ЊИХОВО ОСТВАРИВАЊЕ</w:t>
      </w:r>
    </w:p>
    <w:p w:rsidR="00AA2F9E" w:rsidRDefault="00135EB1">
      <w:pPr>
        <w:pStyle w:val="Heading1"/>
        <w:spacing w:before="170" w:line="232" w:lineRule="auto"/>
        <w:ind w:left="753" w:firstLine="86"/>
      </w:pPr>
      <w:r>
        <w:t>Посебан циљ 1: Подршка привредном сектору у трансформацији на циркуларни модел пословања</w:t>
      </w:r>
    </w:p>
    <w:p w:rsidR="00AA2F9E" w:rsidRDefault="00AA2F9E">
      <w:pPr>
        <w:pStyle w:val="BodyText"/>
        <w:spacing w:before="4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2" w:lineRule="auto"/>
        <w:ind w:left="242" w:right="107" w:firstLine="396"/>
      </w:pPr>
      <w:r>
        <w:t>Привреда има веома важну улогу у транзицији ка цирку- ларној економији и један је од кључних учесника у том процесу. Сходно томе, овај посебан циљ се односи на пружање подршке</w:t>
      </w:r>
    </w:p>
    <w:p w:rsidR="00AA2F9E" w:rsidRDefault="00AA2F9E">
      <w:pPr>
        <w:spacing w:line="232" w:lineRule="auto"/>
        <w:sectPr w:rsidR="00AA2F9E">
          <w:type w:val="continuous"/>
          <w:pgSz w:w="12480" w:h="15650"/>
          <w:pgMar w:top="10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135EB1">
      <w:pPr>
        <w:pStyle w:val="BodyText"/>
        <w:spacing w:before="73" w:line="232" w:lineRule="auto"/>
        <w:ind w:right="38"/>
      </w:pPr>
      <w:r>
        <w:lastRenderedPageBreak/>
        <w:pict>
          <v:shape id="_x0000_s1036" style="position:absolute;left:0;text-align:left;margin-left:0;margin-top:782.1pt;width:.1pt;height:738.95pt;z-index:251668480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привреди и постављање основа за трансформацију привр</w:t>
      </w:r>
      <w:r>
        <w:t xml:space="preserve">еде на циркуларни модел пословања. Планирана је реализација мера </w:t>
      </w:r>
      <w:r>
        <w:rPr>
          <w:spacing w:val="-3"/>
        </w:rPr>
        <w:t xml:space="preserve">које </w:t>
      </w:r>
      <w:r>
        <w:t>укључују едукацију привредних субјеката, развој додатних меха- низама финансијских подстицаја за привреду и пружање</w:t>
      </w:r>
      <w:r>
        <w:rPr>
          <w:spacing w:val="-33"/>
        </w:rPr>
        <w:t xml:space="preserve"> </w:t>
      </w:r>
      <w:r>
        <w:t xml:space="preserve">директне техничке помоћи одабраном броју предузећа у изради пословних </w:t>
      </w:r>
      <w:r>
        <w:t>акционих планова за усвајање принципа циркуларне економије, као и подстицање сарадње између научноистраживачких органи- зација и привредних субјеката у области иновација и оптимизаци- је</w:t>
      </w:r>
      <w:r>
        <w:rPr>
          <w:spacing w:val="-1"/>
        </w:rPr>
        <w:t xml:space="preserve"> </w:t>
      </w:r>
      <w:r>
        <w:t>производње.</w:t>
      </w:r>
    </w:p>
    <w:p w:rsidR="00AA2F9E" w:rsidRDefault="00135EB1">
      <w:pPr>
        <w:pStyle w:val="BodyText"/>
        <w:spacing w:line="232" w:lineRule="auto"/>
        <w:ind w:right="38" w:firstLine="396"/>
      </w:pPr>
      <w:r>
        <w:t>Иновације су саставни део транзиције ка циркуларној еконо</w:t>
      </w:r>
      <w:r>
        <w:t xml:space="preserve">- мији. Прелазак привреде на циркуларни модел пословања захтева развој и примену иновативних решења у свим фазама производ- ње (од пројектовања производа и процеса, вођења производње, паковања и пласмана на тржиште) као и у постпродајној фази  </w:t>
      </w:r>
      <w:r>
        <w:rPr>
          <w:spacing w:val="-3"/>
        </w:rPr>
        <w:t xml:space="preserve">која </w:t>
      </w:r>
      <w:r>
        <w:t>укључуј</w:t>
      </w:r>
      <w:r>
        <w:t>е сервисирање и одржавање до краја животног века производа. Фокус ових решења је на ефикаснијем коришћењу ре- сурса, сировина и енергије, а циљ је заштита животне средине, што захтева добро познавање материјала и савремених техника  за анализу њихових хеми</w:t>
      </w:r>
      <w:r>
        <w:t xml:space="preserve">јских и физичких својстава, моделовање процеса, као и приступ специјализованој истраживачкој опреми. Иновативна решења представљају значајан изазов за привредне субјекте у Републици Србији, </w:t>
      </w:r>
      <w:r>
        <w:rPr>
          <w:spacing w:val="-3"/>
        </w:rPr>
        <w:t xml:space="preserve">које </w:t>
      </w:r>
      <w:r>
        <w:t>већином чине микро, мала и средња предузећа са ограниченим ка</w:t>
      </w:r>
      <w:r>
        <w:t>пацитетима за истраживање и развој. Недостатак капацитета у привреди може да се превазиђе подстицањем сарадње између привреде и научноистраживачких организација. Истовремено, постојећи истраживачки капацитети у научним организацијама биће ефикасније и потп</w:t>
      </w:r>
      <w:r>
        <w:t>уније искори- шћени.</w:t>
      </w:r>
    </w:p>
    <w:p w:rsidR="00AA2F9E" w:rsidRDefault="00135EB1">
      <w:pPr>
        <w:pStyle w:val="BodyText"/>
        <w:spacing w:line="187" w:lineRule="exact"/>
        <w:ind w:left="507"/>
        <w:jc w:val="left"/>
      </w:pPr>
      <w:r>
        <w:t>За праћење остваривања посебног циља као показатељ ко-</w:t>
      </w:r>
    </w:p>
    <w:p w:rsidR="00AA2F9E" w:rsidRDefault="00135EB1">
      <w:pPr>
        <w:spacing w:line="232" w:lineRule="auto"/>
        <w:ind w:left="110" w:right="39"/>
        <w:jc w:val="both"/>
        <w:rPr>
          <w:sz w:val="18"/>
        </w:rPr>
      </w:pPr>
      <w:r>
        <w:rPr>
          <w:sz w:val="18"/>
        </w:rPr>
        <w:t xml:space="preserve">ристиће се </w:t>
      </w:r>
      <w:r>
        <w:rPr>
          <w:i/>
          <w:sz w:val="18"/>
        </w:rPr>
        <w:t>Стопа кружне употребе материјала (%)</w:t>
      </w:r>
      <w:r>
        <w:rPr>
          <w:sz w:val="18"/>
        </w:rPr>
        <w:t>, а као рефе- рентна (базна) вредност користиће се његова вредност из 2019. године.</w:t>
      </w:r>
    </w:p>
    <w:p w:rsidR="00AA2F9E" w:rsidRDefault="00135EB1">
      <w:pPr>
        <w:spacing w:before="164" w:line="232" w:lineRule="auto"/>
        <w:ind w:left="1098" w:hanging="928"/>
        <w:rPr>
          <w:i/>
          <w:sz w:val="18"/>
        </w:rPr>
      </w:pPr>
      <w:r>
        <w:rPr>
          <w:i/>
          <w:sz w:val="18"/>
        </w:rPr>
        <w:t xml:space="preserve">Мера 1.1: Едукација специфичних група привредних </w:t>
      </w:r>
      <w:r>
        <w:rPr>
          <w:i/>
          <w:sz w:val="18"/>
        </w:rPr>
        <w:t>субјеката за примену концепта циркуларне економије</w:t>
      </w:r>
    </w:p>
    <w:p w:rsidR="00AA2F9E" w:rsidRDefault="00AA2F9E">
      <w:pPr>
        <w:pStyle w:val="BodyText"/>
        <w:spacing w:before="3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right="38" w:firstLine="396"/>
      </w:pPr>
      <w:r>
        <w:t xml:space="preserve">За прелазак привредних субјеката на циркуларну економи- ју неопходни су адекватни технички капацитети, стога је мером предвиђена едукација стручних лица </w:t>
      </w:r>
      <w:r>
        <w:rPr>
          <w:spacing w:val="-3"/>
        </w:rPr>
        <w:t xml:space="preserve">која </w:t>
      </w:r>
      <w:r>
        <w:t xml:space="preserve">су у позицији да изнесу </w:t>
      </w:r>
      <w:r>
        <w:rPr>
          <w:spacing w:val="-3"/>
        </w:rPr>
        <w:t>ову</w:t>
      </w:r>
      <w:r>
        <w:rPr>
          <w:spacing w:val="-7"/>
        </w:rPr>
        <w:t xml:space="preserve"> </w:t>
      </w:r>
      <w:r>
        <w:t>транзицију.</w:t>
      </w:r>
      <w:r>
        <w:rPr>
          <w:spacing w:val="-7"/>
        </w:rPr>
        <w:t xml:space="preserve"> </w:t>
      </w:r>
      <w:r>
        <w:t>Очекуј</w:t>
      </w:r>
      <w:r>
        <w:t>е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>стечена</w:t>
      </w:r>
      <w:r>
        <w:rPr>
          <w:spacing w:val="-7"/>
        </w:rPr>
        <w:t xml:space="preserve"> </w:t>
      </w:r>
      <w:r>
        <w:t>знања</w:t>
      </w:r>
      <w:r>
        <w:rPr>
          <w:spacing w:val="-7"/>
        </w:rPr>
        <w:t xml:space="preserve"> </w:t>
      </w:r>
      <w:r>
        <w:t>иницирати</w:t>
      </w:r>
      <w:r>
        <w:rPr>
          <w:spacing w:val="-7"/>
        </w:rPr>
        <w:t xml:space="preserve"> </w:t>
      </w:r>
      <w:r>
        <w:t>трагање за идејама о примени техничко-технолошких, организационих и пословних иновација и другим променама производних процеса  у циљу смањења потрошње ресурса и повећања енергетске ефи- касности.</w:t>
      </w:r>
    </w:p>
    <w:p w:rsidR="00AA2F9E" w:rsidRDefault="00135EB1">
      <w:pPr>
        <w:pStyle w:val="BodyText"/>
        <w:spacing w:line="232" w:lineRule="auto"/>
        <w:ind w:right="38" w:firstLine="396"/>
      </w:pPr>
      <w:r>
        <w:t>Фокус мере је на едукаци</w:t>
      </w:r>
      <w:r>
        <w:t>ји специфичних група привредних субјеката</w:t>
      </w:r>
      <w:r>
        <w:rPr>
          <w:position w:val="6"/>
          <w:sz w:val="10"/>
        </w:rPr>
        <w:t>66</w:t>
      </w:r>
      <w:r>
        <w:t>, као што су:</w:t>
      </w:r>
    </w:p>
    <w:p w:rsidR="00AA2F9E" w:rsidRDefault="00135EB1">
      <w:pPr>
        <w:pStyle w:val="ListParagraph"/>
        <w:numPr>
          <w:ilvl w:val="0"/>
          <w:numId w:val="5"/>
        </w:numPr>
        <w:tabs>
          <w:tab w:val="left" w:pos="703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oператери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у обавези добијања интегрисане дозво- ле на тему примене најбољих доступних техника и достизања граничних вредности емисија прописаних БРЕФ документима уз помоћ концепта циркуларне </w:t>
      </w:r>
      <w:r>
        <w:rPr>
          <w:sz w:val="18"/>
        </w:rPr>
        <w:t>економије и у циљу: смањења наста- јања</w:t>
      </w:r>
      <w:r>
        <w:rPr>
          <w:spacing w:val="-8"/>
          <w:sz w:val="18"/>
        </w:rPr>
        <w:t xml:space="preserve"> </w:t>
      </w:r>
      <w:r>
        <w:rPr>
          <w:sz w:val="18"/>
        </w:rPr>
        <w:t>отпада,</w:t>
      </w:r>
      <w:r>
        <w:rPr>
          <w:spacing w:val="-8"/>
          <w:sz w:val="18"/>
        </w:rPr>
        <w:t xml:space="preserve"> </w:t>
      </w:r>
      <w:r>
        <w:rPr>
          <w:sz w:val="18"/>
        </w:rPr>
        <w:t>добијања</w:t>
      </w:r>
      <w:r>
        <w:rPr>
          <w:spacing w:val="-8"/>
          <w:sz w:val="18"/>
        </w:rPr>
        <w:t xml:space="preserve"> </w:t>
      </w:r>
      <w:r>
        <w:rPr>
          <w:sz w:val="18"/>
        </w:rPr>
        <w:t>енергетски</w:t>
      </w:r>
      <w:r>
        <w:rPr>
          <w:spacing w:val="-8"/>
          <w:sz w:val="18"/>
        </w:rPr>
        <w:t xml:space="preserve"> </w:t>
      </w:r>
      <w:r>
        <w:rPr>
          <w:sz w:val="18"/>
        </w:rPr>
        <w:t>ефикасних</w:t>
      </w:r>
      <w:r>
        <w:rPr>
          <w:spacing w:val="-8"/>
          <w:sz w:val="18"/>
        </w:rPr>
        <w:t xml:space="preserve"> </w:t>
      </w:r>
      <w:r>
        <w:rPr>
          <w:sz w:val="18"/>
        </w:rPr>
        <w:t>процеса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производа, унaпређења управљања водама и отпадним</w:t>
      </w:r>
      <w:r>
        <w:rPr>
          <w:spacing w:val="-6"/>
          <w:sz w:val="18"/>
        </w:rPr>
        <w:t xml:space="preserve"> </w:t>
      </w:r>
      <w:r>
        <w:rPr>
          <w:sz w:val="18"/>
        </w:rPr>
        <w:t>водама;</w:t>
      </w:r>
    </w:p>
    <w:p w:rsidR="00AA2F9E" w:rsidRDefault="00135EB1">
      <w:pPr>
        <w:pStyle w:val="ListParagraph"/>
        <w:numPr>
          <w:ilvl w:val="0"/>
          <w:numId w:val="5"/>
        </w:numPr>
        <w:tabs>
          <w:tab w:val="left" w:pos="708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произвођачи амбалаже на тему циркуларног дизајна про- извода, употребе алтернативних материјалa којима се генерише мање отпада, као и материјала за замену једнократне</w:t>
      </w:r>
      <w:r>
        <w:rPr>
          <w:spacing w:val="-32"/>
          <w:sz w:val="18"/>
        </w:rPr>
        <w:t xml:space="preserve"> </w:t>
      </w:r>
      <w:r>
        <w:rPr>
          <w:sz w:val="18"/>
        </w:rPr>
        <w:t>пластике;</w:t>
      </w:r>
    </w:p>
    <w:p w:rsidR="00AA2F9E" w:rsidRDefault="00135EB1">
      <w:pPr>
        <w:pStyle w:val="ListParagraph"/>
        <w:numPr>
          <w:ilvl w:val="0"/>
          <w:numId w:val="5"/>
        </w:numPr>
        <w:tabs>
          <w:tab w:val="left" w:pos="710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субјекти из сектора пољопривреде на тему искоришћења споредних производа, произ</w:t>
      </w:r>
      <w:r>
        <w:rPr>
          <w:sz w:val="18"/>
        </w:rPr>
        <w:t>водње енергије из обновљивих</w:t>
      </w:r>
      <w:r>
        <w:rPr>
          <w:spacing w:val="-29"/>
          <w:sz w:val="18"/>
        </w:rPr>
        <w:t xml:space="preserve"> </w:t>
      </w:r>
      <w:r>
        <w:rPr>
          <w:sz w:val="18"/>
        </w:rPr>
        <w:t>извора енергије;</w:t>
      </w:r>
    </w:p>
    <w:p w:rsidR="00AA2F9E" w:rsidRDefault="00135EB1">
      <w:pPr>
        <w:pStyle w:val="ListParagraph"/>
        <w:numPr>
          <w:ilvl w:val="0"/>
          <w:numId w:val="5"/>
        </w:numPr>
        <w:tabs>
          <w:tab w:val="left" w:pos="701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предузећа из сектора прерађивачке индустрије (производ- ња електричне и електронске опреме, батерија и возила, наме- штаја, производа </w:t>
      </w:r>
      <w:r>
        <w:rPr>
          <w:spacing w:val="-3"/>
          <w:sz w:val="18"/>
        </w:rPr>
        <w:t xml:space="preserve">од </w:t>
      </w:r>
      <w:r>
        <w:rPr>
          <w:sz w:val="18"/>
        </w:rPr>
        <w:t>пластике, текстила и сл.), на тему ефикасног коришћења сировина и енергиј</w:t>
      </w:r>
      <w:r>
        <w:rPr>
          <w:sz w:val="18"/>
        </w:rPr>
        <w:t>е, циркуларног дизајна производа, хемијског лизинга и увођења добровољних</w:t>
      </w:r>
      <w:r>
        <w:rPr>
          <w:spacing w:val="-11"/>
          <w:sz w:val="18"/>
        </w:rPr>
        <w:t xml:space="preserve"> </w:t>
      </w:r>
      <w:r>
        <w:rPr>
          <w:sz w:val="18"/>
        </w:rPr>
        <w:t>инструмената;</w:t>
      </w:r>
    </w:p>
    <w:p w:rsidR="00AA2F9E" w:rsidRDefault="00135EB1">
      <w:pPr>
        <w:pStyle w:val="ListParagraph"/>
        <w:numPr>
          <w:ilvl w:val="0"/>
          <w:numId w:val="5"/>
        </w:numPr>
        <w:tabs>
          <w:tab w:val="left" w:pos="734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мала и средња предузећа у производњи </w:t>
      </w:r>
      <w:r>
        <w:rPr>
          <w:spacing w:val="-3"/>
          <w:sz w:val="18"/>
        </w:rPr>
        <w:t xml:space="preserve">која приликом </w:t>
      </w:r>
      <w:r>
        <w:rPr>
          <w:sz w:val="18"/>
        </w:rPr>
        <w:t>пројектовања производа треба да примене захтеве еко-дизајна за производе</w:t>
      </w:r>
      <w:r>
        <w:rPr>
          <w:spacing w:val="-10"/>
          <w:sz w:val="18"/>
        </w:rPr>
        <w:t xml:space="preserve"> </w:t>
      </w:r>
      <w:r>
        <w:rPr>
          <w:sz w:val="18"/>
        </w:rPr>
        <w:t>када</w:t>
      </w:r>
      <w:r>
        <w:rPr>
          <w:spacing w:val="-10"/>
          <w:sz w:val="18"/>
        </w:rPr>
        <w:t xml:space="preserve"> </w:t>
      </w:r>
      <w:r>
        <w:rPr>
          <w:sz w:val="18"/>
        </w:rPr>
        <w:t>су</w:t>
      </w:r>
      <w:r>
        <w:rPr>
          <w:spacing w:val="-10"/>
          <w:sz w:val="18"/>
        </w:rPr>
        <w:t xml:space="preserve"> </w:t>
      </w:r>
      <w:r>
        <w:rPr>
          <w:sz w:val="18"/>
        </w:rPr>
        <w:t>ти</w:t>
      </w:r>
      <w:r>
        <w:rPr>
          <w:spacing w:val="-10"/>
          <w:sz w:val="18"/>
        </w:rPr>
        <w:t xml:space="preserve"> </w:t>
      </w:r>
      <w:r>
        <w:rPr>
          <w:sz w:val="18"/>
        </w:rPr>
        <w:t>захтеви</w:t>
      </w:r>
      <w:r>
        <w:rPr>
          <w:spacing w:val="-10"/>
          <w:sz w:val="18"/>
        </w:rPr>
        <w:t xml:space="preserve"> </w:t>
      </w:r>
      <w:r>
        <w:rPr>
          <w:sz w:val="18"/>
        </w:rPr>
        <w:t>прописани</w:t>
      </w:r>
      <w:r>
        <w:rPr>
          <w:spacing w:val="-10"/>
          <w:sz w:val="18"/>
        </w:rPr>
        <w:t xml:space="preserve"> </w:t>
      </w:r>
      <w:r>
        <w:rPr>
          <w:sz w:val="18"/>
        </w:rPr>
        <w:t>посебним</w:t>
      </w:r>
      <w:r>
        <w:rPr>
          <w:spacing w:val="-10"/>
          <w:sz w:val="18"/>
        </w:rPr>
        <w:t xml:space="preserve"> </w:t>
      </w:r>
      <w:r>
        <w:rPr>
          <w:sz w:val="18"/>
        </w:rPr>
        <w:t>технич</w:t>
      </w:r>
      <w:r>
        <w:rPr>
          <w:sz w:val="18"/>
        </w:rPr>
        <w:t>ким</w:t>
      </w:r>
      <w:r>
        <w:rPr>
          <w:spacing w:val="-10"/>
          <w:sz w:val="18"/>
        </w:rPr>
        <w:t xml:space="preserve"> </w:t>
      </w:r>
      <w:r>
        <w:rPr>
          <w:sz w:val="18"/>
        </w:rPr>
        <w:t>про- писима.</w:t>
      </w:r>
    </w:p>
    <w:p w:rsidR="00AA2F9E" w:rsidRDefault="00135EB1">
      <w:pPr>
        <w:pStyle w:val="BodyText"/>
        <w:spacing w:line="232" w:lineRule="auto"/>
        <w:ind w:right="38" w:firstLine="396"/>
      </w:pPr>
      <w:r>
        <w:t>Ефикасна едукација специфичних група привредних</w:t>
      </w:r>
      <w:r>
        <w:rPr>
          <w:spacing w:val="-23"/>
        </w:rPr>
        <w:t xml:space="preserve"> </w:t>
      </w:r>
      <w:r>
        <w:t>субјека- та подразумева детаљну анализу и идентификацију њихових по- треба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новим</w:t>
      </w:r>
      <w:r>
        <w:rPr>
          <w:spacing w:val="-7"/>
        </w:rPr>
        <w:t xml:space="preserve"> </w:t>
      </w:r>
      <w:r>
        <w:t>знањима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</w:t>
      </w:r>
      <w:r>
        <w:rPr>
          <w:spacing w:val="-7"/>
        </w:rPr>
        <w:t xml:space="preserve"> </w:t>
      </w:r>
      <w:r>
        <w:t>осмишљен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јачања</w:t>
      </w:r>
      <w:r>
        <w:rPr>
          <w:spacing w:val="-7"/>
        </w:rPr>
        <w:t xml:space="preserve"> </w:t>
      </w:r>
      <w:r>
        <w:t>капаците- та</w:t>
      </w:r>
      <w:r>
        <w:rPr>
          <w:spacing w:val="-7"/>
        </w:rPr>
        <w:t xml:space="preserve"> </w:t>
      </w:r>
      <w:r>
        <w:t>привредних</w:t>
      </w:r>
      <w:r>
        <w:rPr>
          <w:spacing w:val="-7"/>
        </w:rPr>
        <w:t xml:space="preserve"> </w:t>
      </w:r>
      <w:r>
        <w:t>субјеката,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укључује</w:t>
      </w:r>
      <w:r>
        <w:rPr>
          <w:spacing w:val="-7"/>
        </w:rPr>
        <w:t xml:space="preserve"> </w:t>
      </w:r>
      <w:r>
        <w:t>програм</w:t>
      </w:r>
      <w:r>
        <w:rPr>
          <w:spacing w:val="-7"/>
        </w:rPr>
        <w:t xml:space="preserve"> </w:t>
      </w:r>
      <w:r>
        <w:t>обука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динамику</w:t>
      </w:r>
    </w:p>
    <w:p w:rsidR="00AA2F9E" w:rsidRDefault="00135EB1">
      <w:pPr>
        <w:spacing w:line="148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 – – – – – – – –</w:t>
      </w:r>
    </w:p>
    <w:p w:rsidR="00AA2F9E" w:rsidRDefault="00135EB1">
      <w:pPr>
        <w:pStyle w:val="ListParagraph"/>
        <w:numPr>
          <w:ilvl w:val="0"/>
          <w:numId w:val="17"/>
        </w:numPr>
        <w:tabs>
          <w:tab w:val="left" w:pos="394"/>
        </w:tabs>
        <w:ind w:left="393" w:right="39" w:hanging="283"/>
        <w:jc w:val="both"/>
        <w:rPr>
          <w:sz w:val="14"/>
        </w:rPr>
      </w:pPr>
      <w:r>
        <w:rPr>
          <w:sz w:val="14"/>
        </w:rPr>
        <w:t>Препоруке из документа „Мапa пута за циркуларну економију” и приоритетне групе које су препознате у „Зеленој агенди за Западни Балкан” и Акционом пла- ну</w:t>
      </w:r>
      <w:r>
        <w:rPr>
          <w:spacing w:val="-4"/>
          <w:sz w:val="14"/>
        </w:rPr>
        <w:t xml:space="preserve"> </w:t>
      </w:r>
      <w:r>
        <w:rPr>
          <w:sz w:val="14"/>
        </w:rPr>
        <w:t>биће</w:t>
      </w:r>
      <w:r>
        <w:rPr>
          <w:spacing w:val="-3"/>
          <w:sz w:val="14"/>
        </w:rPr>
        <w:t xml:space="preserve"> </w:t>
      </w:r>
      <w:r>
        <w:rPr>
          <w:sz w:val="14"/>
        </w:rPr>
        <w:t>основ</w:t>
      </w:r>
      <w:r>
        <w:rPr>
          <w:spacing w:val="-3"/>
          <w:sz w:val="14"/>
        </w:rPr>
        <w:t xml:space="preserve"> </w:t>
      </w:r>
      <w:r>
        <w:rPr>
          <w:sz w:val="14"/>
        </w:rPr>
        <w:t>за</w:t>
      </w:r>
      <w:r>
        <w:rPr>
          <w:spacing w:val="-4"/>
          <w:sz w:val="14"/>
        </w:rPr>
        <w:t xml:space="preserve"> </w:t>
      </w:r>
      <w:r>
        <w:rPr>
          <w:sz w:val="14"/>
        </w:rPr>
        <w:t>идентификацију</w:t>
      </w:r>
      <w:r>
        <w:rPr>
          <w:spacing w:val="-3"/>
          <w:sz w:val="14"/>
        </w:rPr>
        <w:t xml:space="preserve"> </w:t>
      </w:r>
      <w:r>
        <w:rPr>
          <w:sz w:val="14"/>
        </w:rPr>
        <w:t>циљних</w:t>
      </w:r>
      <w:r>
        <w:rPr>
          <w:spacing w:val="-4"/>
          <w:sz w:val="14"/>
        </w:rPr>
        <w:t xml:space="preserve"> </w:t>
      </w:r>
      <w:r>
        <w:rPr>
          <w:sz w:val="14"/>
        </w:rPr>
        <w:t>група</w:t>
      </w:r>
      <w:r>
        <w:rPr>
          <w:spacing w:val="-3"/>
          <w:sz w:val="14"/>
        </w:rPr>
        <w:t xml:space="preserve"> </w:t>
      </w:r>
      <w:r>
        <w:rPr>
          <w:sz w:val="14"/>
        </w:rPr>
        <w:t>чије</w:t>
      </w:r>
      <w:r>
        <w:rPr>
          <w:spacing w:val="-3"/>
          <w:sz w:val="14"/>
        </w:rPr>
        <w:t xml:space="preserve"> </w:t>
      </w:r>
      <w:r>
        <w:rPr>
          <w:sz w:val="14"/>
        </w:rPr>
        <w:t>капацитете</w:t>
      </w:r>
      <w:r>
        <w:rPr>
          <w:spacing w:val="-4"/>
          <w:sz w:val="14"/>
        </w:rPr>
        <w:t xml:space="preserve"> </w:t>
      </w:r>
      <w:r>
        <w:rPr>
          <w:sz w:val="14"/>
        </w:rPr>
        <w:t>тр</w:t>
      </w:r>
      <w:r>
        <w:rPr>
          <w:sz w:val="14"/>
        </w:rPr>
        <w:t>еба</w:t>
      </w:r>
      <w:r>
        <w:rPr>
          <w:spacing w:val="-3"/>
          <w:sz w:val="14"/>
        </w:rPr>
        <w:t xml:space="preserve"> </w:t>
      </w:r>
      <w:r>
        <w:rPr>
          <w:sz w:val="14"/>
        </w:rPr>
        <w:t>ојачати.</w:t>
      </w:r>
    </w:p>
    <w:p w:rsidR="00AA2F9E" w:rsidRDefault="00135EB1">
      <w:pPr>
        <w:pStyle w:val="BodyText"/>
        <w:spacing w:before="73" w:line="232" w:lineRule="auto"/>
        <w:ind w:right="391"/>
      </w:pPr>
      <w:r>
        <w:br w:type="column"/>
      </w:r>
      <w:r>
        <w:t>реализације. Поред тога, планирана је израда специјализованих приручника и другог информативно – едукативног материјала, на теме које су посебно значајне за разумевање и примену концепта циркуларне економије.</w:t>
      </w:r>
    </w:p>
    <w:p w:rsidR="00AA2F9E" w:rsidRDefault="00135EB1">
      <w:pPr>
        <w:pStyle w:val="BodyText"/>
        <w:spacing w:line="232" w:lineRule="auto"/>
        <w:ind w:right="390" w:firstLine="396"/>
      </w:pPr>
      <w:r>
        <w:t>Одговорна институција за реализац</w:t>
      </w:r>
      <w:r>
        <w:t>ију мере је министарство надлежно за послове заштите животне средине Републике Србије, а предвиђено је да се она реализује у сарадњи са министарством надлежним за послове привреде Републике Србије, ПКС-ом, НА- ЛЕД-ом и ОЦД-ом. Део активности предвиђених ме</w:t>
      </w:r>
      <w:r>
        <w:t xml:space="preserve">ром ће реа- лизовати запослени </w:t>
      </w:r>
      <w:r>
        <w:rPr>
          <w:spacing w:val="-3"/>
        </w:rPr>
        <w:t xml:space="preserve">МЗЖС </w:t>
      </w:r>
      <w:r>
        <w:t>у оквиру свог редовног посла, што ће бити</w:t>
      </w:r>
      <w:r>
        <w:rPr>
          <w:spacing w:val="-7"/>
        </w:rPr>
        <w:t xml:space="preserve"> </w:t>
      </w:r>
      <w:r>
        <w:t>покривено</w:t>
      </w:r>
      <w:r>
        <w:rPr>
          <w:spacing w:val="-7"/>
        </w:rPr>
        <w:t xml:space="preserve"> </w:t>
      </w:r>
      <w:r>
        <w:t>средствима</w:t>
      </w:r>
      <w:r>
        <w:rPr>
          <w:spacing w:val="-7"/>
        </w:rPr>
        <w:t xml:space="preserve"> </w:t>
      </w:r>
      <w:r>
        <w:rPr>
          <w:spacing w:val="-3"/>
        </w:rPr>
        <w:t>која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редовно</w:t>
      </w:r>
      <w:r>
        <w:rPr>
          <w:spacing w:val="-7"/>
        </w:rPr>
        <w:t xml:space="preserve"> </w:t>
      </w:r>
      <w:r>
        <w:t>издвајају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буџета</w:t>
      </w:r>
      <w:r>
        <w:rPr>
          <w:spacing w:val="-7"/>
        </w:rPr>
        <w:t xml:space="preserve"> </w:t>
      </w:r>
      <w:r>
        <w:t xml:space="preserve">Ре- </w:t>
      </w:r>
      <w:r>
        <w:rPr>
          <w:spacing w:val="-3"/>
        </w:rPr>
        <w:t xml:space="preserve">публике </w:t>
      </w:r>
      <w:r>
        <w:t xml:space="preserve">Србије. За реализацију активности </w:t>
      </w:r>
      <w:r>
        <w:rPr>
          <w:spacing w:val="-3"/>
        </w:rPr>
        <w:t xml:space="preserve">које </w:t>
      </w:r>
      <w:r>
        <w:t>се односе на изра- ду специјализованих приручника и организацију радио</w:t>
      </w:r>
      <w:r>
        <w:t xml:space="preserve">ница биће обезбеђена додатна средства </w:t>
      </w:r>
      <w:r>
        <w:rPr>
          <w:spacing w:val="-3"/>
        </w:rPr>
        <w:t xml:space="preserve">од </w:t>
      </w:r>
      <w:r>
        <w:t xml:space="preserve">међународних донатора у износу </w:t>
      </w:r>
      <w:r>
        <w:rPr>
          <w:spacing w:val="-3"/>
        </w:rPr>
        <w:t xml:space="preserve">од </w:t>
      </w:r>
      <w:r>
        <w:t xml:space="preserve">4.285.000 динара. Степен реализације мере биће праћен </w:t>
      </w:r>
      <w:r>
        <w:rPr>
          <w:spacing w:val="-3"/>
        </w:rPr>
        <w:t xml:space="preserve">преко </w:t>
      </w:r>
      <w:r>
        <w:t>укупног броја израђених специјализованих приручника намење- них</w:t>
      </w:r>
      <w:r>
        <w:rPr>
          <w:spacing w:val="-7"/>
        </w:rPr>
        <w:t xml:space="preserve"> </w:t>
      </w:r>
      <w:r>
        <w:t>привредним</w:t>
      </w:r>
      <w:r>
        <w:rPr>
          <w:spacing w:val="-7"/>
        </w:rPr>
        <w:t xml:space="preserve"> </w:t>
      </w:r>
      <w:r>
        <w:t>субјектима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укупног</w:t>
      </w:r>
      <w:r>
        <w:rPr>
          <w:spacing w:val="-7"/>
        </w:rPr>
        <w:t xml:space="preserve"> </w:t>
      </w:r>
      <w:r>
        <w:t>броја</w:t>
      </w:r>
      <w:r>
        <w:rPr>
          <w:spacing w:val="-7"/>
        </w:rPr>
        <w:t xml:space="preserve"> </w:t>
      </w:r>
      <w:r>
        <w:t>привредних</w:t>
      </w:r>
      <w:r>
        <w:rPr>
          <w:spacing w:val="-7"/>
        </w:rPr>
        <w:t xml:space="preserve"> </w:t>
      </w:r>
      <w:r>
        <w:t>субјекат</w:t>
      </w:r>
      <w:r>
        <w:t xml:space="preserve">а </w:t>
      </w:r>
      <w:r>
        <w:rPr>
          <w:spacing w:val="-3"/>
        </w:rPr>
        <w:t xml:space="preserve">који </w:t>
      </w:r>
      <w:r>
        <w:t>су учествовали на организованим</w:t>
      </w:r>
      <w:r>
        <w:rPr>
          <w:spacing w:val="-1"/>
        </w:rPr>
        <w:t xml:space="preserve"> </w:t>
      </w:r>
      <w:r>
        <w:t>радионицама.</w:t>
      </w:r>
    </w:p>
    <w:p w:rsidR="00AA2F9E" w:rsidRDefault="00135EB1">
      <w:pPr>
        <w:pStyle w:val="BodyText"/>
        <w:spacing w:line="201" w:lineRule="exact"/>
        <w:ind w:left="507"/>
        <w:jc w:val="left"/>
      </w:pPr>
      <w:r>
        <w:t>Мера је информативно-едукативног карактера.</w:t>
      </w:r>
    </w:p>
    <w:p w:rsidR="00AA2F9E" w:rsidRDefault="00135EB1">
      <w:pPr>
        <w:spacing w:before="168" w:line="232" w:lineRule="auto"/>
        <w:ind w:left="1009" w:hanging="650"/>
        <w:rPr>
          <w:i/>
          <w:sz w:val="18"/>
        </w:rPr>
      </w:pPr>
      <w:r>
        <w:rPr>
          <w:i/>
          <w:sz w:val="18"/>
        </w:rPr>
        <w:t>Мера 1.2: Подршка привредним субјектима у проналажењу подстицаја и финансијских инструмената</w:t>
      </w:r>
    </w:p>
    <w:p w:rsidR="00AA2F9E" w:rsidRDefault="00AA2F9E">
      <w:pPr>
        <w:pStyle w:val="BodyText"/>
        <w:spacing w:before="5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right="390" w:firstLine="396"/>
      </w:pPr>
      <w:r>
        <w:t>Прелазак на циркуларну економију подразумева одређене трошкове, што је главна препрека привредним субјектима да мо- дернизују своју производњу и да улажу у иновације. Повећање улагања привредних субјеката у примену модела циркуларне еко- номије може се ост</w:t>
      </w:r>
      <w:r>
        <w:t>варити кроз одговарајуће програме за доделу бесповратних средстава или коришћење повољних кредита и бла- говремено и адекватно информисање предузећа о програмима/ изворима финансирања који су им доступни.</w:t>
      </w:r>
    </w:p>
    <w:p w:rsidR="00AA2F9E" w:rsidRDefault="00135EB1">
      <w:pPr>
        <w:pStyle w:val="BodyText"/>
        <w:spacing w:line="232" w:lineRule="auto"/>
        <w:ind w:right="390" w:firstLine="396"/>
      </w:pPr>
      <w:r>
        <w:t xml:space="preserve">Постојећи нивои улагања су још увек недовољни како </w:t>
      </w:r>
      <w:r>
        <w:t>би се транзиција ка циркуларној економији развијала на свеобухватној основи. Економски и фискални подстицаји су у претходном пе- риоду доминантно били усмерени ка превазилажењу негативних последица кризе изазване пандемијом вируса COVID-19. Такви подстицај</w:t>
      </w:r>
      <w:r>
        <w:t>и су у ствари представљали подстицај линеарном еко- номском систему, а не инвестирање у трансформацију српске привреде ка одрживој економији. Због тога је неопходно спрове- сти анализу фискалне политике и административних процедура у циљу дефинисања предло</w:t>
      </w:r>
      <w:r>
        <w:t>га механизама подстицаја за привредне субјекте за брже и једноставније увођење и примену принципа циркуларне економије у пословању.</w:t>
      </w:r>
    </w:p>
    <w:p w:rsidR="00AA2F9E" w:rsidRDefault="00135EB1">
      <w:pPr>
        <w:pStyle w:val="BodyText"/>
        <w:spacing w:line="232" w:lineRule="auto"/>
        <w:ind w:right="390" w:firstLine="720"/>
      </w:pPr>
      <w:r>
        <w:t>Такође, неопходно је прилагодити критеријуме за до- делу средстава кроз јавне позиве (грантове) у оквиру доступних програма/</w:t>
      </w:r>
      <w:r>
        <w:t>фондова тако да подрже примену принципа циркуларне економије. Истовремено, у циљу боље апсорпције доступних фи- нансијских средстава, потребно је обезбедити подршку привред- ним субјектима у припреми и подношењу пријава на јавне позиве у складу са дефиниса</w:t>
      </w:r>
      <w:r>
        <w:t>ним процедурама јавних позива.</w:t>
      </w:r>
    </w:p>
    <w:p w:rsidR="00AA2F9E" w:rsidRDefault="00135EB1">
      <w:pPr>
        <w:pStyle w:val="BodyText"/>
        <w:spacing w:line="232" w:lineRule="auto"/>
        <w:ind w:right="389" w:firstLine="396"/>
        <w:jc w:val="right"/>
      </w:pPr>
      <w:r>
        <w:t>Повезивање владиних институција и пословних</w:t>
      </w:r>
      <w:r>
        <w:rPr>
          <w:spacing w:val="12"/>
        </w:rPr>
        <w:t xml:space="preserve"> </w:t>
      </w:r>
      <w:r>
        <w:t>банака</w:t>
      </w:r>
      <w:r>
        <w:rPr>
          <w:spacing w:val="10"/>
        </w:rPr>
        <w:t xml:space="preserve"> </w:t>
      </w:r>
      <w:r>
        <w:t>кроз</w:t>
      </w:r>
      <w:r>
        <w:rPr>
          <w:spacing w:val="-1"/>
        </w:rPr>
        <w:t xml:space="preserve"> </w:t>
      </w:r>
      <w:r>
        <w:rPr>
          <w:spacing w:val="-3"/>
        </w:rPr>
        <w:t xml:space="preserve">консултативне </w:t>
      </w:r>
      <w:r>
        <w:t>активности у циљу проналажења</w:t>
      </w:r>
      <w:r>
        <w:rPr>
          <w:spacing w:val="15"/>
        </w:rPr>
        <w:t xml:space="preserve"> </w:t>
      </w:r>
      <w:r>
        <w:t>лакшег</w:t>
      </w:r>
      <w:r>
        <w:rPr>
          <w:spacing w:val="10"/>
        </w:rPr>
        <w:t xml:space="preserve"> </w:t>
      </w:r>
      <w:r>
        <w:t>приступа</w:t>
      </w:r>
      <w:r>
        <w:rPr>
          <w:spacing w:val="-1"/>
        </w:rPr>
        <w:t xml:space="preserve"> </w:t>
      </w:r>
      <w:r>
        <w:t>средствима за финансирање пројеката предузећа у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 xml:space="preserve">цирку- ларне </w:t>
      </w:r>
      <w:r>
        <w:rPr>
          <w:spacing w:val="-3"/>
        </w:rPr>
        <w:t xml:space="preserve">економије </w:t>
      </w:r>
      <w:r>
        <w:t>(кредита, субвенција и сл.) је</w:t>
      </w:r>
      <w:r>
        <w:t xml:space="preserve"> </w:t>
      </w:r>
      <w:r>
        <w:rPr>
          <w:spacing w:val="-3"/>
        </w:rPr>
        <w:t xml:space="preserve">веома </w:t>
      </w:r>
      <w:r>
        <w:t>важно.</w:t>
      </w:r>
      <w:r>
        <w:t xml:space="preserve"> </w:t>
      </w:r>
      <w:r>
        <w:t>Да</w:t>
      </w:r>
      <w:r>
        <w:rPr>
          <w:spacing w:val="3"/>
        </w:rPr>
        <w:t xml:space="preserve"> </w:t>
      </w:r>
      <w:r>
        <w:t>би</w:t>
      </w:r>
      <w:r>
        <w:rPr>
          <w:spacing w:val="-1"/>
        </w:rPr>
        <w:t xml:space="preserve"> </w:t>
      </w:r>
      <w:r>
        <w:rPr>
          <w:spacing w:val="-3"/>
        </w:rPr>
        <w:t xml:space="preserve">улога </w:t>
      </w:r>
      <w:r>
        <w:t xml:space="preserve">банака у </w:t>
      </w:r>
      <w:r>
        <w:rPr>
          <w:spacing w:val="-3"/>
        </w:rPr>
        <w:t xml:space="preserve">том </w:t>
      </w:r>
      <w:r>
        <w:t xml:space="preserve">смеру била подстицајна, </w:t>
      </w:r>
      <w:r>
        <w:rPr>
          <w:spacing w:val="-3"/>
        </w:rPr>
        <w:t xml:space="preserve">неопходно </w:t>
      </w:r>
      <w:r>
        <w:t>је</w:t>
      </w:r>
      <w:r>
        <w:rPr>
          <w:spacing w:val="37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банке развију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уграде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своје</w:t>
      </w:r>
      <w:r>
        <w:rPr>
          <w:spacing w:val="12"/>
        </w:rPr>
        <w:t xml:space="preserve"> </w:t>
      </w:r>
      <w:r>
        <w:t>пословање</w:t>
      </w:r>
      <w:r>
        <w:rPr>
          <w:spacing w:val="12"/>
        </w:rPr>
        <w:t xml:space="preserve"> </w:t>
      </w:r>
      <w:r>
        <w:t>опште</w:t>
      </w:r>
      <w:r>
        <w:rPr>
          <w:spacing w:val="12"/>
        </w:rPr>
        <w:t xml:space="preserve"> </w:t>
      </w:r>
      <w:r>
        <w:rPr>
          <w:spacing w:val="-3"/>
        </w:rPr>
        <w:t>схватање</w:t>
      </w:r>
      <w:r>
        <w:rPr>
          <w:spacing w:val="12"/>
        </w:rPr>
        <w:t xml:space="preserve"> </w:t>
      </w:r>
      <w:r>
        <w:t>значаја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 xml:space="preserve">на- чина функционисања циркуларне </w:t>
      </w:r>
      <w:r>
        <w:rPr>
          <w:spacing w:val="-3"/>
        </w:rPr>
        <w:t xml:space="preserve">економије. </w:t>
      </w:r>
      <w:r>
        <w:t>Банке би</w:t>
      </w:r>
      <w:r>
        <w:rPr>
          <w:spacing w:val="22"/>
        </w:rPr>
        <w:t xml:space="preserve"> </w:t>
      </w:r>
      <w:r>
        <w:t>требало</w:t>
      </w:r>
      <w:r>
        <w:rPr>
          <w:spacing w:val="10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 xml:space="preserve">направе и издају </w:t>
      </w:r>
      <w:r>
        <w:rPr>
          <w:spacing w:val="-3"/>
        </w:rPr>
        <w:t xml:space="preserve">широко </w:t>
      </w:r>
      <w:r>
        <w:t>прихваћене и препознат</w:t>
      </w:r>
      <w:r>
        <w:t>е</w:t>
      </w:r>
      <w:r>
        <w:rPr>
          <w:spacing w:val="8"/>
        </w:rPr>
        <w:t xml:space="preserve"> </w:t>
      </w:r>
      <w:r>
        <w:rPr>
          <w:spacing w:val="-3"/>
        </w:rPr>
        <w:t xml:space="preserve">водиче </w:t>
      </w:r>
      <w:r>
        <w:t>за</w:t>
      </w:r>
      <w:r>
        <w:rPr>
          <w:spacing w:val="15"/>
        </w:rPr>
        <w:t xml:space="preserve"> </w:t>
      </w:r>
      <w:r>
        <w:t>фи- нансирање пројеката из области циркуларне</w:t>
      </w:r>
      <w:r>
        <w:rPr>
          <w:spacing w:val="-30"/>
        </w:rPr>
        <w:t xml:space="preserve"> </w:t>
      </w:r>
      <w:r>
        <w:rPr>
          <w:spacing w:val="-3"/>
        </w:rPr>
        <w:t>економије.</w:t>
      </w:r>
      <w:r>
        <w:rPr>
          <w:spacing w:val="-6"/>
        </w:rPr>
        <w:t xml:space="preserve"> </w:t>
      </w:r>
      <w:r>
        <w:rPr>
          <w:spacing w:val="-3"/>
        </w:rPr>
        <w:t>Неопходно</w:t>
      </w:r>
      <w:r>
        <w:rPr>
          <w:spacing w:val="-1"/>
        </w:rPr>
        <w:t xml:space="preserve"> </w:t>
      </w:r>
      <w:r>
        <w:t xml:space="preserve">је и да банке </w:t>
      </w:r>
      <w:r>
        <w:rPr>
          <w:spacing w:val="-3"/>
        </w:rPr>
        <w:t xml:space="preserve">прилагоде </w:t>
      </w:r>
      <w:r>
        <w:t>постојеће финансијске моделе</w:t>
      </w:r>
      <w:r>
        <w:rPr>
          <w:spacing w:val="10"/>
        </w:rPr>
        <w:t xml:space="preserve"> </w:t>
      </w:r>
      <w:r>
        <w:t>или</w:t>
      </w:r>
      <w:r>
        <w:t xml:space="preserve"> </w:t>
      </w:r>
      <w:r>
        <w:t>развију</w:t>
      </w:r>
      <w:r>
        <w:rPr>
          <w:spacing w:val="-1"/>
        </w:rPr>
        <w:t xml:space="preserve"> </w:t>
      </w:r>
      <w:r>
        <w:t>потпуно</w:t>
      </w:r>
      <w:r>
        <w:rPr>
          <w:spacing w:val="-12"/>
        </w:rPr>
        <w:t xml:space="preserve"> </w:t>
      </w:r>
      <w:r>
        <w:t>нове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пројекте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циркуларне</w:t>
      </w:r>
      <w:r>
        <w:rPr>
          <w:spacing w:val="-12"/>
        </w:rPr>
        <w:t xml:space="preserve"> </w:t>
      </w:r>
      <w:r>
        <w:rPr>
          <w:spacing w:val="-3"/>
        </w:rPr>
        <w:t>економије.</w:t>
      </w:r>
      <w:r>
        <w:rPr>
          <w:spacing w:val="-12"/>
        </w:rPr>
        <w:t xml:space="preserve"> </w:t>
      </w:r>
      <w:r>
        <w:rPr>
          <w:spacing w:val="-8"/>
        </w:rPr>
        <w:t>То</w:t>
      </w:r>
      <w:r>
        <w:rPr>
          <w:spacing w:val="-12"/>
        </w:rPr>
        <w:t xml:space="preserve"> </w:t>
      </w:r>
      <w:r>
        <w:rPr>
          <w:spacing w:val="-3"/>
        </w:rPr>
        <w:t>значи</w:t>
      </w:r>
      <w:r>
        <w:rPr>
          <w:spacing w:val="-1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постојеће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нове</w:t>
      </w:r>
      <w:r>
        <w:rPr>
          <w:spacing w:val="-6"/>
        </w:rPr>
        <w:t xml:space="preserve"> </w:t>
      </w:r>
      <w:r>
        <w:t>финансијске</w:t>
      </w:r>
      <w:r>
        <w:rPr>
          <w:spacing w:val="-6"/>
        </w:rPr>
        <w:t xml:space="preserve"> </w:t>
      </w:r>
      <w:r>
        <w:t>моделе</w:t>
      </w:r>
      <w:r>
        <w:rPr>
          <w:spacing w:val="-6"/>
        </w:rPr>
        <w:t xml:space="preserve"> </w:t>
      </w:r>
      <w:r>
        <w:t>потребно</w:t>
      </w:r>
      <w:r>
        <w:rPr>
          <w:spacing w:val="-6"/>
        </w:rPr>
        <w:t xml:space="preserve"> </w:t>
      </w:r>
      <w:r>
        <w:t>укључити</w:t>
      </w:r>
      <w:r>
        <w:rPr>
          <w:spacing w:val="-1"/>
        </w:rPr>
        <w:t xml:space="preserve"> </w:t>
      </w:r>
      <w:r>
        <w:t xml:space="preserve">друштвене </w:t>
      </w:r>
      <w:r>
        <w:rPr>
          <w:spacing w:val="-3"/>
        </w:rPr>
        <w:t xml:space="preserve">користи </w:t>
      </w:r>
      <w:r>
        <w:t xml:space="preserve">и </w:t>
      </w:r>
      <w:r>
        <w:rPr>
          <w:spacing w:val="-3"/>
        </w:rPr>
        <w:t xml:space="preserve">трошкове </w:t>
      </w:r>
      <w:r>
        <w:rPr>
          <w:spacing w:val="-4"/>
        </w:rPr>
        <w:t xml:space="preserve">који </w:t>
      </w:r>
      <w:r>
        <w:t>се односе на</w:t>
      </w:r>
      <w:r>
        <w:rPr>
          <w:spacing w:val="-13"/>
        </w:rPr>
        <w:t xml:space="preserve"> </w:t>
      </w:r>
      <w:r>
        <w:t>животну</w:t>
      </w:r>
      <w:r>
        <w:rPr>
          <w:spacing w:val="-3"/>
        </w:rPr>
        <w:t xml:space="preserve"> </w:t>
      </w:r>
      <w:r>
        <w:rPr>
          <w:spacing w:val="-4"/>
        </w:rPr>
        <w:t>средину.</w:t>
      </w:r>
      <w:r>
        <w:t xml:space="preserve"> Тренутно у Републици Србији банке</w:t>
      </w:r>
      <w:r>
        <w:rPr>
          <w:spacing w:val="13"/>
        </w:rPr>
        <w:t xml:space="preserve"> </w:t>
      </w:r>
      <w:r>
        <w:rPr>
          <w:spacing w:val="-3"/>
        </w:rPr>
        <w:t xml:space="preserve">које </w:t>
      </w:r>
      <w:r>
        <w:rPr>
          <w:spacing w:val="-4"/>
        </w:rPr>
        <w:t xml:space="preserve">нуде </w:t>
      </w:r>
      <w:r>
        <w:t>,,зелене</w:t>
      </w:r>
      <w:r>
        <w:rPr>
          <w:spacing w:val="18"/>
        </w:rPr>
        <w:t xml:space="preserve"> </w:t>
      </w:r>
      <w:r>
        <w:t>кре- дите”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ствари</w:t>
      </w:r>
      <w:r>
        <w:rPr>
          <w:spacing w:val="16"/>
        </w:rPr>
        <w:t xml:space="preserve"> </w:t>
      </w:r>
      <w:r>
        <w:t>финансирају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највећој</w:t>
      </w:r>
      <w:r>
        <w:rPr>
          <w:spacing w:val="16"/>
        </w:rPr>
        <w:t xml:space="preserve"> </w:t>
      </w:r>
      <w:r>
        <w:t>мери</w:t>
      </w:r>
      <w:r>
        <w:rPr>
          <w:spacing w:val="16"/>
        </w:rPr>
        <w:t xml:space="preserve"> </w:t>
      </w:r>
      <w:r>
        <w:t>пројекте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енергетске ефикасности, али не и оне из области</w:t>
      </w:r>
      <w:r>
        <w:rPr>
          <w:spacing w:val="36"/>
        </w:rPr>
        <w:t xml:space="preserve"> </w:t>
      </w:r>
      <w:r>
        <w:t>циркуларне</w:t>
      </w:r>
      <w:r>
        <w:rPr>
          <w:spacing w:val="3"/>
        </w:rPr>
        <w:t xml:space="preserve"> </w:t>
      </w:r>
      <w:r>
        <w:rPr>
          <w:spacing w:val="-3"/>
        </w:rPr>
        <w:t>еко-</w:t>
      </w:r>
      <w:r>
        <w:t xml:space="preserve"> номије.</w:t>
      </w:r>
      <w:r>
        <w:rPr>
          <w:spacing w:val="17"/>
        </w:rPr>
        <w:t xml:space="preserve"> </w:t>
      </w:r>
      <w:r>
        <w:t>Због</w:t>
      </w:r>
      <w:r>
        <w:rPr>
          <w:spacing w:val="17"/>
        </w:rPr>
        <w:t xml:space="preserve"> </w:t>
      </w:r>
      <w:r>
        <w:t>тога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важно</w:t>
      </w:r>
      <w:r>
        <w:rPr>
          <w:spacing w:val="17"/>
        </w:rPr>
        <w:t xml:space="preserve"> </w:t>
      </w:r>
      <w:r>
        <w:t>увођење</w:t>
      </w:r>
      <w:r>
        <w:rPr>
          <w:spacing w:val="17"/>
        </w:rPr>
        <w:t xml:space="preserve"> </w:t>
      </w:r>
      <w:r>
        <w:t>нових</w:t>
      </w:r>
      <w:r>
        <w:rPr>
          <w:spacing w:val="17"/>
        </w:rPr>
        <w:t xml:space="preserve"> </w:t>
      </w:r>
      <w:r>
        <w:t>кредитних</w:t>
      </w:r>
      <w:r>
        <w:rPr>
          <w:spacing w:val="17"/>
        </w:rPr>
        <w:t xml:space="preserve"> </w:t>
      </w:r>
      <w:r>
        <w:t>линија</w:t>
      </w:r>
      <w:r>
        <w:rPr>
          <w:spacing w:val="17"/>
        </w:rPr>
        <w:t xml:space="preserve"> </w:t>
      </w:r>
      <w:r>
        <w:t xml:space="preserve">ма- лим, средњим и великим предузећима </w:t>
      </w:r>
      <w:r>
        <w:rPr>
          <w:spacing w:val="-3"/>
        </w:rPr>
        <w:t xml:space="preserve">које </w:t>
      </w:r>
      <w:r>
        <w:t>ће</w:t>
      </w:r>
      <w:r>
        <w:rPr>
          <w:spacing w:val="-6"/>
        </w:rPr>
        <w:t xml:space="preserve"> </w:t>
      </w:r>
      <w:r>
        <w:t>пратити</w:t>
      </w:r>
      <w:r>
        <w:rPr>
          <w:spacing w:val="-2"/>
        </w:rPr>
        <w:t xml:space="preserve"> </w:t>
      </w:r>
      <w:r>
        <w:t>циркуларне</w:t>
      </w:r>
      <w:r>
        <w:rPr>
          <w:spacing w:val="-1"/>
        </w:rPr>
        <w:t xml:space="preserve"> </w:t>
      </w:r>
      <w:r>
        <w:t>пословне</w:t>
      </w:r>
      <w:r>
        <w:rPr>
          <w:spacing w:val="15"/>
        </w:rPr>
        <w:t xml:space="preserve"> </w:t>
      </w:r>
      <w:r>
        <w:t>активности.</w:t>
      </w:r>
      <w:r>
        <w:rPr>
          <w:spacing w:val="15"/>
        </w:rPr>
        <w:t xml:space="preserve"> </w:t>
      </w:r>
      <w:r>
        <w:t>Пословне</w:t>
      </w:r>
      <w:r>
        <w:rPr>
          <w:spacing w:val="15"/>
        </w:rPr>
        <w:t xml:space="preserve"> </w:t>
      </w:r>
      <w:r>
        <w:t>банке</w:t>
      </w:r>
      <w:r>
        <w:rPr>
          <w:spacing w:val="15"/>
        </w:rPr>
        <w:t xml:space="preserve"> </w:t>
      </w:r>
      <w:r>
        <w:t>би</w:t>
      </w:r>
      <w:r>
        <w:rPr>
          <w:spacing w:val="15"/>
        </w:rPr>
        <w:t xml:space="preserve"> </w:t>
      </w:r>
      <w:r>
        <w:t>такође</w:t>
      </w:r>
      <w:r>
        <w:rPr>
          <w:spacing w:val="15"/>
        </w:rPr>
        <w:t xml:space="preserve"> </w:t>
      </w:r>
      <w:r>
        <w:t>требало</w:t>
      </w:r>
      <w:r>
        <w:rPr>
          <w:spacing w:val="15"/>
        </w:rPr>
        <w:t xml:space="preserve"> </w:t>
      </w:r>
      <w:r>
        <w:t>да</w:t>
      </w:r>
      <w:r>
        <w:rPr>
          <w:spacing w:val="15"/>
        </w:rPr>
        <w:t xml:space="preserve"> </w:t>
      </w:r>
      <w:r>
        <w:t xml:space="preserve">раде на усавршавању својих кадрова </w:t>
      </w:r>
      <w:r>
        <w:rPr>
          <w:spacing w:val="-3"/>
        </w:rPr>
        <w:t xml:space="preserve">који </w:t>
      </w:r>
      <w:r>
        <w:t xml:space="preserve">би ефективно </w:t>
      </w:r>
      <w:r>
        <w:rPr>
          <w:spacing w:val="-3"/>
        </w:rPr>
        <w:t xml:space="preserve">могли </w:t>
      </w:r>
      <w:r>
        <w:t>да</w:t>
      </w:r>
      <w:r>
        <w:rPr>
          <w:spacing w:val="33"/>
        </w:rPr>
        <w:t xml:space="preserve"> </w:t>
      </w:r>
      <w:r>
        <w:t>про-</w:t>
      </w:r>
    </w:p>
    <w:p w:rsidR="00AA2F9E" w:rsidRDefault="00135EB1">
      <w:pPr>
        <w:pStyle w:val="BodyText"/>
        <w:spacing w:line="197" w:lineRule="exact"/>
        <w:jc w:val="left"/>
      </w:pPr>
      <w:r>
        <w:t>цене ризике и рањивост циркуларних пројеката.</w:t>
      </w:r>
    </w:p>
    <w:p w:rsidR="00AA2F9E" w:rsidRDefault="00135EB1">
      <w:pPr>
        <w:pStyle w:val="BodyText"/>
        <w:spacing w:line="232" w:lineRule="auto"/>
        <w:ind w:right="391" w:firstLine="396"/>
      </w:pPr>
      <w:r>
        <w:t>Пружање</w:t>
      </w:r>
      <w:r>
        <w:rPr>
          <w:spacing w:val="-11"/>
        </w:rPr>
        <w:t xml:space="preserve"> </w:t>
      </w:r>
      <w:r>
        <w:t>помоћи</w:t>
      </w:r>
      <w:r>
        <w:rPr>
          <w:spacing w:val="-11"/>
        </w:rPr>
        <w:t xml:space="preserve"> </w:t>
      </w:r>
      <w:r>
        <w:t>привредним</w:t>
      </w:r>
      <w:r>
        <w:rPr>
          <w:spacing w:val="-11"/>
        </w:rPr>
        <w:t xml:space="preserve"> </w:t>
      </w:r>
      <w:r>
        <w:t>субјектима</w:t>
      </w:r>
      <w:r>
        <w:rPr>
          <w:spacing w:val="-11"/>
        </w:rPr>
        <w:t xml:space="preserve"> </w:t>
      </w:r>
      <w:r>
        <w:t>да</w:t>
      </w:r>
      <w:r>
        <w:rPr>
          <w:spacing w:val="-11"/>
        </w:rPr>
        <w:t xml:space="preserve"> </w:t>
      </w:r>
      <w:r>
        <w:t>обезбеде</w:t>
      </w:r>
      <w:r>
        <w:rPr>
          <w:spacing w:val="-11"/>
        </w:rPr>
        <w:t xml:space="preserve"> </w:t>
      </w:r>
      <w:r>
        <w:t xml:space="preserve">повољ- на финансијска средства за увођење принципа циркуларне еконо- мије утицаће на </w:t>
      </w:r>
      <w:r>
        <w:rPr>
          <w:spacing w:val="-3"/>
        </w:rPr>
        <w:t xml:space="preserve">њихову </w:t>
      </w:r>
      <w:r>
        <w:t>конкурентност на домаћем и</w:t>
      </w:r>
      <w:r>
        <w:rPr>
          <w:spacing w:val="6"/>
        </w:rPr>
        <w:t xml:space="preserve"> </w:t>
      </w:r>
      <w:r>
        <w:t>иностраном</w:t>
      </w:r>
    </w:p>
    <w:p w:rsidR="00AA2F9E" w:rsidRDefault="00AA2F9E">
      <w:pPr>
        <w:spacing w:line="232" w:lineRule="auto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BodyText"/>
        <w:spacing w:before="73" w:line="232" w:lineRule="auto"/>
        <w:ind w:left="393"/>
      </w:pPr>
      <w:r>
        <w:lastRenderedPageBreak/>
        <w:pict>
          <v:shape id="_x0000_s1035" style="position:absolute;left:0;text-align:left;margin-left:0;margin-top:782.1pt;width:.1pt;height:738.95pt;z-index:251669504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тржишту, а такође и на квалитет медијума животне средине, сма- њење климатских промена и последично на здравље и опште бла- гостање грађана.</w:t>
      </w:r>
    </w:p>
    <w:p w:rsidR="00AA2F9E" w:rsidRDefault="00135EB1">
      <w:pPr>
        <w:pStyle w:val="BodyText"/>
        <w:spacing w:before="3" w:line="230" w:lineRule="auto"/>
        <w:ind w:left="393" w:firstLine="396"/>
      </w:pPr>
      <w:r>
        <w:rPr>
          <w:spacing w:val="-3"/>
        </w:rPr>
        <w:t xml:space="preserve">Одговорна институција </w:t>
      </w:r>
      <w:r>
        <w:t xml:space="preserve">за реализацију мере је </w:t>
      </w:r>
      <w:r>
        <w:rPr>
          <w:spacing w:val="-4"/>
        </w:rPr>
        <w:t xml:space="preserve">МЗЖС, </w:t>
      </w:r>
      <w:r>
        <w:t xml:space="preserve">а </w:t>
      </w:r>
      <w:r>
        <w:rPr>
          <w:spacing w:val="-3"/>
        </w:rPr>
        <w:t xml:space="preserve">пред- </w:t>
      </w:r>
      <w:r>
        <w:t xml:space="preserve">виђено је да се она реализује у сарадњи са МП и </w:t>
      </w:r>
      <w:r>
        <w:rPr>
          <w:spacing w:val="-3"/>
        </w:rPr>
        <w:t xml:space="preserve">МФ, ПКС, </w:t>
      </w:r>
      <w:r>
        <w:rPr>
          <w:spacing w:val="-8"/>
        </w:rPr>
        <w:t xml:space="preserve">Удру- </w:t>
      </w:r>
      <w:r>
        <w:rPr>
          <w:spacing w:val="-3"/>
        </w:rPr>
        <w:t xml:space="preserve">жењем банака </w:t>
      </w:r>
      <w:r>
        <w:t xml:space="preserve">Србије, </w:t>
      </w:r>
      <w:r>
        <w:rPr>
          <w:spacing w:val="-3"/>
        </w:rPr>
        <w:t xml:space="preserve">НАЛЕД-ом </w:t>
      </w:r>
      <w:r>
        <w:t xml:space="preserve">и </w:t>
      </w:r>
      <w:r>
        <w:rPr>
          <w:spacing w:val="-3"/>
        </w:rPr>
        <w:t xml:space="preserve">привредним субјектима. </w:t>
      </w:r>
      <w:r>
        <w:t xml:space="preserve">Део активности </w:t>
      </w:r>
      <w:r>
        <w:rPr>
          <w:spacing w:val="-3"/>
        </w:rPr>
        <w:t xml:space="preserve">предвиђених мером  </w:t>
      </w:r>
      <w:r>
        <w:t xml:space="preserve">ће </w:t>
      </w:r>
      <w:r>
        <w:rPr>
          <w:spacing w:val="-3"/>
        </w:rPr>
        <w:t xml:space="preserve">реализовати  </w:t>
      </w:r>
      <w:r>
        <w:t xml:space="preserve">запослени </w:t>
      </w:r>
      <w:r>
        <w:rPr>
          <w:spacing w:val="-4"/>
        </w:rPr>
        <w:t xml:space="preserve">МЗЖС </w:t>
      </w:r>
      <w:r>
        <w:t xml:space="preserve">у </w:t>
      </w:r>
      <w:r>
        <w:rPr>
          <w:spacing w:val="-3"/>
        </w:rPr>
        <w:t xml:space="preserve">оквиру </w:t>
      </w:r>
      <w:r>
        <w:t xml:space="preserve">свог </w:t>
      </w:r>
      <w:r>
        <w:rPr>
          <w:spacing w:val="-3"/>
        </w:rPr>
        <w:t xml:space="preserve">редовног </w:t>
      </w:r>
      <w:r>
        <w:t xml:space="preserve">посла, </w:t>
      </w:r>
      <w:r>
        <w:rPr>
          <w:spacing w:val="-3"/>
        </w:rPr>
        <w:t xml:space="preserve">што </w:t>
      </w:r>
      <w:r>
        <w:t xml:space="preserve">ће бити покривено </w:t>
      </w:r>
      <w:r>
        <w:rPr>
          <w:spacing w:val="-3"/>
        </w:rPr>
        <w:t xml:space="preserve">средствима </w:t>
      </w:r>
      <w:r>
        <w:rPr>
          <w:spacing w:val="-4"/>
        </w:rPr>
        <w:t>која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rPr>
          <w:spacing w:val="-3"/>
        </w:rPr>
        <w:t>редовно</w:t>
      </w:r>
      <w:r>
        <w:rPr>
          <w:spacing w:val="-8"/>
        </w:rPr>
        <w:t xml:space="preserve"> </w:t>
      </w:r>
      <w:r>
        <w:rPr>
          <w:spacing w:val="-3"/>
        </w:rPr>
        <w:t>издвајају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rPr>
          <w:spacing w:val="-3"/>
        </w:rPr>
        <w:t>буџета</w:t>
      </w:r>
      <w:r>
        <w:rPr>
          <w:spacing w:val="-8"/>
        </w:rPr>
        <w:t xml:space="preserve"> </w:t>
      </w:r>
      <w:r>
        <w:rPr>
          <w:spacing w:val="-4"/>
        </w:rPr>
        <w:t>Републике</w:t>
      </w:r>
      <w:r>
        <w:rPr>
          <w:spacing w:val="-8"/>
        </w:rPr>
        <w:t xml:space="preserve"> </w:t>
      </w:r>
      <w:r>
        <w:t>Србије.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</w:t>
      </w:r>
      <w:r>
        <w:t>еализаци- ју</w:t>
      </w:r>
      <w:r>
        <w:rPr>
          <w:spacing w:val="-8"/>
        </w:rPr>
        <w:t xml:space="preserve"> </w:t>
      </w:r>
      <w:r>
        <w:t>активности</w:t>
      </w:r>
      <w:r>
        <w:rPr>
          <w:spacing w:val="-8"/>
        </w:rPr>
        <w:t xml:space="preserve"> </w:t>
      </w:r>
      <w:r>
        <w:rPr>
          <w:spacing w:val="-4"/>
        </w:rPr>
        <w:t>које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односе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3"/>
        </w:rPr>
        <w:t>прилагођавање</w:t>
      </w:r>
      <w:r>
        <w:rPr>
          <w:spacing w:val="-8"/>
        </w:rPr>
        <w:t xml:space="preserve"> </w:t>
      </w:r>
      <w:r>
        <w:rPr>
          <w:spacing w:val="-3"/>
        </w:rPr>
        <w:t>критеријума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3"/>
        </w:rPr>
        <w:t xml:space="preserve">доде- </w:t>
      </w:r>
      <w:r>
        <w:t>лу</w:t>
      </w:r>
      <w:r>
        <w:rPr>
          <w:spacing w:val="-9"/>
        </w:rPr>
        <w:t xml:space="preserve"> </w:t>
      </w:r>
      <w:r>
        <w:rPr>
          <w:spacing w:val="-3"/>
        </w:rPr>
        <w:t>средстава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израду</w:t>
      </w:r>
      <w:r>
        <w:rPr>
          <w:spacing w:val="-9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фискалне</w:t>
      </w:r>
      <w:r>
        <w:rPr>
          <w:spacing w:val="-9"/>
        </w:rPr>
        <w:t xml:space="preserve"> </w:t>
      </w:r>
      <w:r>
        <w:rPr>
          <w:spacing w:val="-3"/>
        </w:rPr>
        <w:t>политике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3"/>
        </w:rPr>
        <w:t xml:space="preserve">административ- </w:t>
      </w:r>
      <w:r>
        <w:t xml:space="preserve">них </w:t>
      </w:r>
      <w:r>
        <w:rPr>
          <w:spacing w:val="-3"/>
        </w:rPr>
        <w:t xml:space="preserve">процедура </w:t>
      </w:r>
      <w:r>
        <w:t xml:space="preserve">биће </w:t>
      </w:r>
      <w:r>
        <w:rPr>
          <w:spacing w:val="-3"/>
        </w:rPr>
        <w:t xml:space="preserve">обезбеђена </w:t>
      </w:r>
      <w:r>
        <w:rPr>
          <w:spacing w:val="-4"/>
        </w:rPr>
        <w:t xml:space="preserve">додатна </w:t>
      </w:r>
      <w:r>
        <w:rPr>
          <w:spacing w:val="-3"/>
        </w:rPr>
        <w:t xml:space="preserve">средства </w:t>
      </w:r>
      <w:r>
        <w:rPr>
          <w:spacing w:val="-4"/>
        </w:rPr>
        <w:t xml:space="preserve">од </w:t>
      </w:r>
      <w:r>
        <w:rPr>
          <w:spacing w:val="-3"/>
        </w:rPr>
        <w:t xml:space="preserve">међународних донатора </w:t>
      </w:r>
      <w:r>
        <w:t xml:space="preserve">у износу </w:t>
      </w:r>
      <w:r>
        <w:rPr>
          <w:spacing w:val="-4"/>
        </w:rPr>
        <w:t xml:space="preserve">од </w:t>
      </w:r>
      <w:r>
        <w:t xml:space="preserve">1.500.000 динара. </w:t>
      </w:r>
      <w:r>
        <w:rPr>
          <w:spacing w:val="-3"/>
        </w:rPr>
        <w:t xml:space="preserve">Степен </w:t>
      </w:r>
      <w:r>
        <w:t xml:space="preserve">реализације мере биће праћен </w:t>
      </w:r>
      <w:r>
        <w:rPr>
          <w:spacing w:val="-4"/>
        </w:rPr>
        <w:t xml:space="preserve">преко </w:t>
      </w:r>
      <w:r>
        <w:rPr>
          <w:spacing w:val="-3"/>
        </w:rPr>
        <w:t xml:space="preserve">укупног </w:t>
      </w:r>
      <w:r>
        <w:t xml:space="preserve">броја пословних </w:t>
      </w:r>
      <w:r>
        <w:rPr>
          <w:spacing w:val="-3"/>
        </w:rPr>
        <w:t xml:space="preserve">банака </w:t>
      </w:r>
      <w:r>
        <w:rPr>
          <w:spacing w:val="-4"/>
        </w:rPr>
        <w:t xml:space="preserve">које </w:t>
      </w:r>
      <w:r>
        <w:rPr>
          <w:spacing w:val="-3"/>
        </w:rPr>
        <w:t xml:space="preserve">су </w:t>
      </w:r>
      <w:r>
        <w:t>биле укључене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rPr>
          <w:spacing w:val="-4"/>
        </w:rPr>
        <w:t>консултативне</w:t>
      </w:r>
      <w:r>
        <w:rPr>
          <w:spacing w:val="-12"/>
        </w:rPr>
        <w:t xml:space="preserve"> </w:t>
      </w:r>
      <w:r>
        <w:t>активности,</w:t>
      </w:r>
      <w:r>
        <w:rPr>
          <w:spacing w:val="-11"/>
        </w:rPr>
        <w:t xml:space="preserve"> </w:t>
      </w:r>
      <w:r>
        <w:rPr>
          <w:spacing w:val="-3"/>
        </w:rPr>
        <w:t>укупног</w:t>
      </w:r>
      <w:r>
        <w:rPr>
          <w:spacing w:val="-11"/>
        </w:rPr>
        <w:t xml:space="preserve"> </w:t>
      </w:r>
      <w:r>
        <w:t>броја</w:t>
      </w:r>
      <w:r>
        <w:rPr>
          <w:spacing w:val="-11"/>
        </w:rPr>
        <w:t xml:space="preserve"> </w:t>
      </w:r>
      <w:r>
        <w:rPr>
          <w:spacing w:val="-3"/>
        </w:rPr>
        <w:t xml:space="preserve">континуирано </w:t>
      </w:r>
      <w:r>
        <w:t xml:space="preserve">доступних </w:t>
      </w:r>
      <w:r>
        <w:rPr>
          <w:spacing w:val="-3"/>
        </w:rPr>
        <w:t xml:space="preserve">програма/фондова </w:t>
      </w:r>
      <w:r>
        <w:rPr>
          <w:spacing w:val="-4"/>
        </w:rPr>
        <w:t xml:space="preserve">који </w:t>
      </w:r>
      <w:r>
        <w:rPr>
          <w:spacing w:val="-3"/>
        </w:rPr>
        <w:t xml:space="preserve">подржавају </w:t>
      </w:r>
      <w:r>
        <w:t xml:space="preserve">увођење принципа </w:t>
      </w:r>
      <w:r>
        <w:rPr>
          <w:spacing w:val="-3"/>
        </w:rPr>
        <w:t xml:space="preserve">циркуларне </w:t>
      </w:r>
      <w:r>
        <w:rPr>
          <w:spacing w:val="-4"/>
        </w:rPr>
        <w:t xml:space="preserve">економије </w:t>
      </w:r>
      <w:r>
        <w:t xml:space="preserve">и </w:t>
      </w:r>
      <w:r>
        <w:rPr>
          <w:spacing w:val="-3"/>
        </w:rPr>
        <w:t xml:space="preserve">израђеном анализом </w:t>
      </w:r>
      <w:r>
        <w:t xml:space="preserve">фискалне </w:t>
      </w:r>
      <w:r>
        <w:rPr>
          <w:spacing w:val="-3"/>
        </w:rPr>
        <w:t>по</w:t>
      </w:r>
      <w:r>
        <w:rPr>
          <w:spacing w:val="-3"/>
        </w:rPr>
        <w:t xml:space="preserve">литике </w:t>
      </w:r>
      <w:r>
        <w:t xml:space="preserve">и </w:t>
      </w:r>
      <w:r>
        <w:rPr>
          <w:spacing w:val="-3"/>
        </w:rPr>
        <w:t xml:space="preserve">предлога механизама подстицаја </w:t>
      </w:r>
      <w:r>
        <w:t xml:space="preserve">за увођење </w:t>
      </w:r>
      <w:r>
        <w:rPr>
          <w:spacing w:val="-3"/>
        </w:rPr>
        <w:t>циркуларне</w:t>
      </w:r>
      <w:r>
        <w:rPr>
          <w:spacing w:val="-8"/>
        </w:rPr>
        <w:t xml:space="preserve"> </w:t>
      </w:r>
      <w:r>
        <w:rPr>
          <w:spacing w:val="-4"/>
        </w:rPr>
        <w:t>економије.</w:t>
      </w:r>
    </w:p>
    <w:p w:rsidR="00AA2F9E" w:rsidRDefault="00135EB1">
      <w:pPr>
        <w:pStyle w:val="BodyText"/>
        <w:spacing w:line="193" w:lineRule="exact"/>
        <w:ind w:left="790"/>
        <w:jc w:val="left"/>
      </w:pPr>
      <w:r>
        <w:t>Мера је подстицајног типа.</w:t>
      </w:r>
    </w:p>
    <w:p w:rsidR="00AA2F9E" w:rsidRDefault="00135EB1">
      <w:pPr>
        <w:spacing w:before="168" w:line="228" w:lineRule="auto"/>
        <w:ind w:left="403" w:right="9"/>
        <w:jc w:val="center"/>
        <w:rPr>
          <w:i/>
          <w:sz w:val="18"/>
        </w:rPr>
      </w:pPr>
      <w:r>
        <w:rPr>
          <w:i/>
          <w:sz w:val="18"/>
        </w:rPr>
        <w:t>Мера 1.3: Анализа потенцијала за примену модела циркуларне економије у одређеним областима прерађивачке индустрије и подршка одабраним привредним субјектима</w:t>
      </w:r>
    </w:p>
    <w:p w:rsidR="00AA2F9E" w:rsidRDefault="00AA2F9E">
      <w:pPr>
        <w:pStyle w:val="BodyText"/>
        <w:spacing w:before="3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before="1" w:line="228" w:lineRule="auto"/>
        <w:ind w:left="393" w:firstLine="396"/>
      </w:pPr>
      <w:r>
        <w:t xml:space="preserve">Mера подразумева одабир и детаљну анализу најмање две различите области прерађивачке индустрије </w:t>
      </w:r>
      <w:r>
        <w:rPr>
          <w:spacing w:val="-4"/>
        </w:rPr>
        <w:t xml:space="preserve">како </w:t>
      </w:r>
      <w:r>
        <w:t xml:space="preserve">би се сагледали потенцијали и неопходне инвестиције за прелазак на циркуларну </w:t>
      </w:r>
      <w:r>
        <w:rPr>
          <w:spacing w:val="-4"/>
        </w:rPr>
        <w:t xml:space="preserve">економију. </w:t>
      </w:r>
      <w:r>
        <w:t xml:space="preserve">Основу анализе треба да представљају процеси и ак- тивности </w:t>
      </w:r>
      <w:r>
        <w:rPr>
          <w:spacing w:val="-3"/>
        </w:rPr>
        <w:t>које</w:t>
      </w:r>
      <w:r>
        <w:rPr>
          <w:spacing w:val="-3"/>
        </w:rPr>
        <w:t xml:space="preserve"> </w:t>
      </w:r>
      <w:r>
        <w:t xml:space="preserve">спроводе привредни субјекти, а </w:t>
      </w:r>
      <w:r>
        <w:rPr>
          <w:spacing w:val="-3"/>
        </w:rPr>
        <w:t xml:space="preserve">које </w:t>
      </w:r>
      <w:r>
        <w:t>се најчешће до- воде у везу са циљевима циркуларне економије, као што су: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1028"/>
        </w:tabs>
        <w:spacing w:before="2" w:line="228" w:lineRule="auto"/>
        <w:ind w:firstLine="397"/>
        <w:rPr>
          <w:sz w:val="18"/>
        </w:rPr>
      </w:pPr>
      <w:r>
        <w:rPr>
          <w:sz w:val="18"/>
        </w:rPr>
        <w:t xml:space="preserve">повећање енергетске ефикасности на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>постројења или појединих његових</w:t>
      </w:r>
      <w:r>
        <w:rPr>
          <w:spacing w:val="-2"/>
          <w:sz w:val="18"/>
        </w:rPr>
        <w:t xml:space="preserve"> </w:t>
      </w:r>
      <w:r>
        <w:rPr>
          <w:sz w:val="18"/>
        </w:rPr>
        <w:t>делова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1131"/>
        </w:tabs>
        <w:spacing w:before="1" w:line="228" w:lineRule="auto"/>
        <w:ind w:firstLine="397"/>
        <w:rPr>
          <w:sz w:val="18"/>
        </w:rPr>
      </w:pPr>
      <w:r>
        <w:rPr>
          <w:sz w:val="18"/>
        </w:rPr>
        <w:t>смањење коришћења природних ресурса као</w:t>
      </w:r>
      <w:r>
        <w:rPr>
          <w:spacing w:val="30"/>
          <w:sz w:val="18"/>
        </w:rPr>
        <w:t xml:space="preserve"> </w:t>
      </w:r>
      <w:r>
        <w:rPr>
          <w:sz w:val="18"/>
        </w:rPr>
        <w:t>резултат примене најбољи</w:t>
      </w:r>
      <w:r>
        <w:rPr>
          <w:sz w:val="18"/>
        </w:rPr>
        <w:t>х доступних</w:t>
      </w:r>
      <w:r>
        <w:rPr>
          <w:spacing w:val="-4"/>
          <w:sz w:val="18"/>
        </w:rPr>
        <w:t xml:space="preserve"> </w:t>
      </w:r>
      <w:r>
        <w:rPr>
          <w:sz w:val="18"/>
        </w:rPr>
        <w:t>техника;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986"/>
        </w:tabs>
        <w:spacing w:line="195" w:lineRule="exact"/>
        <w:ind w:left="985" w:hanging="195"/>
        <w:rPr>
          <w:sz w:val="18"/>
        </w:rPr>
      </w:pPr>
      <w:r>
        <w:rPr>
          <w:sz w:val="18"/>
        </w:rPr>
        <w:t>смањење стварања</w:t>
      </w:r>
      <w:r>
        <w:rPr>
          <w:spacing w:val="-1"/>
          <w:sz w:val="18"/>
        </w:rPr>
        <w:t xml:space="preserve"> </w:t>
      </w:r>
      <w:r>
        <w:rPr>
          <w:sz w:val="18"/>
        </w:rPr>
        <w:t>отпада;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986"/>
        </w:tabs>
        <w:spacing w:line="197" w:lineRule="exact"/>
        <w:ind w:left="985" w:hanging="195"/>
        <w:rPr>
          <w:sz w:val="18"/>
        </w:rPr>
      </w:pPr>
      <w:r>
        <w:rPr>
          <w:sz w:val="18"/>
        </w:rPr>
        <w:t>смaњење загађења ваздуха, воде и</w:t>
      </w:r>
      <w:r>
        <w:rPr>
          <w:spacing w:val="-8"/>
          <w:sz w:val="18"/>
        </w:rPr>
        <w:t xml:space="preserve"> </w:t>
      </w:r>
      <w:r>
        <w:rPr>
          <w:sz w:val="18"/>
        </w:rPr>
        <w:t>земљишта;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986"/>
        </w:tabs>
        <w:spacing w:line="197" w:lineRule="exact"/>
        <w:ind w:left="985" w:hanging="195"/>
        <w:rPr>
          <w:sz w:val="18"/>
        </w:rPr>
      </w:pPr>
      <w:r>
        <w:rPr>
          <w:sz w:val="18"/>
        </w:rPr>
        <w:t>коришћење обновљивих извора енергије и</w:t>
      </w:r>
      <w:r>
        <w:rPr>
          <w:spacing w:val="-13"/>
          <w:sz w:val="18"/>
        </w:rPr>
        <w:t xml:space="preserve"> </w:t>
      </w:r>
      <w:r>
        <w:rPr>
          <w:sz w:val="18"/>
        </w:rPr>
        <w:t>материјала;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987"/>
        </w:tabs>
        <w:spacing w:before="4" w:line="228" w:lineRule="auto"/>
        <w:ind w:right="1" w:firstLine="397"/>
        <w:rPr>
          <w:sz w:val="18"/>
        </w:rPr>
      </w:pPr>
      <w:r>
        <w:rPr>
          <w:sz w:val="18"/>
        </w:rPr>
        <w:t>примена нових технологија и замена сировина мање</w:t>
      </w:r>
      <w:r>
        <w:rPr>
          <w:spacing w:val="-31"/>
          <w:sz w:val="18"/>
        </w:rPr>
        <w:t xml:space="preserve"> </w:t>
      </w:r>
      <w:r>
        <w:rPr>
          <w:sz w:val="18"/>
        </w:rPr>
        <w:t>штет- ним и</w:t>
      </w:r>
      <w:r>
        <w:rPr>
          <w:spacing w:val="-3"/>
          <w:sz w:val="18"/>
        </w:rPr>
        <w:t xml:space="preserve"> </w:t>
      </w:r>
      <w:r>
        <w:rPr>
          <w:sz w:val="18"/>
        </w:rPr>
        <w:t>обновљивим;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994"/>
        </w:tabs>
        <w:spacing w:before="1" w:line="228" w:lineRule="auto"/>
        <w:ind w:firstLine="397"/>
        <w:rPr>
          <w:sz w:val="18"/>
        </w:rPr>
      </w:pPr>
      <w:r>
        <w:rPr>
          <w:sz w:val="18"/>
        </w:rPr>
        <w:t>продужавање животног века производа кроз пројектовање и</w:t>
      </w:r>
      <w:r>
        <w:rPr>
          <w:spacing w:val="-2"/>
          <w:sz w:val="18"/>
        </w:rPr>
        <w:t xml:space="preserve"> </w:t>
      </w:r>
      <w:r>
        <w:rPr>
          <w:sz w:val="18"/>
        </w:rPr>
        <w:t>одржавање;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983"/>
        </w:tabs>
        <w:spacing w:before="1" w:line="228" w:lineRule="auto"/>
        <w:ind w:right="1" w:firstLine="397"/>
        <w:rPr>
          <w:sz w:val="18"/>
        </w:rPr>
      </w:pPr>
      <w:r>
        <w:rPr>
          <w:sz w:val="18"/>
        </w:rPr>
        <w:t>поновна</w:t>
      </w:r>
      <w:r>
        <w:rPr>
          <w:spacing w:val="-8"/>
          <w:sz w:val="18"/>
        </w:rPr>
        <w:t xml:space="preserve"> </w:t>
      </w:r>
      <w:r>
        <w:rPr>
          <w:sz w:val="18"/>
        </w:rPr>
        <w:t>прерада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рециклажа</w:t>
      </w:r>
      <w:r>
        <w:rPr>
          <w:spacing w:val="-8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8"/>
          <w:sz w:val="18"/>
        </w:rPr>
        <w:t xml:space="preserve"> </w:t>
      </w:r>
      <w:r>
        <w:rPr>
          <w:sz w:val="18"/>
        </w:rPr>
        <w:t>компоненти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ма- теријала;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986"/>
        </w:tabs>
        <w:spacing w:line="195" w:lineRule="exact"/>
        <w:ind w:left="985" w:hanging="195"/>
        <w:rPr>
          <w:sz w:val="18"/>
        </w:rPr>
      </w:pPr>
      <w:r>
        <w:rPr>
          <w:sz w:val="18"/>
        </w:rPr>
        <w:t>истраживачки пројекти и</w:t>
      </w:r>
      <w:r>
        <w:rPr>
          <w:spacing w:val="-3"/>
          <w:sz w:val="18"/>
        </w:rPr>
        <w:t xml:space="preserve"> </w:t>
      </w:r>
      <w:r>
        <w:rPr>
          <w:sz w:val="18"/>
        </w:rPr>
        <w:t>иновације;</w:t>
      </w:r>
    </w:p>
    <w:p w:rsidR="00AA2F9E" w:rsidRDefault="00135EB1">
      <w:pPr>
        <w:pStyle w:val="ListParagraph"/>
        <w:numPr>
          <w:ilvl w:val="1"/>
          <w:numId w:val="17"/>
        </w:numPr>
        <w:tabs>
          <w:tab w:val="left" w:pos="1076"/>
        </w:tabs>
        <w:spacing w:line="197" w:lineRule="exact"/>
        <w:ind w:left="1075" w:hanging="285"/>
        <w:rPr>
          <w:sz w:val="18"/>
        </w:rPr>
      </w:pPr>
      <w:r>
        <w:rPr>
          <w:sz w:val="18"/>
        </w:rPr>
        <w:t>дигитализација.</w:t>
      </w:r>
    </w:p>
    <w:p w:rsidR="00AA2F9E" w:rsidRDefault="00135EB1">
      <w:pPr>
        <w:pStyle w:val="BodyText"/>
        <w:spacing w:before="3" w:line="228" w:lineRule="auto"/>
        <w:ind w:left="393" w:firstLine="396"/>
      </w:pPr>
      <w:r>
        <w:t>Анализа појединих области треба да укаже на потенцијале у увођењу</w:t>
      </w:r>
      <w:r>
        <w:rPr>
          <w:spacing w:val="-5"/>
        </w:rPr>
        <w:t xml:space="preserve"> </w:t>
      </w:r>
      <w:r>
        <w:t>циркула</w:t>
      </w:r>
      <w:r>
        <w:t>рне</w:t>
      </w:r>
      <w:r>
        <w:rPr>
          <w:spacing w:val="-5"/>
        </w:rPr>
        <w:t xml:space="preserve"> </w:t>
      </w:r>
      <w:r>
        <w:t>економије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послужи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покретање интензивније и обимније сарадње међу привредницима различи- тих сектора индустрије, као и између научноистраживачких орга- низација и образовних институција са</w:t>
      </w:r>
      <w:r>
        <w:rPr>
          <w:spacing w:val="-6"/>
        </w:rPr>
        <w:t xml:space="preserve"> </w:t>
      </w:r>
      <w:r>
        <w:t>привредом.</w:t>
      </w:r>
    </w:p>
    <w:p w:rsidR="00AA2F9E" w:rsidRDefault="00135EB1">
      <w:pPr>
        <w:pStyle w:val="BodyText"/>
        <w:spacing w:before="2" w:line="228" w:lineRule="auto"/>
        <w:ind w:left="393" w:firstLine="396"/>
      </w:pPr>
      <w:r>
        <w:t xml:space="preserve">Планирано је да се за сваку </w:t>
      </w:r>
      <w:r>
        <w:rPr>
          <w:spacing w:val="-4"/>
        </w:rPr>
        <w:t xml:space="preserve">од </w:t>
      </w:r>
      <w:r>
        <w:t>анализи</w:t>
      </w:r>
      <w:r>
        <w:t xml:space="preserve">раних области прера- </w:t>
      </w:r>
      <w:r>
        <w:rPr>
          <w:spacing w:val="-4"/>
        </w:rPr>
        <w:t>ђивачке</w:t>
      </w:r>
      <w:r>
        <w:rPr>
          <w:spacing w:val="-14"/>
        </w:rPr>
        <w:t xml:space="preserve"> </w:t>
      </w:r>
      <w:r>
        <w:t>индустрије</w:t>
      </w:r>
      <w:r>
        <w:rPr>
          <w:spacing w:val="-14"/>
        </w:rPr>
        <w:t xml:space="preserve"> </w:t>
      </w:r>
      <w:r>
        <w:rPr>
          <w:spacing w:val="-3"/>
        </w:rPr>
        <w:t>одаберу</w:t>
      </w:r>
      <w:r>
        <w:rPr>
          <w:spacing w:val="-14"/>
        </w:rPr>
        <w:t xml:space="preserve"> </w:t>
      </w:r>
      <w:r>
        <w:t>представници</w:t>
      </w:r>
      <w:r>
        <w:rPr>
          <w:spacing w:val="8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привредни</w:t>
      </w:r>
      <w:r>
        <w:rPr>
          <w:spacing w:val="-14"/>
        </w:rPr>
        <w:t xml:space="preserve"> </w:t>
      </w:r>
      <w:r>
        <w:t>субјекти,</w:t>
      </w:r>
      <w:r>
        <w:rPr>
          <w:spacing w:val="-14"/>
        </w:rPr>
        <w:t xml:space="preserve"> </w:t>
      </w:r>
      <w:r>
        <w:t xml:space="preserve">за </w:t>
      </w:r>
      <w:r>
        <w:rPr>
          <w:spacing w:val="-4"/>
        </w:rPr>
        <w:t xml:space="preserve">које </w:t>
      </w:r>
      <w:r>
        <w:t>ће бити израђен пословни акциони план за прелазак на</w:t>
      </w:r>
      <w:r>
        <w:rPr>
          <w:spacing w:val="-31"/>
        </w:rPr>
        <w:t xml:space="preserve"> </w:t>
      </w:r>
      <w:r>
        <w:t xml:space="preserve">цирку- ларну </w:t>
      </w:r>
      <w:r>
        <w:rPr>
          <w:spacing w:val="-3"/>
        </w:rPr>
        <w:t xml:space="preserve">економију </w:t>
      </w:r>
      <w:r>
        <w:t xml:space="preserve">на основу детаљне процене актуелног стања, </w:t>
      </w:r>
      <w:r>
        <w:rPr>
          <w:spacing w:val="-2"/>
        </w:rPr>
        <w:t xml:space="preserve">као </w:t>
      </w:r>
      <w:r>
        <w:t xml:space="preserve">и анализе потенцијала за примену модела циркуларне </w:t>
      </w:r>
      <w:r>
        <w:rPr>
          <w:spacing w:val="-3"/>
        </w:rPr>
        <w:t xml:space="preserve">економије. </w:t>
      </w:r>
      <w:r>
        <w:t xml:space="preserve">За анализу је потребно </w:t>
      </w:r>
      <w:r>
        <w:rPr>
          <w:spacing w:val="-2"/>
        </w:rPr>
        <w:t xml:space="preserve">користити </w:t>
      </w:r>
      <w:r>
        <w:t xml:space="preserve">савремене алате, као што су ин- </w:t>
      </w:r>
      <w:r>
        <w:rPr>
          <w:spacing w:val="-3"/>
        </w:rPr>
        <w:t xml:space="preserve">дикатори </w:t>
      </w:r>
      <w:r>
        <w:t>циркуларности, анализа животног циклуса, и</w:t>
      </w:r>
      <w:r>
        <w:rPr>
          <w:spacing w:val="-20"/>
        </w:rPr>
        <w:t xml:space="preserve"> </w:t>
      </w:r>
      <w:r>
        <w:t>др.</w:t>
      </w:r>
    </w:p>
    <w:p w:rsidR="00AA2F9E" w:rsidRDefault="00135EB1">
      <w:pPr>
        <w:pStyle w:val="BodyText"/>
        <w:spacing w:before="4" w:line="228" w:lineRule="auto"/>
        <w:ind w:left="393" w:firstLine="396"/>
      </w:pPr>
      <w:r>
        <w:t xml:space="preserve">Осим повећања </w:t>
      </w:r>
      <w:r>
        <w:rPr>
          <w:spacing w:val="-3"/>
        </w:rPr>
        <w:t xml:space="preserve">конкурентности привредних </w:t>
      </w:r>
      <w:r>
        <w:rPr>
          <w:spacing w:val="-4"/>
        </w:rPr>
        <w:t xml:space="preserve">субјеката </w:t>
      </w:r>
      <w:r>
        <w:t xml:space="preserve">на </w:t>
      </w:r>
      <w:r>
        <w:rPr>
          <w:spacing w:val="-3"/>
        </w:rPr>
        <w:t xml:space="preserve">домаћем </w:t>
      </w:r>
      <w:r>
        <w:t>и иностраном</w:t>
      </w:r>
      <w:r>
        <w:t xml:space="preserve"> </w:t>
      </w:r>
      <w:r>
        <w:rPr>
          <w:spacing w:val="-5"/>
        </w:rPr>
        <w:t xml:space="preserve">тржишту, </w:t>
      </w:r>
      <w:r>
        <w:t xml:space="preserve">имплементација пословних ак- ционих </w:t>
      </w:r>
      <w:r>
        <w:rPr>
          <w:spacing w:val="-3"/>
        </w:rPr>
        <w:t xml:space="preserve">планова </w:t>
      </w:r>
      <w:r>
        <w:t xml:space="preserve">за прелазак на </w:t>
      </w:r>
      <w:r>
        <w:rPr>
          <w:spacing w:val="-3"/>
        </w:rPr>
        <w:t xml:space="preserve">циркуларну </w:t>
      </w:r>
      <w:r>
        <w:rPr>
          <w:spacing w:val="-4"/>
        </w:rPr>
        <w:t xml:space="preserve">економију </w:t>
      </w:r>
      <w:r>
        <w:t xml:space="preserve">допринеће ефикаснијем </w:t>
      </w:r>
      <w:r>
        <w:rPr>
          <w:spacing w:val="-3"/>
        </w:rPr>
        <w:t xml:space="preserve">коришћењу </w:t>
      </w:r>
      <w:r>
        <w:t xml:space="preserve">ресурса, смањењу загађења, побољшању </w:t>
      </w:r>
      <w:r>
        <w:rPr>
          <w:spacing w:val="-3"/>
        </w:rPr>
        <w:t xml:space="preserve">услова </w:t>
      </w:r>
      <w:r>
        <w:t xml:space="preserve">рада у </w:t>
      </w:r>
      <w:r>
        <w:rPr>
          <w:spacing w:val="-3"/>
        </w:rPr>
        <w:t xml:space="preserve">одабраним </w:t>
      </w:r>
      <w:r>
        <w:rPr>
          <w:spacing w:val="-4"/>
        </w:rPr>
        <w:t xml:space="preserve">компанијама, </w:t>
      </w:r>
      <w:r>
        <w:rPr>
          <w:spacing w:val="-3"/>
        </w:rPr>
        <w:t xml:space="preserve">као </w:t>
      </w:r>
      <w:r>
        <w:t xml:space="preserve">и </w:t>
      </w:r>
      <w:r>
        <w:rPr>
          <w:spacing w:val="-3"/>
        </w:rPr>
        <w:t xml:space="preserve">запошљавању </w:t>
      </w:r>
      <w:r>
        <w:rPr>
          <w:spacing w:val="-4"/>
        </w:rPr>
        <w:t xml:space="preserve">додат- </w:t>
      </w:r>
      <w:r>
        <w:t>них</w:t>
      </w:r>
      <w:r>
        <w:rPr>
          <w:spacing w:val="-11"/>
        </w:rPr>
        <w:t xml:space="preserve"> </w:t>
      </w:r>
      <w:r>
        <w:rPr>
          <w:spacing w:val="-3"/>
        </w:rPr>
        <w:t>кадрова.</w:t>
      </w:r>
      <w:r>
        <w:rPr>
          <w:spacing w:val="-11"/>
        </w:rPr>
        <w:t xml:space="preserve"> </w:t>
      </w:r>
      <w:r>
        <w:rPr>
          <w:spacing w:val="-5"/>
        </w:rPr>
        <w:t>Успешно</w:t>
      </w:r>
      <w:r>
        <w:rPr>
          <w:spacing w:val="-11"/>
        </w:rPr>
        <w:t xml:space="preserve"> </w:t>
      </w:r>
      <w:r>
        <w:t>имплементирани</w:t>
      </w:r>
      <w:r>
        <w:rPr>
          <w:spacing w:val="-11"/>
        </w:rPr>
        <w:t xml:space="preserve"> </w:t>
      </w:r>
      <w:r>
        <w:t>пословни</w:t>
      </w:r>
      <w:r>
        <w:rPr>
          <w:spacing w:val="-11"/>
        </w:rPr>
        <w:t xml:space="preserve"> </w:t>
      </w:r>
      <w:r>
        <w:t>акциони</w:t>
      </w:r>
      <w:r>
        <w:rPr>
          <w:spacing w:val="-11"/>
        </w:rPr>
        <w:t xml:space="preserve"> </w:t>
      </w:r>
      <w:r>
        <w:t>планови могу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rPr>
          <w:spacing w:val="-3"/>
        </w:rPr>
        <w:t>послуже</w:t>
      </w:r>
      <w:r>
        <w:rPr>
          <w:spacing w:val="-7"/>
        </w:rPr>
        <w:t xml:space="preserve"> </w:t>
      </w:r>
      <w:r>
        <w:rPr>
          <w:spacing w:val="-3"/>
        </w:rPr>
        <w:t>као</w:t>
      </w:r>
      <w:r>
        <w:rPr>
          <w:spacing w:val="-7"/>
        </w:rPr>
        <w:t xml:space="preserve"> </w:t>
      </w:r>
      <w:r>
        <w:rPr>
          <w:spacing w:val="-4"/>
        </w:rPr>
        <w:t>студије</w:t>
      </w:r>
      <w:r>
        <w:rPr>
          <w:spacing w:val="-7"/>
        </w:rPr>
        <w:t xml:space="preserve"> </w:t>
      </w:r>
      <w:r>
        <w:t>случаја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добре</w:t>
      </w:r>
      <w:r>
        <w:rPr>
          <w:spacing w:val="-7"/>
        </w:rPr>
        <w:t xml:space="preserve"> </w:t>
      </w:r>
      <w:r>
        <w:rPr>
          <w:spacing w:val="-3"/>
        </w:rPr>
        <w:t>праксе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 xml:space="preserve">оста- ле </w:t>
      </w:r>
      <w:r>
        <w:rPr>
          <w:spacing w:val="-4"/>
        </w:rPr>
        <w:t xml:space="preserve">компаније </w:t>
      </w:r>
      <w:r>
        <w:t xml:space="preserve">у </w:t>
      </w:r>
      <w:r>
        <w:rPr>
          <w:spacing w:val="-3"/>
        </w:rPr>
        <w:t>обухваћеним областима производне</w:t>
      </w:r>
      <w:r>
        <w:rPr>
          <w:spacing w:val="-15"/>
        </w:rPr>
        <w:t xml:space="preserve"> </w:t>
      </w:r>
      <w:r>
        <w:t>индустрије.</w:t>
      </w:r>
    </w:p>
    <w:p w:rsidR="00AA2F9E" w:rsidRDefault="00135EB1">
      <w:pPr>
        <w:pStyle w:val="BodyText"/>
        <w:spacing w:line="197" w:lineRule="exact"/>
        <w:ind w:left="790"/>
        <w:jc w:val="left"/>
      </w:pPr>
      <w:r>
        <w:t>Финансијска средства за реализацију мере у износу од</w:t>
      </w:r>
    </w:p>
    <w:p w:rsidR="00AA2F9E" w:rsidRDefault="00135EB1">
      <w:pPr>
        <w:pStyle w:val="BodyText"/>
        <w:spacing w:line="232" w:lineRule="auto"/>
        <w:ind w:left="393"/>
      </w:pPr>
      <w:r>
        <w:t>10.000.000 динара биће обезбеђена из међународне</w:t>
      </w:r>
      <w:r>
        <w:rPr>
          <w:spacing w:val="25"/>
        </w:rPr>
        <w:t xml:space="preserve"> </w:t>
      </w:r>
      <w:r>
        <w:t>донаторске помоћи. Одговорна институција за реализацију мере је МЗЖС, а предвиђено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реализује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сарадњи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МП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ПКС.</w:t>
      </w:r>
      <w:r>
        <w:rPr>
          <w:spacing w:val="-5"/>
        </w:rPr>
        <w:t xml:space="preserve"> </w:t>
      </w:r>
      <w:r>
        <w:t xml:space="preserve">Степен реализације мере биће праћен </w:t>
      </w:r>
      <w:r>
        <w:rPr>
          <w:spacing w:val="-3"/>
        </w:rPr>
        <w:t xml:space="preserve">преко </w:t>
      </w:r>
      <w:r>
        <w:t>укупног броја области пре- рађивачке индустрије обухваћених анализом потенцијала за п</w:t>
      </w:r>
      <w:r>
        <w:t>ри- мену</w:t>
      </w:r>
      <w:r>
        <w:rPr>
          <w:spacing w:val="-6"/>
        </w:rPr>
        <w:t xml:space="preserve"> </w:t>
      </w:r>
      <w:r>
        <w:t>циркуларне</w:t>
      </w:r>
      <w:r>
        <w:rPr>
          <w:spacing w:val="-6"/>
        </w:rPr>
        <w:t xml:space="preserve"> </w:t>
      </w:r>
      <w:r>
        <w:t>економије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укупног</w:t>
      </w:r>
      <w:r>
        <w:rPr>
          <w:spacing w:val="-6"/>
        </w:rPr>
        <w:t xml:space="preserve"> </w:t>
      </w:r>
      <w:r>
        <w:t>броја</w:t>
      </w:r>
      <w:r>
        <w:rPr>
          <w:spacing w:val="-6"/>
        </w:rPr>
        <w:t xml:space="preserve"> </w:t>
      </w:r>
      <w:r>
        <w:t>привредних</w:t>
      </w:r>
      <w:r>
        <w:rPr>
          <w:spacing w:val="-6"/>
        </w:rPr>
        <w:t xml:space="preserve"> </w:t>
      </w:r>
      <w:r>
        <w:t xml:space="preserve">субјеката </w:t>
      </w:r>
      <w:r>
        <w:rPr>
          <w:spacing w:val="-3"/>
        </w:rPr>
        <w:t>који</w:t>
      </w:r>
      <w:r>
        <w:rPr>
          <w:spacing w:val="-6"/>
        </w:rPr>
        <w:t xml:space="preserve"> </w:t>
      </w:r>
      <w:r>
        <w:t>имају</w:t>
      </w:r>
      <w:r>
        <w:rPr>
          <w:spacing w:val="-6"/>
        </w:rPr>
        <w:t xml:space="preserve"> </w:t>
      </w:r>
      <w:r>
        <w:t>израђене</w:t>
      </w:r>
      <w:r>
        <w:rPr>
          <w:spacing w:val="-6"/>
        </w:rPr>
        <w:t xml:space="preserve"> </w:t>
      </w:r>
      <w:r>
        <w:t>пословне</w:t>
      </w:r>
      <w:r>
        <w:rPr>
          <w:spacing w:val="-6"/>
        </w:rPr>
        <w:t xml:space="preserve"> </w:t>
      </w:r>
      <w:r>
        <w:t>акционе</w:t>
      </w:r>
      <w:r>
        <w:rPr>
          <w:spacing w:val="-6"/>
        </w:rPr>
        <w:t xml:space="preserve"> </w:t>
      </w:r>
      <w:r>
        <w:t>планове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прелазак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цир- </w:t>
      </w:r>
      <w:r>
        <w:rPr>
          <w:spacing w:val="-3"/>
        </w:rPr>
        <w:t>куларну</w:t>
      </w:r>
      <w:r>
        <w:rPr>
          <w:spacing w:val="-1"/>
        </w:rPr>
        <w:t xml:space="preserve"> </w:t>
      </w:r>
      <w:r>
        <w:rPr>
          <w:spacing w:val="-4"/>
        </w:rPr>
        <w:t>економију.</w:t>
      </w:r>
    </w:p>
    <w:p w:rsidR="00AA2F9E" w:rsidRDefault="00135EB1">
      <w:pPr>
        <w:pStyle w:val="BodyText"/>
        <w:spacing w:line="197" w:lineRule="exact"/>
        <w:ind w:left="790"/>
        <w:jc w:val="left"/>
      </w:pPr>
      <w:r>
        <w:t>Мера је информативно-едукативног карактера.</w:t>
      </w:r>
    </w:p>
    <w:p w:rsidR="00AA2F9E" w:rsidRDefault="00135EB1">
      <w:pPr>
        <w:spacing w:before="73" w:line="232" w:lineRule="auto"/>
        <w:ind w:left="226" w:right="93"/>
        <w:jc w:val="center"/>
        <w:rPr>
          <w:i/>
          <w:sz w:val="18"/>
        </w:rPr>
      </w:pPr>
      <w:r>
        <w:br w:type="column"/>
      </w:r>
      <w:r>
        <w:rPr>
          <w:i/>
          <w:sz w:val="18"/>
        </w:rPr>
        <w:t xml:space="preserve">Мера 1.4: Подстицање сарадње између научноистраживачких </w:t>
      </w:r>
      <w:r>
        <w:rPr>
          <w:i/>
          <w:sz w:val="18"/>
        </w:rPr>
        <w:t>организација и привредних субјеката у области иновација и оптимизације производње</w:t>
      </w:r>
    </w:p>
    <w:p w:rsidR="00AA2F9E" w:rsidRDefault="00AA2F9E">
      <w:pPr>
        <w:pStyle w:val="BodyText"/>
        <w:spacing w:before="7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5" w:lineRule="auto"/>
        <w:ind w:left="242" w:right="107" w:firstLine="396"/>
      </w:pPr>
      <w:r>
        <w:t xml:space="preserve">Имајући у виду да је прелазак на модел циркуларне еконо- мије </w:t>
      </w:r>
      <w:r>
        <w:rPr>
          <w:spacing w:val="-3"/>
        </w:rPr>
        <w:t xml:space="preserve">уско  </w:t>
      </w:r>
      <w:r>
        <w:t>повезан са развојем и применом иновативних решења  у производњи и пословању и захтева значајне истраживач</w:t>
      </w:r>
      <w:r>
        <w:t>ке и развојне активности, неопходно је подстаћи сарадњу између при- вредних субјеката и научноистраживачких организација у оства- рењу тог</w:t>
      </w:r>
      <w:r>
        <w:rPr>
          <w:spacing w:val="-1"/>
        </w:rPr>
        <w:t xml:space="preserve"> </w:t>
      </w:r>
      <w:r>
        <w:t>циља.</w:t>
      </w:r>
    </w:p>
    <w:p w:rsidR="00AA2F9E" w:rsidRDefault="00135EB1">
      <w:pPr>
        <w:pStyle w:val="BodyText"/>
        <w:spacing w:before="6" w:line="235" w:lineRule="auto"/>
        <w:ind w:left="242" w:right="107" w:firstLine="396"/>
      </w:pPr>
      <w:r>
        <w:rPr>
          <w:spacing w:val="-3"/>
        </w:rPr>
        <w:t xml:space="preserve">Сходно </w:t>
      </w:r>
      <w:r>
        <w:t xml:space="preserve">томе, мером је предвиђено успостављање програма за доделу финансијских средстава за увођење иновативних </w:t>
      </w:r>
      <w:r>
        <w:t xml:space="preserve">и дру- гих техничких решења у предузећима, у циљу преласка на модел циркуларне економије. Програми финансирања треба да се оства- ре кроз специјализоване јавне позиве </w:t>
      </w:r>
      <w:r>
        <w:rPr>
          <w:spacing w:val="-3"/>
        </w:rPr>
        <w:t xml:space="preserve">који </w:t>
      </w:r>
      <w:r>
        <w:t xml:space="preserve">ће подржавати сарад- њу привредних субјеката и научноистраживачких организација  на </w:t>
      </w:r>
      <w:r>
        <w:t>приоритетним темама за развој националне привреде, као што су нпр. развој паметне амбалаже, развој нових адитива (пуниоца, пигмената), дигитализација процеса и</w:t>
      </w:r>
      <w:r>
        <w:rPr>
          <w:spacing w:val="-3"/>
        </w:rPr>
        <w:t xml:space="preserve"> </w:t>
      </w:r>
      <w:r>
        <w:t>др.</w:t>
      </w:r>
    </w:p>
    <w:p w:rsidR="00AA2F9E" w:rsidRDefault="00135EB1">
      <w:pPr>
        <w:pStyle w:val="BodyText"/>
        <w:spacing w:before="8" w:line="235" w:lineRule="auto"/>
        <w:ind w:left="242" w:right="108" w:firstLine="396"/>
      </w:pPr>
      <w:r>
        <w:rPr>
          <w:spacing w:val="-3"/>
        </w:rPr>
        <w:t xml:space="preserve">Унапређење </w:t>
      </w:r>
      <w:r>
        <w:t>сарадње између научноистраживачких органи- зација и привреде и повећање иновативн</w:t>
      </w:r>
      <w:r>
        <w:t xml:space="preserve">их перформанси утиче  на све секторе привреде и представља мотор </w:t>
      </w:r>
      <w:r>
        <w:rPr>
          <w:spacing w:val="-3"/>
        </w:rPr>
        <w:t xml:space="preserve">економског </w:t>
      </w:r>
      <w:r>
        <w:t>раста и основу одрживог привредног</w:t>
      </w:r>
      <w:r>
        <w:rPr>
          <w:spacing w:val="-2"/>
        </w:rPr>
        <w:t xml:space="preserve"> </w:t>
      </w:r>
      <w:r>
        <w:t>развоја.</w:t>
      </w:r>
    </w:p>
    <w:p w:rsidR="00AA2F9E" w:rsidRDefault="00135EB1">
      <w:pPr>
        <w:pStyle w:val="BodyText"/>
        <w:spacing w:before="4" w:line="235" w:lineRule="auto"/>
        <w:ind w:left="242" w:right="107" w:firstLine="396"/>
      </w:pPr>
      <w:r>
        <w:t xml:space="preserve">Финансијска средства за реализацију мере биће обезбеђена из буџета Републике Србије, са пројекта „Смањење угљеничног отиска локалних заједница применом принципа циркуларне </w:t>
      </w:r>
      <w:r>
        <w:rPr>
          <w:spacing w:val="-3"/>
        </w:rPr>
        <w:t xml:space="preserve">еко- </w:t>
      </w:r>
      <w:r>
        <w:t xml:space="preserve">номије у Републици Србији”, у износу </w:t>
      </w:r>
      <w:r>
        <w:rPr>
          <w:spacing w:val="-3"/>
        </w:rPr>
        <w:t xml:space="preserve">од </w:t>
      </w:r>
      <w:r>
        <w:t xml:space="preserve">10.800.000 динара и </w:t>
      </w:r>
      <w:r>
        <w:rPr>
          <w:spacing w:val="-3"/>
        </w:rPr>
        <w:t xml:space="preserve">од </w:t>
      </w:r>
      <w:r>
        <w:t xml:space="preserve">ГЕФ-а у износу </w:t>
      </w:r>
      <w:r>
        <w:rPr>
          <w:spacing w:val="-3"/>
        </w:rPr>
        <w:t>о</w:t>
      </w:r>
      <w:r>
        <w:rPr>
          <w:spacing w:val="-3"/>
        </w:rPr>
        <w:t xml:space="preserve">д </w:t>
      </w:r>
      <w:r>
        <w:t>3.600.000 динара. Одговорна институција за реализацију мере је МЗЖС, а предвиђено је да се она реализује    у сарадњи са Фондом за иновационе делатности УНДП, научно- истраживачким организацијама и привредним субјектима. Степен реализације мере биће праћ</w:t>
      </w:r>
      <w:r>
        <w:t xml:space="preserve">ен </w:t>
      </w:r>
      <w:r>
        <w:rPr>
          <w:spacing w:val="-3"/>
        </w:rPr>
        <w:t xml:space="preserve">преко </w:t>
      </w:r>
      <w:r>
        <w:t>укупног броја објављених јавних</w:t>
      </w:r>
      <w:r>
        <w:rPr>
          <w:spacing w:val="-7"/>
        </w:rPr>
        <w:t xml:space="preserve"> </w:t>
      </w:r>
      <w:r>
        <w:t>позива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пројекте</w:t>
      </w:r>
      <w:r>
        <w:rPr>
          <w:spacing w:val="-7"/>
        </w:rPr>
        <w:t xml:space="preserve"> </w:t>
      </w:r>
      <w:r>
        <w:t>везане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увођење</w:t>
      </w:r>
      <w:r>
        <w:rPr>
          <w:spacing w:val="-7"/>
        </w:rPr>
        <w:t xml:space="preserve"> </w:t>
      </w:r>
      <w:r>
        <w:t>иновативних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других техничких решења у циљу примене модела циркуларне економије и укупног броја привредних субјеката </w:t>
      </w:r>
      <w:r>
        <w:rPr>
          <w:spacing w:val="-3"/>
        </w:rPr>
        <w:t xml:space="preserve">који </w:t>
      </w:r>
      <w:r>
        <w:t>су остварили сарадњу са научноистраживачким организациј</w:t>
      </w:r>
      <w:r>
        <w:t>ама кроз поменуте</w:t>
      </w:r>
      <w:r>
        <w:rPr>
          <w:spacing w:val="-17"/>
        </w:rPr>
        <w:t xml:space="preserve"> </w:t>
      </w:r>
      <w:r>
        <w:t>позиве.</w:t>
      </w:r>
    </w:p>
    <w:p w:rsidR="00AA2F9E" w:rsidRDefault="00135EB1">
      <w:pPr>
        <w:pStyle w:val="BodyText"/>
        <w:spacing w:before="8"/>
        <w:ind w:left="638"/>
        <w:jc w:val="left"/>
      </w:pPr>
      <w:r>
        <w:t>Мера је подстицајног типа.</w:t>
      </w:r>
    </w:p>
    <w:p w:rsidR="00AA2F9E" w:rsidRDefault="00135EB1">
      <w:pPr>
        <w:pStyle w:val="Heading1"/>
        <w:spacing w:before="171" w:line="235" w:lineRule="auto"/>
        <w:ind w:right="93"/>
        <w:jc w:val="center"/>
      </w:pPr>
      <w:r>
        <w:t>Посебан циљ 2: Подршка локалним самоуправама у стварању циркуларних заједница</w:t>
      </w:r>
    </w:p>
    <w:p w:rsidR="00AA2F9E" w:rsidRDefault="00AA2F9E">
      <w:pPr>
        <w:pStyle w:val="BodyText"/>
        <w:spacing w:before="9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5" w:lineRule="auto"/>
        <w:ind w:left="242" w:right="107" w:firstLine="396"/>
        <w:jc w:val="right"/>
      </w:pPr>
      <w:r>
        <w:t>Јачање</w:t>
      </w:r>
      <w:r>
        <w:rPr>
          <w:spacing w:val="-13"/>
        </w:rPr>
        <w:t xml:space="preserve"> </w:t>
      </w:r>
      <w:r>
        <w:t>капацитета</w:t>
      </w:r>
      <w:r>
        <w:rPr>
          <w:spacing w:val="-13"/>
        </w:rPr>
        <w:t xml:space="preserve"> </w:t>
      </w:r>
      <w:r>
        <w:t>локалних</w:t>
      </w:r>
      <w:r>
        <w:rPr>
          <w:spacing w:val="-13"/>
        </w:rPr>
        <w:t xml:space="preserve"> </w:t>
      </w:r>
      <w:r>
        <w:t>самоуправа</w:t>
      </w:r>
      <w:r>
        <w:rPr>
          <w:spacing w:val="-13"/>
        </w:rPr>
        <w:t xml:space="preserve"> </w:t>
      </w:r>
      <w:r>
        <w:t>је</w:t>
      </w:r>
      <w:r>
        <w:rPr>
          <w:spacing w:val="-13"/>
        </w:rPr>
        <w:t xml:space="preserve"> </w:t>
      </w:r>
      <w:r>
        <w:t>неопходан</w:t>
      </w:r>
      <w:r>
        <w:rPr>
          <w:spacing w:val="-13"/>
        </w:rPr>
        <w:t xml:space="preserve"> </w:t>
      </w:r>
      <w:r>
        <w:t>корак</w:t>
      </w:r>
      <w:r>
        <w:rPr>
          <w:spacing w:val="-13"/>
        </w:rPr>
        <w:t xml:space="preserve"> </w:t>
      </w:r>
      <w:r>
        <w:t xml:space="preserve">у спровођењу било </w:t>
      </w:r>
      <w:r>
        <w:rPr>
          <w:spacing w:val="-3"/>
        </w:rPr>
        <w:t xml:space="preserve">које </w:t>
      </w:r>
      <w:r>
        <w:t xml:space="preserve">врсте реформи на националном </w:t>
      </w:r>
      <w:r>
        <w:rPr>
          <w:spacing w:val="-5"/>
        </w:rPr>
        <w:t>нивоу,</w:t>
      </w:r>
      <w:r>
        <w:t xml:space="preserve"> </w:t>
      </w:r>
      <w:r>
        <w:t>а</w:t>
      </w:r>
      <w:r>
        <w:rPr>
          <w:spacing w:val="-1"/>
        </w:rPr>
        <w:t xml:space="preserve"> </w:t>
      </w:r>
      <w:r>
        <w:t>по-</w:t>
      </w:r>
      <w:r>
        <w:rPr>
          <w:spacing w:val="-1"/>
        </w:rPr>
        <w:t xml:space="preserve"> </w:t>
      </w:r>
      <w:r>
        <w:t>се</w:t>
      </w:r>
      <w:r>
        <w:t>бно је значајан за циркуларну економију у којој</w:t>
      </w:r>
      <w:r>
        <w:rPr>
          <w:spacing w:val="-10"/>
        </w:rPr>
        <w:t xml:space="preserve"> </w:t>
      </w:r>
      <w:r>
        <w:t>поред</w:t>
      </w:r>
      <w:r>
        <w:rPr>
          <w:spacing w:val="-2"/>
        </w:rPr>
        <w:t xml:space="preserve"> </w:t>
      </w:r>
      <w:r>
        <w:t>привреде директно</w:t>
      </w:r>
      <w:r>
        <w:rPr>
          <w:spacing w:val="-6"/>
        </w:rPr>
        <w:t xml:space="preserve"> </w:t>
      </w:r>
      <w:r>
        <w:t>учествују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грађани,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потрошачи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корисници</w:t>
      </w:r>
      <w:r>
        <w:rPr>
          <w:spacing w:val="-6"/>
        </w:rPr>
        <w:t xml:space="preserve"> </w:t>
      </w:r>
      <w:r>
        <w:t>услуга. Јаз између постојећег стања у локалним</w:t>
      </w:r>
      <w:r>
        <w:rPr>
          <w:spacing w:val="28"/>
        </w:rPr>
        <w:t xml:space="preserve"> </w:t>
      </w:r>
      <w:r>
        <w:t>самоуправама</w:t>
      </w:r>
      <w:r>
        <w:rPr>
          <w:spacing w:val="3"/>
        </w:rPr>
        <w:t xml:space="preserve"> </w:t>
      </w:r>
      <w:r>
        <w:t xml:space="preserve">и стања у заједници </w:t>
      </w:r>
      <w:r>
        <w:rPr>
          <w:spacing w:val="-3"/>
        </w:rPr>
        <w:t xml:space="preserve">која </w:t>
      </w:r>
      <w:r>
        <w:t>функционише у складу</w:t>
      </w:r>
      <w:r>
        <w:rPr>
          <w:spacing w:val="16"/>
        </w:rPr>
        <w:t xml:space="preserve"> </w:t>
      </w:r>
      <w:r>
        <w:t>са</w:t>
      </w:r>
      <w:r>
        <w:rPr>
          <w:spacing w:val="40"/>
        </w:rPr>
        <w:t xml:space="preserve"> </w:t>
      </w:r>
      <w:r>
        <w:t xml:space="preserve">принципима циркуларне економије у </w:t>
      </w:r>
      <w:r>
        <w:rPr>
          <w:spacing w:val="-3"/>
        </w:rPr>
        <w:t xml:space="preserve">погледу </w:t>
      </w:r>
      <w:r>
        <w:t>коришћења</w:t>
      </w:r>
      <w:r>
        <w:rPr>
          <w:spacing w:val="21"/>
        </w:rPr>
        <w:t xml:space="preserve"> </w:t>
      </w:r>
      <w:r>
        <w:t>ресурса,</w:t>
      </w:r>
      <w:r>
        <w:rPr>
          <w:spacing w:val="11"/>
        </w:rPr>
        <w:t xml:space="preserve"> </w:t>
      </w:r>
      <w:r>
        <w:t>управљања отпадом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водама,</w:t>
      </w:r>
      <w:r>
        <w:rPr>
          <w:spacing w:val="-6"/>
        </w:rPr>
        <w:t xml:space="preserve"> </w:t>
      </w:r>
      <w:r>
        <w:t>коришћења</w:t>
      </w:r>
      <w:r>
        <w:rPr>
          <w:spacing w:val="-6"/>
        </w:rPr>
        <w:t xml:space="preserve"> </w:t>
      </w:r>
      <w:r>
        <w:t>енергије,</w:t>
      </w:r>
      <w:r>
        <w:rPr>
          <w:spacing w:val="-6"/>
        </w:rPr>
        <w:t xml:space="preserve"> </w:t>
      </w:r>
      <w:r>
        <w:t>урбане</w:t>
      </w:r>
      <w:r>
        <w:rPr>
          <w:spacing w:val="-6"/>
        </w:rPr>
        <w:t xml:space="preserve"> </w:t>
      </w:r>
      <w:r>
        <w:t>мобилности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дру- го,</w:t>
      </w:r>
      <w:r>
        <w:rPr>
          <w:spacing w:val="17"/>
        </w:rPr>
        <w:t xml:space="preserve"> </w:t>
      </w:r>
      <w:r>
        <w:t>отвара</w:t>
      </w:r>
      <w:r>
        <w:rPr>
          <w:spacing w:val="17"/>
        </w:rPr>
        <w:t xml:space="preserve"> </w:t>
      </w:r>
      <w:r>
        <w:t>огроман</w:t>
      </w:r>
      <w:r>
        <w:rPr>
          <w:spacing w:val="17"/>
        </w:rPr>
        <w:t xml:space="preserve"> </w:t>
      </w:r>
      <w:r>
        <w:t>потенцијал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унапређење,</w:t>
      </w:r>
      <w:r>
        <w:rPr>
          <w:spacing w:val="17"/>
        </w:rPr>
        <w:t xml:space="preserve"> </w:t>
      </w:r>
      <w:r>
        <w:t>али</w:t>
      </w:r>
      <w:r>
        <w:rPr>
          <w:spacing w:val="17"/>
        </w:rPr>
        <w:t xml:space="preserve"> </w:t>
      </w:r>
      <w:r>
        <w:t>представља</w:t>
      </w:r>
      <w:r>
        <w:rPr>
          <w:spacing w:val="17"/>
        </w:rPr>
        <w:t xml:space="preserve"> </w:t>
      </w:r>
      <w:r>
        <w:t>и велики</w:t>
      </w:r>
      <w:r>
        <w:rPr>
          <w:spacing w:val="15"/>
        </w:rPr>
        <w:t xml:space="preserve"> </w:t>
      </w:r>
      <w:r>
        <w:t>изазов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ЈЛС.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потпуно</w:t>
      </w:r>
      <w:r>
        <w:rPr>
          <w:spacing w:val="15"/>
        </w:rPr>
        <w:t xml:space="preserve"> </w:t>
      </w:r>
      <w:r>
        <w:t>искоришћење</w:t>
      </w:r>
      <w:r>
        <w:rPr>
          <w:spacing w:val="15"/>
        </w:rPr>
        <w:t xml:space="preserve"> </w:t>
      </w:r>
      <w:r>
        <w:t>тог</w:t>
      </w:r>
      <w:r>
        <w:rPr>
          <w:spacing w:val="15"/>
        </w:rPr>
        <w:t xml:space="preserve"> </w:t>
      </w:r>
      <w:r>
        <w:t>потенцијала</w:t>
      </w:r>
      <w:r>
        <w:rPr>
          <w:spacing w:val="-1"/>
        </w:rPr>
        <w:t xml:space="preserve"> </w:t>
      </w:r>
      <w:r>
        <w:t>потребна су специфична знања и вештине, а додатни</w:t>
      </w:r>
      <w:r>
        <w:rPr>
          <w:spacing w:val="2"/>
        </w:rPr>
        <w:t xml:space="preserve"> </w:t>
      </w:r>
      <w:r>
        <w:t>изазов пред- ставља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чињеница</w:t>
      </w:r>
      <w:r>
        <w:rPr>
          <w:spacing w:val="21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t>сваку</w:t>
      </w:r>
      <w:r>
        <w:rPr>
          <w:spacing w:val="21"/>
        </w:rPr>
        <w:t xml:space="preserve"> </w:t>
      </w:r>
      <w:r>
        <w:t>ЈЛС</w:t>
      </w:r>
      <w:r>
        <w:rPr>
          <w:spacing w:val="21"/>
        </w:rPr>
        <w:t xml:space="preserve"> </w:t>
      </w:r>
      <w:r>
        <w:t>карактерише</w:t>
      </w:r>
      <w:r>
        <w:rPr>
          <w:spacing w:val="21"/>
        </w:rPr>
        <w:t xml:space="preserve"> </w:t>
      </w:r>
      <w:r>
        <w:t>специфичан</w:t>
      </w:r>
      <w:r>
        <w:rPr>
          <w:spacing w:val="21"/>
        </w:rPr>
        <w:t xml:space="preserve"> </w:t>
      </w:r>
      <w:r>
        <w:t>дру-</w:t>
      </w:r>
    </w:p>
    <w:p w:rsidR="00AA2F9E" w:rsidRDefault="00135EB1">
      <w:pPr>
        <w:pStyle w:val="BodyText"/>
        <w:spacing w:before="8" w:line="205" w:lineRule="exact"/>
        <w:ind w:left="242"/>
        <w:jc w:val="left"/>
      </w:pPr>
      <w:r>
        <w:t>штвени, економски и територијални контекст.</w:t>
      </w:r>
    </w:p>
    <w:p w:rsidR="00AA2F9E" w:rsidRDefault="00135EB1">
      <w:pPr>
        <w:pStyle w:val="BodyText"/>
        <w:spacing w:before="2" w:line="235" w:lineRule="auto"/>
        <w:ind w:left="242" w:right="107" w:firstLine="396"/>
      </w:pPr>
      <w:r>
        <w:t>Полазна</w:t>
      </w:r>
      <w:r>
        <w:rPr>
          <w:spacing w:val="-13"/>
        </w:rPr>
        <w:t xml:space="preserve"> </w:t>
      </w:r>
      <w:r>
        <w:t>тачка</w:t>
      </w:r>
      <w:r>
        <w:rPr>
          <w:spacing w:val="-13"/>
        </w:rPr>
        <w:t xml:space="preserve"> </w:t>
      </w:r>
      <w:r>
        <w:t>је</w:t>
      </w:r>
      <w:r>
        <w:rPr>
          <w:spacing w:val="-13"/>
        </w:rPr>
        <w:t xml:space="preserve"> </w:t>
      </w:r>
      <w:r>
        <w:t>израда</w:t>
      </w:r>
      <w:r>
        <w:rPr>
          <w:spacing w:val="-13"/>
        </w:rPr>
        <w:t xml:space="preserve"> </w:t>
      </w:r>
      <w:r>
        <w:t>локалне</w:t>
      </w:r>
      <w:r>
        <w:rPr>
          <w:spacing w:val="-13"/>
        </w:rPr>
        <w:t xml:space="preserve"> </w:t>
      </w:r>
      <w:r>
        <w:t>мапе</w:t>
      </w:r>
      <w:r>
        <w:rPr>
          <w:spacing w:val="-13"/>
        </w:rPr>
        <w:t xml:space="preserve"> </w:t>
      </w:r>
      <w:r>
        <w:t>пута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циркуларну</w:t>
      </w:r>
      <w:r>
        <w:rPr>
          <w:spacing w:val="-13"/>
        </w:rPr>
        <w:t xml:space="preserve"> </w:t>
      </w:r>
      <w:r>
        <w:rPr>
          <w:spacing w:val="-3"/>
        </w:rPr>
        <w:t xml:space="preserve">еко- </w:t>
      </w:r>
      <w:r>
        <w:rPr>
          <w:spacing w:val="-4"/>
        </w:rPr>
        <w:t xml:space="preserve">номију, </w:t>
      </w:r>
      <w:r>
        <w:t xml:space="preserve">у којој се постављају оствариви циљеви на основу утврђе- ног реалног стања и </w:t>
      </w:r>
      <w:r>
        <w:rPr>
          <w:spacing w:val="-3"/>
        </w:rPr>
        <w:t xml:space="preserve">која </w:t>
      </w:r>
      <w:r>
        <w:t xml:space="preserve">узима у обзир специфичности локалне заједнице. Локална мапа пута је свеобухватни документ у </w:t>
      </w:r>
      <w:r>
        <w:rPr>
          <w:spacing w:val="-4"/>
        </w:rPr>
        <w:t xml:space="preserve">коме </w:t>
      </w:r>
      <w:r>
        <w:t>је сагледано уграђивање принципа циркуларне економије у локалне политике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</w:t>
      </w:r>
      <w:r>
        <w:t>токаз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транзицију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модел</w:t>
      </w:r>
      <w:r>
        <w:rPr>
          <w:spacing w:val="-6"/>
        </w:rPr>
        <w:t xml:space="preserve"> </w:t>
      </w:r>
      <w:r>
        <w:t>циркуларне</w:t>
      </w:r>
      <w:r>
        <w:rPr>
          <w:spacing w:val="-6"/>
        </w:rPr>
        <w:t xml:space="preserve"> </w:t>
      </w:r>
      <w:r>
        <w:t xml:space="preserve">економије, </w:t>
      </w:r>
      <w:r>
        <w:rPr>
          <w:spacing w:val="-4"/>
        </w:rPr>
        <w:t xml:space="preserve">коме </w:t>
      </w:r>
      <w:r>
        <w:t xml:space="preserve">су подједнако у фокусу економски развој, заштита животне средине и здравља </w:t>
      </w:r>
      <w:r>
        <w:rPr>
          <w:spacing w:val="-4"/>
        </w:rPr>
        <w:t xml:space="preserve">људи </w:t>
      </w:r>
      <w:r>
        <w:t xml:space="preserve">и очување ресурса. Пружањем стручне подршке у </w:t>
      </w:r>
      <w:r>
        <w:rPr>
          <w:spacing w:val="-3"/>
        </w:rPr>
        <w:t xml:space="preserve">том кораку </w:t>
      </w:r>
      <w:r>
        <w:t xml:space="preserve">постављају се сигурни темељи за одрживи развој ЈЛС заснован на </w:t>
      </w:r>
      <w:r>
        <w:t>принципима циркуларне</w:t>
      </w:r>
      <w:r>
        <w:rPr>
          <w:spacing w:val="-21"/>
        </w:rPr>
        <w:t xml:space="preserve"> </w:t>
      </w:r>
      <w:r>
        <w:t>економије.</w:t>
      </w:r>
    </w:p>
    <w:p w:rsidR="00AA2F9E" w:rsidRDefault="00135EB1">
      <w:pPr>
        <w:pStyle w:val="BodyText"/>
        <w:spacing w:before="9" w:line="235" w:lineRule="auto"/>
        <w:ind w:left="242" w:right="107" w:firstLine="396"/>
      </w:pPr>
      <w:r>
        <w:t>Спроведена анализа постојећег стања у Републици Србији указала</w:t>
      </w:r>
      <w:r>
        <w:rPr>
          <w:spacing w:val="-7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приоритетне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циркуларну</w:t>
      </w:r>
      <w:r>
        <w:rPr>
          <w:spacing w:val="-6"/>
        </w:rPr>
        <w:t xml:space="preserve"> </w:t>
      </w:r>
      <w:r>
        <w:t>економију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ло- калном </w:t>
      </w:r>
      <w:r>
        <w:rPr>
          <w:spacing w:val="-5"/>
        </w:rPr>
        <w:t xml:space="preserve">нивоу, </w:t>
      </w:r>
      <w:r>
        <w:t xml:space="preserve">поред управљања отпадом и мобилности, треба да </w:t>
      </w:r>
      <w:r>
        <w:rPr>
          <w:spacing w:val="-5"/>
        </w:rPr>
        <w:t xml:space="preserve">буду </w:t>
      </w:r>
      <w:r>
        <w:t>управљање водама и енергетска ефикасн</w:t>
      </w:r>
      <w:r>
        <w:t>ост.</w:t>
      </w:r>
    </w:p>
    <w:p w:rsidR="00AA2F9E" w:rsidRDefault="00135EB1">
      <w:pPr>
        <w:pStyle w:val="BodyText"/>
        <w:spacing w:before="3" w:line="232" w:lineRule="auto"/>
        <w:ind w:left="242" w:right="106" w:firstLine="396"/>
      </w:pPr>
      <w:r>
        <w:t>Реализацијом циља омогућава се преношење неопходних знања за увођење циркуларне економије на локалном нивоу, чиме се обезбеђују капацитети за остваривање транзиције. У ширем контексту пружа се подршка локалним самоуправама да својим грађанима осигурај</w:t>
      </w:r>
      <w:r>
        <w:t>у бољи квалитет живота у здравијој средини</w:t>
      </w:r>
    </w:p>
    <w:p w:rsidR="00AA2F9E" w:rsidRDefault="00AA2F9E">
      <w:pPr>
        <w:spacing w:line="232" w:lineRule="auto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135EB1">
      <w:pPr>
        <w:pStyle w:val="BodyText"/>
        <w:spacing w:before="73" w:line="232" w:lineRule="auto"/>
        <w:ind w:right="38"/>
      </w:pPr>
      <w:r>
        <w:lastRenderedPageBreak/>
        <w:pict>
          <v:shape id="_x0000_s1034" style="position:absolute;left:0;text-align:left;margin-left:0;margin-top:782.1pt;width:.1pt;height:738.95pt;z-index:251670528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и отвара пут ка формирању мреже циркуларних заједница које ресурсе и енергију користе на одржив начин чиме смањују свој угљенични отисак.</w:t>
      </w:r>
    </w:p>
    <w:p w:rsidR="00AA2F9E" w:rsidRDefault="00135EB1">
      <w:pPr>
        <w:spacing w:before="1" w:line="232" w:lineRule="auto"/>
        <w:ind w:left="110" w:right="38" w:firstLine="396"/>
        <w:jc w:val="both"/>
        <w:rPr>
          <w:sz w:val="18"/>
        </w:rPr>
      </w:pPr>
      <w:r>
        <w:rPr>
          <w:sz w:val="18"/>
        </w:rPr>
        <w:t>За праћење остваривања посебног циља као показате</w:t>
      </w:r>
      <w:r>
        <w:rPr>
          <w:sz w:val="18"/>
        </w:rPr>
        <w:t xml:space="preserve">љ кори- стиће се </w:t>
      </w:r>
      <w:r>
        <w:rPr>
          <w:i/>
          <w:sz w:val="18"/>
        </w:rPr>
        <w:t>Укупан број ЈЛС којима је кроз програм пружена подр- шка у увођењу концепта циркуларне економије</w:t>
      </w:r>
      <w:r>
        <w:rPr>
          <w:sz w:val="18"/>
        </w:rPr>
        <w:t>.</w:t>
      </w:r>
    </w:p>
    <w:p w:rsidR="00AA2F9E" w:rsidRDefault="00135EB1">
      <w:pPr>
        <w:spacing w:before="171" w:line="232" w:lineRule="auto"/>
        <w:ind w:left="155" w:right="83"/>
        <w:jc w:val="center"/>
        <w:rPr>
          <w:i/>
          <w:sz w:val="18"/>
        </w:rPr>
      </w:pPr>
      <w:r>
        <w:rPr>
          <w:i/>
          <w:sz w:val="18"/>
        </w:rPr>
        <w:t>Мера 2.1: Подршка одабраним јединицама локалне самоуправе у припреми локалних мапа пута за циркуларну економију</w:t>
      </w:r>
    </w:p>
    <w:p w:rsidR="00AA2F9E" w:rsidRDefault="00AA2F9E">
      <w:pPr>
        <w:pStyle w:val="BodyText"/>
        <w:spacing w:before="5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before="1" w:line="232" w:lineRule="auto"/>
        <w:ind w:right="38" w:firstLine="396"/>
      </w:pPr>
      <w:r>
        <w:t>Мера подразумева пружање помоћи одабраним ЈЛС у при- преми локалне мапе пута за циркуларну економију кроз пилот пројекте.</w:t>
      </w:r>
    </w:p>
    <w:p w:rsidR="00AA2F9E" w:rsidRDefault="00135EB1">
      <w:pPr>
        <w:pStyle w:val="BodyText"/>
        <w:spacing w:before="1" w:line="232" w:lineRule="auto"/>
        <w:ind w:right="38" w:firstLine="396"/>
      </w:pPr>
      <w:r>
        <w:t xml:space="preserve">У оквиру пројеката представници надлежних органа ће у сарадњи са групом ангажованих експерата из области </w:t>
      </w:r>
      <w:r>
        <w:rPr>
          <w:spacing w:val="-2"/>
        </w:rPr>
        <w:t xml:space="preserve">циркулар- </w:t>
      </w:r>
      <w:r>
        <w:t>не економије радити</w:t>
      </w:r>
      <w:r>
        <w:t xml:space="preserve"> на анализи постојећег стања у њиховој ЈЛС (преглед институционалних капацитета и локалне регулативе, утврђивање </w:t>
      </w:r>
      <w:r>
        <w:rPr>
          <w:spacing w:val="-3"/>
        </w:rPr>
        <w:t xml:space="preserve">токова </w:t>
      </w:r>
      <w:r>
        <w:t>материјала и енергије), као и на дефинисању потребних мера и изради локалне мапе пута на основу изведене анализе. Пројекти ће се реализо</w:t>
      </w:r>
      <w:r>
        <w:t>вати кроз сарадњу са локалним органима</w:t>
      </w:r>
      <w:r>
        <w:rPr>
          <w:spacing w:val="-9"/>
        </w:rPr>
        <w:t xml:space="preserve"> </w:t>
      </w:r>
      <w:r>
        <w:t>власти,</w:t>
      </w:r>
      <w:r>
        <w:rPr>
          <w:spacing w:val="-9"/>
        </w:rPr>
        <w:t xml:space="preserve"> </w:t>
      </w:r>
      <w:r>
        <w:t>јавним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комуналним</w:t>
      </w:r>
      <w:r>
        <w:rPr>
          <w:spacing w:val="-9"/>
        </w:rPr>
        <w:t xml:space="preserve"> </w:t>
      </w:r>
      <w:r>
        <w:t>предузећима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заинтересо- ваним привредним субјектима на територији локалне самоуправе. </w:t>
      </w:r>
      <w:r>
        <w:rPr>
          <w:spacing w:val="-6"/>
        </w:rPr>
        <w:t xml:space="preserve">Током </w:t>
      </w:r>
      <w:r>
        <w:t>сарадње са експертима, представници ЈЛС ће истовремено стећи и неопходна знања да изнесу мере п</w:t>
      </w:r>
      <w:r>
        <w:t xml:space="preserve">редвиђене у мапи пута, а израђени документи послужиће као </w:t>
      </w:r>
      <w:r>
        <w:rPr>
          <w:spacing w:val="-3"/>
        </w:rPr>
        <w:t xml:space="preserve">студије </w:t>
      </w:r>
      <w:r>
        <w:t>случаја и пример добре праксе за друге локалне самоуправе. Локалне мапе пута је потребно повезати и ускладити са постојећим документима ЈЛС, као што су стратегије нискоугљеничне производње и</w:t>
      </w:r>
      <w:r>
        <w:t>ли планови управљања</w:t>
      </w:r>
      <w:r>
        <w:rPr>
          <w:spacing w:val="-7"/>
        </w:rPr>
        <w:t xml:space="preserve"> </w:t>
      </w:r>
      <w:r>
        <w:t>отпадом.</w:t>
      </w:r>
      <w:r>
        <w:rPr>
          <w:spacing w:val="-6"/>
        </w:rPr>
        <w:t xml:space="preserve"> </w:t>
      </w:r>
      <w:r>
        <w:t>Планирано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локалне</w:t>
      </w:r>
      <w:r>
        <w:rPr>
          <w:spacing w:val="-7"/>
        </w:rPr>
        <w:t xml:space="preserve"> </w:t>
      </w:r>
      <w:r>
        <w:t>мапе</w:t>
      </w:r>
      <w:r>
        <w:rPr>
          <w:spacing w:val="-7"/>
        </w:rPr>
        <w:t xml:space="preserve"> </w:t>
      </w:r>
      <w:r>
        <w:t>пута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 xml:space="preserve">цир- </w:t>
      </w:r>
      <w:r>
        <w:rPr>
          <w:spacing w:val="-3"/>
        </w:rPr>
        <w:t xml:space="preserve">куларну </w:t>
      </w:r>
      <w:r>
        <w:t xml:space="preserve">економију на овај начин припреме за пет изабраних ЈЛС. Избор ЈЛС треба спровести на основу претходно дефинисаних критеријума, </w:t>
      </w:r>
      <w:r>
        <w:rPr>
          <w:spacing w:val="-3"/>
        </w:rPr>
        <w:t xml:space="preserve">који </w:t>
      </w:r>
      <w:r>
        <w:t>поред величине ЈЛС треба да укључе и степе</w:t>
      </w:r>
      <w:r>
        <w:t xml:space="preserve">н развијености, утицај на животну </w:t>
      </w:r>
      <w:r>
        <w:rPr>
          <w:spacing w:val="-3"/>
        </w:rPr>
        <w:t xml:space="preserve">средину, </w:t>
      </w:r>
      <w:r>
        <w:t xml:space="preserve">угроженост здравља </w:t>
      </w:r>
      <w:r>
        <w:rPr>
          <w:spacing w:val="-3"/>
        </w:rPr>
        <w:t xml:space="preserve">људи, </w:t>
      </w:r>
      <w:r>
        <w:t>као и расположиве капацитете.</w:t>
      </w:r>
    </w:p>
    <w:p w:rsidR="00AA2F9E" w:rsidRDefault="00135EB1">
      <w:pPr>
        <w:pStyle w:val="BodyText"/>
        <w:spacing w:before="1" w:line="204" w:lineRule="exact"/>
        <w:ind w:left="507"/>
        <w:jc w:val="left"/>
      </w:pPr>
      <w:r>
        <w:t>Финансијска средства за реализацију мере у износу од</w:t>
      </w:r>
    </w:p>
    <w:p w:rsidR="00AA2F9E" w:rsidRDefault="00135EB1">
      <w:pPr>
        <w:pStyle w:val="BodyText"/>
        <w:spacing w:before="2" w:line="232" w:lineRule="auto"/>
        <w:ind w:right="38"/>
      </w:pPr>
      <w:r>
        <w:t>4.900.000 динара биће обезбеђена од ГЕФ-а. Одговорна инсти- туција за реализацију мере је МЗЖС, а предвиђено је да се она реализује у сарадњи са ЈЛС, СКГО, НАЛЕД-ом и канцеларијом УНДП. За праћење степена реализације мере као показатељ биће коришћен укупан</w:t>
      </w:r>
      <w:r>
        <w:t xml:space="preserve"> број ЈЛС зa које су израђене локалне мапе пута.</w:t>
      </w:r>
    </w:p>
    <w:p w:rsidR="00AA2F9E" w:rsidRDefault="00135EB1">
      <w:pPr>
        <w:pStyle w:val="BodyText"/>
        <w:spacing w:line="203" w:lineRule="exact"/>
        <w:ind w:left="507"/>
        <w:jc w:val="left"/>
      </w:pPr>
      <w:r>
        <w:t>Мера је информативно-едукативног карактера.</w:t>
      </w:r>
    </w:p>
    <w:p w:rsidR="00AA2F9E" w:rsidRDefault="00135EB1">
      <w:pPr>
        <w:spacing w:before="169" w:line="232" w:lineRule="auto"/>
        <w:ind w:left="154" w:right="83"/>
        <w:jc w:val="center"/>
        <w:rPr>
          <w:i/>
          <w:sz w:val="18"/>
        </w:rPr>
      </w:pPr>
      <w:r>
        <w:rPr>
          <w:i/>
          <w:sz w:val="18"/>
        </w:rPr>
        <w:t>Мера 2.2: Подизање свести надлежних органа локалних самоуправа, јавних и комуналних предузећа и локалне привреде о концепту циркуларне економије</w:t>
      </w:r>
    </w:p>
    <w:p w:rsidR="00AA2F9E" w:rsidRDefault="00AA2F9E">
      <w:pPr>
        <w:pStyle w:val="BodyText"/>
        <w:spacing w:before="6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left="35" w:right="38" w:firstLine="396"/>
        <w:jc w:val="right"/>
      </w:pPr>
      <w:r>
        <w:t xml:space="preserve">Израда локалних </w:t>
      </w:r>
      <w:r>
        <w:rPr>
          <w:spacing w:val="-3"/>
        </w:rPr>
        <w:t>м</w:t>
      </w:r>
      <w:r>
        <w:rPr>
          <w:spacing w:val="-3"/>
        </w:rPr>
        <w:t xml:space="preserve">апа </w:t>
      </w:r>
      <w:r>
        <w:t xml:space="preserve">пута за </w:t>
      </w:r>
      <w:r>
        <w:rPr>
          <w:spacing w:val="-5"/>
        </w:rPr>
        <w:t xml:space="preserve">неколико </w:t>
      </w:r>
      <w:r>
        <w:rPr>
          <w:spacing w:val="-3"/>
        </w:rPr>
        <w:t xml:space="preserve">одабраних </w:t>
      </w:r>
      <w:r>
        <w:t>ЈЛС није</w:t>
      </w:r>
      <w:r>
        <w:rPr>
          <w:spacing w:val="-2"/>
        </w:rPr>
        <w:t xml:space="preserve"> </w:t>
      </w:r>
      <w:r>
        <w:t xml:space="preserve">довољна да се остваре потребне </w:t>
      </w:r>
      <w:r>
        <w:rPr>
          <w:spacing w:val="-3"/>
        </w:rPr>
        <w:t xml:space="preserve">промене </w:t>
      </w:r>
      <w:r>
        <w:t xml:space="preserve">на </w:t>
      </w:r>
      <w:r>
        <w:rPr>
          <w:spacing w:val="-3"/>
        </w:rPr>
        <w:t xml:space="preserve">националном </w:t>
      </w:r>
      <w:r>
        <w:rPr>
          <w:spacing w:val="-7"/>
        </w:rPr>
        <w:t>нивоу,</w:t>
      </w:r>
      <w:r>
        <w:t xml:space="preserve"> због чега је </w:t>
      </w:r>
      <w:r>
        <w:rPr>
          <w:spacing w:val="-4"/>
        </w:rPr>
        <w:t xml:space="preserve">неопходно </w:t>
      </w:r>
      <w:r>
        <w:t xml:space="preserve">радити на преношењу знања у ширем </w:t>
      </w:r>
      <w:r>
        <w:rPr>
          <w:spacing w:val="-5"/>
        </w:rPr>
        <w:t>обиму.</w:t>
      </w:r>
      <w:r>
        <w:t xml:space="preserve"> У првом </w:t>
      </w:r>
      <w:r>
        <w:rPr>
          <w:spacing w:val="-3"/>
        </w:rPr>
        <w:t xml:space="preserve">кораку </w:t>
      </w:r>
      <w:r>
        <w:t xml:space="preserve">потребно је припремити водич </w:t>
      </w:r>
      <w:r>
        <w:rPr>
          <w:spacing w:val="-3"/>
        </w:rPr>
        <w:t xml:space="preserve">који </w:t>
      </w:r>
      <w:r>
        <w:t>садржи метод и принципе за правилну идентификацију и квантификацију постојећих потенцијала за примену циркуларне економије (анали-</w:t>
      </w:r>
      <w:r>
        <w:rPr>
          <w:spacing w:val="-1"/>
        </w:rPr>
        <w:t xml:space="preserve"> </w:t>
      </w:r>
      <w:r>
        <w:t>за тока материјала и енергије, утицај на животну средину и сл.), као и смернице за правилно дефинисање мера за мапу пута, у п</w:t>
      </w:r>
      <w:r>
        <w:t>о-</w:t>
      </w:r>
    </w:p>
    <w:p w:rsidR="00AA2F9E" w:rsidRDefault="00135EB1">
      <w:pPr>
        <w:pStyle w:val="BodyText"/>
        <w:spacing w:line="201" w:lineRule="exact"/>
        <w:jc w:val="left"/>
      </w:pPr>
      <w:r>
        <w:t>гледу потребних инвестиција и добити.</w:t>
      </w:r>
    </w:p>
    <w:p w:rsidR="00AA2F9E" w:rsidRDefault="00135EB1">
      <w:pPr>
        <w:pStyle w:val="BodyText"/>
        <w:spacing w:before="2" w:line="232" w:lineRule="auto"/>
        <w:ind w:right="38" w:firstLine="396"/>
      </w:pPr>
      <w:r>
        <w:t xml:space="preserve">У </w:t>
      </w:r>
      <w:r>
        <w:rPr>
          <w:spacing w:val="-2"/>
        </w:rPr>
        <w:t xml:space="preserve">другом </w:t>
      </w:r>
      <w:r>
        <w:rPr>
          <w:spacing w:val="-3"/>
        </w:rPr>
        <w:t xml:space="preserve">кораку </w:t>
      </w:r>
      <w:r>
        <w:t xml:space="preserve">неопходно је реализовати дистрибуцију припремљеног водича </w:t>
      </w:r>
      <w:r>
        <w:rPr>
          <w:spacing w:val="-3"/>
        </w:rPr>
        <w:t xml:space="preserve">коју </w:t>
      </w:r>
      <w:r>
        <w:t>треба да прати одговарајућа</w:t>
      </w:r>
      <w:r>
        <w:rPr>
          <w:spacing w:val="-29"/>
        </w:rPr>
        <w:t xml:space="preserve"> </w:t>
      </w:r>
      <w:r>
        <w:t xml:space="preserve">промотив- на кампања, </w:t>
      </w:r>
      <w:r>
        <w:rPr>
          <w:spacing w:val="-3"/>
        </w:rPr>
        <w:t xml:space="preserve">која </w:t>
      </w:r>
      <w:r>
        <w:t>укључује организацију радионица и семинара за локалне самоуправе, јавна и комунал</w:t>
      </w:r>
      <w:r>
        <w:t xml:space="preserve">на предузећа и друге заинте- ресоване стране (представници привреде, </w:t>
      </w:r>
      <w:r>
        <w:rPr>
          <w:spacing w:val="-3"/>
        </w:rPr>
        <w:t xml:space="preserve">удружења </w:t>
      </w:r>
      <w:r>
        <w:t xml:space="preserve">и сл.). Ови промотивни скупови су прилика да се учесницима представе и претходно израђене локалне мапе пута за изабране ЈЛС, као и да се они међусобно </w:t>
      </w:r>
      <w:r>
        <w:rPr>
          <w:spacing w:val="-3"/>
        </w:rPr>
        <w:t xml:space="preserve">упознају, </w:t>
      </w:r>
      <w:r>
        <w:t xml:space="preserve">размене искуства </w:t>
      </w:r>
      <w:r>
        <w:t>и усмере на даље</w:t>
      </w:r>
      <w:r>
        <w:rPr>
          <w:spacing w:val="-22"/>
        </w:rPr>
        <w:t xml:space="preserve"> </w:t>
      </w:r>
      <w:r>
        <w:t xml:space="preserve">по- везивање и умрежавање. Важан сегмент кампање </w:t>
      </w:r>
      <w:r>
        <w:rPr>
          <w:spacing w:val="-3"/>
        </w:rPr>
        <w:t xml:space="preserve">свакако </w:t>
      </w:r>
      <w:r>
        <w:t xml:space="preserve">треба да </w:t>
      </w:r>
      <w:r>
        <w:rPr>
          <w:spacing w:val="-5"/>
        </w:rPr>
        <w:t>буде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преношење</w:t>
      </w:r>
      <w:r>
        <w:rPr>
          <w:spacing w:val="-8"/>
        </w:rPr>
        <w:t xml:space="preserve"> </w:t>
      </w:r>
      <w:r>
        <w:t>информација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доступним</w:t>
      </w:r>
      <w:r>
        <w:rPr>
          <w:spacing w:val="-7"/>
        </w:rPr>
        <w:t xml:space="preserve"> </w:t>
      </w:r>
      <w:r>
        <w:t>фондовима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програ- мима финансирања помоћу којих могу да се реализују мере и</w:t>
      </w:r>
      <w:r>
        <w:rPr>
          <w:spacing w:val="-22"/>
        </w:rPr>
        <w:t xml:space="preserve"> </w:t>
      </w:r>
      <w:r>
        <w:t>про- јекти предвиђени у локалној мапи пута. У циљу дод</w:t>
      </w:r>
      <w:r>
        <w:t xml:space="preserve">атног јачања капацитета, у оквиру кампање, могу се организовати и студијска путовања за представнике ЈЛС и заинтересованих страна у земље Европске уније и градове </w:t>
      </w:r>
      <w:r>
        <w:rPr>
          <w:spacing w:val="-3"/>
        </w:rPr>
        <w:t xml:space="preserve">који </w:t>
      </w:r>
      <w:r>
        <w:t>су већ достигли ниво циркуларних одрживих</w:t>
      </w:r>
      <w:r>
        <w:rPr>
          <w:spacing w:val="-1"/>
        </w:rPr>
        <w:t xml:space="preserve"> </w:t>
      </w:r>
      <w:r>
        <w:t>заједница.</w:t>
      </w:r>
    </w:p>
    <w:p w:rsidR="00AA2F9E" w:rsidRDefault="00135EB1">
      <w:pPr>
        <w:pStyle w:val="BodyText"/>
        <w:spacing w:line="204" w:lineRule="exact"/>
        <w:ind w:left="507"/>
        <w:jc w:val="left"/>
      </w:pPr>
      <w:r>
        <w:t>Финансијска  средства  за  реализац</w:t>
      </w:r>
      <w:r>
        <w:t>ију  мере  у  износу  од</w:t>
      </w:r>
    </w:p>
    <w:p w:rsidR="00AA2F9E" w:rsidRDefault="00135EB1">
      <w:pPr>
        <w:pStyle w:val="BodyText"/>
        <w:spacing w:before="2" w:line="232" w:lineRule="auto"/>
        <w:ind w:right="38"/>
      </w:pPr>
      <w:r>
        <w:t>1.683.000 динара биће обезбеђена из буџета Републике Србије,   са пројекта „Смањење угљеничног отиска локалних</w:t>
      </w:r>
      <w:r>
        <w:rPr>
          <w:spacing w:val="20"/>
        </w:rPr>
        <w:t xml:space="preserve"> </w:t>
      </w:r>
      <w:r>
        <w:t>заједница</w:t>
      </w:r>
    </w:p>
    <w:p w:rsidR="00AA2F9E" w:rsidRDefault="00135EB1">
      <w:pPr>
        <w:pStyle w:val="BodyText"/>
        <w:spacing w:before="71" w:line="235" w:lineRule="auto"/>
        <w:ind w:right="391"/>
      </w:pPr>
      <w:r>
        <w:br w:type="column"/>
      </w:r>
      <w:r>
        <w:t>применом принципа циркуларне економије у Републици Србији”. Одговорна институција за реализацију мере је МЗЖС</w:t>
      </w:r>
      <w:r>
        <w:t>, а предви- ђено је да се она реализује у сарадњи са СКГО, НАЛЕД-ом и ОЦД-ом.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праћење</w:t>
      </w:r>
      <w:r>
        <w:rPr>
          <w:spacing w:val="-8"/>
        </w:rPr>
        <w:t xml:space="preserve"> </w:t>
      </w:r>
      <w:r>
        <w:t>степена</w:t>
      </w:r>
      <w:r>
        <w:rPr>
          <w:spacing w:val="-8"/>
        </w:rPr>
        <w:t xml:space="preserve"> </w:t>
      </w:r>
      <w:r>
        <w:t>реализације</w:t>
      </w:r>
      <w:r>
        <w:rPr>
          <w:spacing w:val="-8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t>као</w:t>
      </w:r>
      <w:r>
        <w:rPr>
          <w:spacing w:val="-8"/>
        </w:rPr>
        <w:t xml:space="preserve"> </w:t>
      </w:r>
      <w:r>
        <w:t>показатељ</w:t>
      </w:r>
      <w:r>
        <w:rPr>
          <w:spacing w:val="-8"/>
        </w:rPr>
        <w:t xml:space="preserve"> </w:t>
      </w:r>
      <w:r>
        <w:t>биће коришћен укупан број ЈЛС обухваћених активностима за јачање капацитета за увођење циркуларне</w:t>
      </w:r>
      <w:r>
        <w:rPr>
          <w:spacing w:val="-7"/>
        </w:rPr>
        <w:t xml:space="preserve"> </w:t>
      </w:r>
      <w:r>
        <w:t>економије.</w:t>
      </w:r>
    </w:p>
    <w:p w:rsidR="00AA2F9E" w:rsidRDefault="00135EB1">
      <w:pPr>
        <w:pStyle w:val="BodyText"/>
        <w:spacing w:line="201" w:lineRule="exact"/>
        <w:ind w:left="507"/>
        <w:jc w:val="left"/>
      </w:pPr>
      <w:r>
        <w:t xml:space="preserve">Предвиђена мера је </w:t>
      </w:r>
      <w:r>
        <w:t>информативно-едукативног карактера.</w:t>
      </w:r>
    </w:p>
    <w:p w:rsidR="00AA2F9E" w:rsidRDefault="00135EB1">
      <w:pPr>
        <w:pStyle w:val="Heading1"/>
        <w:spacing w:before="169" w:line="237" w:lineRule="auto"/>
        <w:ind w:left="86" w:right="368"/>
        <w:jc w:val="center"/>
      </w:pPr>
      <w:r>
        <w:t>Посебан циљ 3: Унапређење система управљања отпадом кроз ефикасније коришћење отпада у циркуларној економији</w:t>
      </w:r>
    </w:p>
    <w:p w:rsidR="00AA2F9E" w:rsidRDefault="00AA2F9E">
      <w:pPr>
        <w:pStyle w:val="BodyText"/>
        <w:spacing w:before="7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7" w:lineRule="auto"/>
        <w:ind w:right="390" w:firstLine="396"/>
      </w:pPr>
      <w:r>
        <w:t xml:space="preserve">Овим циљем обухваћене су мере и активности </w:t>
      </w:r>
      <w:r>
        <w:rPr>
          <w:spacing w:val="-3"/>
        </w:rPr>
        <w:t xml:space="preserve">које </w:t>
      </w:r>
      <w:r>
        <w:t xml:space="preserve">ће до- принети даљем развоју циркуларне економије у Републици Срби- ји у области управљања отпадом. Реализација планираних мера допринеће смањењу настајања отпада </w:t>
      </w:r>
      <w:r>
        <w:rPr>
          <w:spacing w:val="-3"/>
        </w:rPr>
        <w:t xml:space="preserve">од </w:t>
      </w:r>
      <w:r>
        <w:t>пластике, ефикаснијој рециклажи неопасног грађевинског отпада, као и унапређењу ре- циклаж</w:t>
      </w:r>
      <w:r>
        <w:t xml:space="preserve">них процеса и обезбеђењу циркуларности рециклата што ће се постићи провером присуства и уклањањем најопаснијих хемикалија </w:t>
      </w:r>
      <w:r>
        <w:rPr>
          <w:spacing w:val="-3"/>
        </w:rPr>
        <w:t xml:space="preserve">које </w:t>
      </w:r>
      <w:r>
        <w:t xml:space="preserve">могу да контаминирају циркуларне </w:t>
      </w:r>
      <w:r>
        <w:rPr>
          <w:spacing w:val="-3"/>
        </w:rPr>
        <w:t xml:space="preserve">токове. </w:t>
      </w:r>
      <w:r>
        <w:t xml:space="preserve">Осим тога, развој индустријске симбиозе ће омогућити успостављање тржишних механизама у </w:t>
      </w:r>
      <w:r>
        <w:rPr>
          <w:spacing w:val="-3"/>
        </w:rPr>
        <w:t xml:space="preserve">погледу понуде </w:t>
      </w:r>
      <w:r>
        <w:t xml:space="preserve">остатака из производних процеса и потражње ових остатака </w:t>
      </w:r>
      <w:r>
        <w:rPr>
          <w:spacing w:val="-3"/>
        </w:rPr>
        <w:t xml:space="preserve">који </w:t>
      </w:r>
      <w:r>
        <w:t>се могу користити као ре- сурс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производним</w:t>
      </w:r>
      <w:r>
        <w:rPr>
          <w:spacing w:val="-7"/>
        </w:rPr>
        <w:t xml:space="preserve"> </w:t>
      </w:r>
      <w:r>
        <w:t>циклусима.</w:t>
      </w:r>
      <w:r>
        <w:rPr>
          <w:spacing w:val="-7"/>
        </w:rPr>
        <w:t xml:space="preserve"> </w:t>
      </w:r>
      <w:r>
        <w:rPr>
          <w:spacing w:val="-3"/>
        </w:rPr>
        <w:t>Такође,</w:t>
      </w:r>
      <w:r>
        <w:rPr>
          <w:spacing w:val="-7"/>
        </w:rPr>
        <w:t xml:space="preserve"> </w:t>
      </w:r>
      <w:r>
        <w:t>унапређење</w:t>
      </w:r>
      <w:r>
        <w:rPr>
          <w:spacing w:val="-7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 xml:space="preserve">упра- вљања храном и рационалнија набавка хране допринеће да се ви- </w:t>
      </w:r>
      <w:r>
        <w:rPr>
          <w:spacing w:val="-3"/>
        </w:rPr>
        <w:t xml:space="preserve">шкови </w:t>
      </w:r>
      <w:r>
        <w:t xml:space="preserve">хране на одговарајући </w:t>
      </w:r>
      <w:r>
        <w:t xml:space="preserve">начин искористе и смањи </w:t>
      </w:r>
      <w:r>
        <w:rPr>
          <w:spacing w:val="-3"/>
        </w:rPr>
        <w:t xml:space="preserve">количина </w:t>
      </w:r>
      <w:r>
        <w:t xml:space="preserve">отпада </w:t>
      </w:r>
      <w:r>
        <w:rPr>
          <w:spacing w:val="-3"/>
        </w:rPr>
        <w:t xml:space="preserve">који </w:t>
      </w:r>
      <w:r>
        <w:t xml:space="preserve">се одлаже на депоније, а повећа искоришћење отпада </w:t>
      </w:r>
      <w:r>
        <w:rPr>
          <w:spacing w:val="-3"/>
        </w:rPr>
        <w:t xml:space="preserve">од </w:t>
      </w:r>
      <w:r>
        <w:t xml:space="preserve">хране у </w:t>
      </w:r>
      <w:r>
        <w:rPr>
          <w:spacing w:val="-3"/>
        </w:rPr>
        <w:t xml:space="preserve">погледу </w:t>
      </w:r>
      <w:r>
        <w:t>производње компоста или енергије.</w:t>
      </w:r>
    </w:p>
    <w:p w:rsidR="00AA2F9E" w:rsidRDefault="00135EB1">
      <w:pPr>
        <w:pStyle w:val="BodyText"/>
        <w:spacing w:line="191" w:lineRule="exact"/>
        <w:ind w:left="507"/>
        <w:jc w:val="left"/>
      </w:pPr>
      <w:r>
        <w:t>За праћење остваривања посебног циља као показатељ кори-</w:t>
      </w:r>
    </w:p>
    <w:p w:rsidR="00AA2F9E" w:rsidRDefault="00135EB1">
      <w:pPr>
        <w:spacing w:line="237" w:lineRule="auto"/>
        <w:ind w:left="110" w:right="391"/>
        <w:jc w:val="both"/>
        <w:rPr>
          <w:sz w:val="18"/>
        </w:rPr>
      </w:pPr>
      <w:r>
        <w:rPr>
          <w:sz w:val="18"/>
        </w:rPr>
        <w:t>стиће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укупан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број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израђених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докумената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укупан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број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радиони- ца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промотивних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активности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за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унапређење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система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управљања отпадом</w:t>
      </w:r>
      <w:r>
        <w:rPr>
          <w:sz w:val="18"/>
        </w:rPr>
        <w:t>, а као референтна (базна) вредност користиће се вред- ност из 2021.</w:t>
      </w:r>
      <w:r>
        <w:rPr>
          <w:spacing w:val="-2"/>
          <w:sz w:val="18"/>
        </w:rPr>
        <w:t xml:space="preserve"> </w:t>
      </w:r>
      <w:r>
        <w:rPr>
          <w:sz w:val="18"/>
        </w:rPr>
        <w:t>године.</w:t>
      </w:r>
    </w:p>
    <w:p w:rsidR="00AA2F9E" w:rsidRDefault="00135EB1">
      <w:pPr>
        <w:spacing w:before="167" w:line="237" w:lineRule="auto"/>
        <w:ind w:left="147" w:right="428"/>
        <w:jc w:val="center"/>
        <w:rPr>
          <w:i/>
          <w:sz w:val="18"/>
        </w:rPr>
      </w:pPr>
      <w:r>
        <w:rPr>
          <w:i/>
          <w:sz w:val="18"/>
        </w:rPr>
        <w:t>Мера 3.1: Смањење настајања отпада од пластичних производа за једнократну употребу</w:t>
      </w:r>
    </w:p>
    <w:p w:rsidR="00AA2F9E" w:rsidRDefault="00AA2F9E">
      <w:pPr>
        <w:pStyle w:val="BodyText"/>
        <w:spacing w:before="7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before="1" w:line="237" w:lineRule="auto"/>
        <w:ind w:right="390" w:firstLine="396"/>
      </w:pPr>
      <w:r>
        <w:t xml:space="preserve">Директива (ЕУ) 2019/904 Европског Парламента о смањењу утицаја одређених пластичних производа на животну </w:t>
      </w:r>
      <w:r>
        <w:rPr>
          <w:spacing w:val="-3"/>
        </w:rPr>
        <w:t xml:space="preserve">средину, </w:t>
      </w:r>
      <w:r>
        <w:t>ступила је на снагу у 2019. години. Захтеви и прописани циљеви усмерени су ка успостављању модела циркуларне економије, као концепту за креира</w:t>
      </w:r>
      <w:r>
        <w:t>ње вредности за економију и друштво у цели- ни,</w:t>
      </w:r>
      <w:r>
        <w:rPr>
          <w:spacing w:val="-4"/>
        </w:rPr>
        <w:t xml:space="preserve"> </w:t>
      </w:r>
      <w:r>
        <w:t>уз</w:t>
      </w:r>
      <w:r>
        <w:rPr>
          <w:spacing w:val="-4"/>
        </w:rPr>
        <w:t xml:space="preserve"> </w:t>
      </w:r>
      <w:r>
        <w:t>смањење</w:t>
      </w:r>
      <w:r>
        <w:rPr>
          <w:spacing w:val="-4"/>
        </w:rPr>
        <w:t xml:space="preserve"> </w:t>
      </w:r>
      <w:r>
        <w:t>коришћења</w:t>
      </w:r>
      <w:r>
        <w:rPr>
          <w:spacing w:val="-4"/>
        </w:rPr>
        <w:t xml:space="preserve"> </w:t>
      </w:r>
      <w:r>
        <w:t>ресурса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утицаја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животну</w:t>
      </w:r>
      <w:r>
        <w:rPr>
          <w:spacing w:val="-4"/>
        </w:rPr>
        <w:t xml:space="preserve"> </w:t>
      </w:r>
      <w:r>
        <w:rPr>
          <w:spacing w:val="-3"/>
        </w:rPr>
        <w:t xml:space="preserve">средину. </w:t>
      </w:r>
      <w:r>
        <w:t>Одредбе ове директиве још нису транспоноване у законодавство Републике Србије и имплементација прописаних мера за смање- ње и забрану коришћења одређ</w:t>
      </w:r>
      <w:r>
        <w:t xml:space="preserve">ених производа као и циљева </w:t>
      </w:r>
      <w:r>
        <w:rPr>
          <w:spacing w:val="-3"/>
        </w:rPr>
        <w:t xml:space="preserve">које </w:t>
      </w:r>
      <w:r>
        <w:t xml:space="preserve">треба достићи у </w:t>
      </w:r>
      <w:r>
        <w:rPr>
          <w:spacing w:val="-3"/>
        </w:rPr>
        <w:t xml:space="preserve">погледу удела </w:t>
      </w:r>
      <w:r>
        <w:t xml:space="preserve">рециклиране пластике у боцама за пиће </w:t>
      </w:r>
      <w:r>
        <w:rPr>
          <w:spacing w:val="-3"/>
        </w:rPr>
        <w:t xml:space="preserve">које </w:t>
      </w:r>
      <w:r>
        <w:t xml:space="preserve">се стављају на тржиште а </w:t>
      </w:r>
      <w:r>
        <w:rPr>
          <w:spacing w:val="-3"/>
        </w:rPr>
        <w:t xml:space="preserve">које </w:t>
      </w:r>
      <w:r>
        <w:t xml:space="preserve">су произведене </w:t>
      </w:r>
      <w:r>
        <w:rPr>
          <w:spacing w:val="-3"/>
        </w:rPr>
        <w:t xml:space="preserve">од </w:t>
      </w:r>
      <w:r>
        <w:t xml:space="preserve">поли- етилен терефталата као </w:t>
      </w:r>
      <w:r>
        <w:rPr>
          <w:spacing w:val="-3"/>
        </w:rPr>
        <w:t xml:space="preserve">главне </w:t>
      </w:r>
      <w:r>
        <w:t xml:space="preserve">компоненте (ПЕТ боца) још нису обавезујуће за нашу </w:t>
      </w:r>
      <w:r>
        <w:rPr>
          <w:spacing w:val="-4"/>
        </w:rPr>
        <w:t xml:space="preserve">земљу. </w:t>
      </w:r>
      <w:r>
        <w:t xml:space="preserve">Захтеви </w:t>
      </w:r>
      <w:r>
        <w:t xml:space="preserve">поменуте директиве су веома јасни, али треба имати у виду да је њихово спровођење сложено. Из тог разлога потребно је реализовати припремне активности </w:t>
      </w:r>
      <w:r>
        <w:rPr>
          <w:spacing w:val="-3"/>
        </w:rPr>
        <w:t xml:space="preserve">које </w:t>
      </w:r>
      <w:r>
        <w:t>ће допринети успостављању циркуларног модела управљања производима</w:t>
      </w:r>
      <w:r>
        <w:rPr>
          <w:spacing w:val="-7"/>
        </w:rPr>
        <w:t xml:space="preserve"> </w:t>
      </w:r>
      <w:r>
        <w:rPr>
          <w:spacing w:val="-3"/>
        </w:rPr>
        <w:t>од</w:t>
      </w:r>
      <w:r>
        <w:rPr>
          <w:spacing w:val="-7"/>
        </w:rPr>
        <w:t xml:space="preserve"> </w:t>
      </w:r>
      <w:r>
        <w:t>пластике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једнократну</w:t>
      </w:r>
      <w:r>
        <w:rPr>
          <w:spacing w:val="-7"/>
        </w:rPr>
        <w:t xml:space="preserve"> </w:t>
      </w:r>
      <w:r>
        <w:t>употре</w:t>
      </w:r>
      <w:r>
        <w:t>бу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</w:t>
      </w:r>
      <w:r>
        <w:rPr>
          <w:spacing w:val="-6"/>
        </w:rPr>
        <w:t xml:space="preserve"> </w:t>
      </w:r>
      <w:r>
        <w:t>кори- шћење одрживијих</w:t>
      </w:r>
      <w:r>
        <w:rPr>
          <w:spacing w:val="-2"/>
        </w:rPr>
        <w:t xml:space="preserve"> </w:t>
      </w:r>
      <w:r>
        <w:t>материјала.</w:t>
      </w:r>
    </w:p>
    <w:p w:rsidR="00AA2F9E" w:rsidRDefault="00135EB1">
      <w:pPr>
        <w:pStyle w:val="BodyText"/>
        <w:spacing w:line="190" w:lineRule="exact"/>
        <w:ind w:left="507"/>
        <w:jc w:val="left"/>
      </w:pPr>
      <w:r>
        <w:t>Мера обухвата израду анализе у циљу сагледавања врста и</w:t>
      </w:r>
    </w:p>
    <w:p w:rsidR="00AA2F9E" w:rsidRDefault="00135EB1">
      <w:pPr>
        <w:pStyle w:val="BodyText"/>
        <w:spacing w:line="237" w:lineRule="auto"/>
        <w:ind w:right="390"/>
      </w:pPr>
      <w:r>
        <w:rPr>
          <w:spacing w:val="-3"/>
        </w:rPr>
        <w:t xml:space="preserve">количина </w:t>
      </w:r>
      <w:r>
        <w:t xml:space="preserve">производа </w:t>
      </w:r>
      <w:r>
        <w:rPr>
          <w:spacing w:val="-3"/>
        </w:rPr>
        <w:t xml:space="preserve">од </w:t>
      </w:r>
      <w:r>
        <w:t xml:space="preserve">пластике за једнократну употребу </w:t>
      </w:r>
      <w:r>
        <w:rPr>
          <w:spacing w:val="-3"/>
        </w:rPr>
        <w:t xml:space="preserve">који </w:t>
      </w:r>
      <w:r>
        <w:t>се стављају на тржиште у Републици Србији. На основу резултата анализе мером је обухваћена и</w:t>
      </w:r>
      <w:r>
        <w:t>зрада смерница за коришћење одр- живијих</w:t>
      </w:r>
      <w:r>
        <w:rPr>
          <w:spacing w:val="-6"/>
        </w:rPr>
        <w:t xml:space="preserve"> </w:t>
      </w:r>
      <w:r>
        <w:t>материјала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наведене</w:t>
      </w:r>
      <w:r>
        <w:rPr>
          <w:spacing w:val="-6"/>
        </w:rPr>
        <w:t xml:space="preserve"> </w:t>
      </w:r>
      <w:r>
        <w:t>производе</w:t>
      </w:r>
      <w:r>
        <w:rPr>
          <w:spacing w:val="-6"/>
        </w:rPr>
        <w:t xml:space="preserve"> </w:t>
      </w:r>
      <w:r>
        <w:t>укључујући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препору- </w:t>
      </w:r>
      <w:r>
        <w:rPr>
          <w:spacing w:val="-3"/>
        </w:rPr>
        <w:t xml:space="preserve">ке </w:t>
      </w:r>
      <w:r>
        <w:t xml:space="preserve">за постепено достизање циљева у </w:t>
      </w:r>
      <w:r>
        <w:rPr>
          <w:spacing w:val="-3"/>
        </w:rPr>
        <w:t xml:space="preserve">погледу удела </w:t>
      </w:r>
      <w:r>
        <w:t xml:space="preserve">рециклиране пластике у боцама за пиће произведеним </w:t>
      </w:r>
      <w:r>
        <w:rPr>
          <w:spacing w:val="-3"/>
        </w:rPr>
        <w:t xml:space="preserve">од </w:t>
      </w:r>
      <w:r>
        <w:t xml:space="preserve">полиетилен терефта- лата као </w:t>
      </w:r>
      <w:r>
        <w:rPr>
          <w:spacing w:val="-3"/>
        </w:rPr>
        <w:t>главне</w:t>
      </w:r>
      <w:r>
        <w:rPr>
          <w:spacing w:val="-2"/>
        </w:rPr>
        <w:t xml:space="preserve"> </w:t>
      </w:r>
      <w:r>
        <w:t>компоненте.</w:t>
      </w:r>
    </w:p>
    <w:p w:rsidR="00AA2F9E" w:rsidRDefault="00135EB1">
      <w:pPr>
        <w:pStyle w:val="BodyText"/>
        <w:spacing w:line="237" w:lineRule="auto"/>
        <w:ind w:right="391" w:firstLine="396"/>
      </w:pPr>
      <w:r>
        <w:t xml:space="preserve">Мером се утиче на смањење настајања отпада </w:t>
      </w:r>
      <w:r>
        <w:rPr>
          <w:spacing w:val="-3"/>
        </w:rPr>
        <w:t xml:space="preserve">од </w:t>
      </w:r>
      <w:r>
        <w:t>пластике и подстиче</w:t>
      </w:r>
      <w:r>
        <w:rPr>
          <w:spacing w:val="-7"/>
        </w:rPr>
        <w:t xml:space="preserve"> </w:t>
      </w:r>
      <w:r>
        <w:t>коришћење</w:t>
      </w:r>
      <w:r>
        <w:rPr>
          <w:spacing w:val="-7"/>
        </w:rPr>
        <w:t xml:space="preserve"> </w:t>
      </w:r>
      <w:r>
        <w:t>производа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вишекратну</w:t>
      </w:r>
      <w:r>
        <w:rPr>
          <w:spacing w:val="-7"/>
        </w:rPr>
        <w:t xml:space="preserve"> </w:t>
      </w:r>
      <w:r>
        <w:rPr>
          <w:spacing w:val="-4"/>
        </w:rPr>
        <w:t>употребу,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када постану отпад могу да се усмере у рециклажне процесе.</w:t>
      </w:r>
    </w:p>
    <w:p w:rsidR="00AA2F9E" w:rsidRDefault="00135EB1">
      <w:pPr>
        <w:pStyle w:val="BodyText"/>
        <w:spacing w:line="201" w:lineRule="exact"/>
        <w:ind w:left="507"/>
        <w:jc w:val="left"/>
      </w:pPr>
      <w:r>
        <w:t>Финансијска средства за реализацију мере у износу од</w:t>
      </w:r>
    </w:p>
    <w:p w:rsidR="00AA2F9E" w:rsidRDefault="00135EB1">
      <w:pPr>
        <w:pStyle w:val="BodyText"/>
        <w:spacing w:line="235" w:lineRule="auto"/>
        <w:ind w:right="390"/>
      </w:pPr>
      <w:r>
        <w:t xml:space="preserve">2.400.000 динара биће обезбеђена из међународне донаторске помоћи. Одговорна институција за реализацију мере је МЗЖС, а предвиђено је да се она реализује у сарадњи са МП, ПКС, </w:t>
      </w:r>
      <w:r>
        <w:rPr>
          <w:spacing w:val="-3"/>
        </w:rPr>
        <w:t xml:space="preserve">АЗЖС. </w:t>
      </w:r>
      <w:r>
        <w:t>Реализација мере доказаће се израђеним документима, Анализа тржишта</w:t>
      </w:r>
      <w:r>
        <w:rPr>
          <w:spacing w:val="-8"/>
        </w:rPr>
        <w:t xml:space="preserve"> </w:t>
      </w:r>
      <w:r>
        <w:t>једнок</w:t>
      </w:r>
      <w:r>
        <w:t>ратне</w:t>
      </w:r>
      <w:r>
        <w:rPr>
          <w:spacing w:val="-8"/>
        </w:rPr>
        <w:t xml:space="preserve"> </w:t>
      </w:r>
      <w:r>
        <w:t>пластике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Републици</w:t>
      </w:r>
      <w:r>
        <w:rPr>
          <w:spacing w:val="-8"/>
        </w:rPr>
        <w:t xml:space="preserve"> </w:t>
      </w:r>
      <w:r>
        <w:t>Србији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Смернице</w:t>
      </w:r>
      <w:r>
        <w:rPr>
          <w:spacing w:val="-8"/>
        </w:rPr>
        <w:t xml:space="preserve"> </w:t>
      </w:r>
      <w:r>
        <w:t>за замену једнократне пластике одрживијим</w:t>
      </w:r>
      <w:r>
        <w:rPr>
          <w:spacing w:val="32"/>
        </w:rPr>
        <w:t xml:space="preserve"> </w:t>
      </w:r>
      <w:r>
        <w:t>материјалима.</w:t>
      </w:r>
    </w:p>
    <w:p w:rsidR="00AA2F9E" w:rsidRDefault="00135EB1">
      <w:pPr>
        <w:pStyle w:val="BodyText"/>
        <w:spacing w:line="203" w:lineRule="exact"/>
        <w:ind w:left="507"/>
        <w:jc w:val="left"/>
      </w:pPr>
      <w:r>
        <w:t>Мера је информативно-едукативног карактера.</w:t>
      </w:r>
    </w:p>
    <w:p w:rsidR="00AA2F9E" w:rsidRDefault="00AA2F9E">
      <w:pPr>
        <w:spacing w:line="203" w:lineRule="exact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4" w:space="131"/>
            <w:col w:w="5615"/>
          </w:cols>
        </w:sectPr>
      </w:pPr>
    </w:p>
    <w:p w:rsidR="00AA2F9E" w:rsidRDefault="00135EB1">
      <w:pPr>
        <w:spacing w:before="73" w:line="232" w:lineRule="auto"/>
        <w:ind w:left="403" w:right="9"/>
        <w:jc w:val="center"/>
        <w:rPr>
          <w:i/>
          <w:sz w:val="18"/>
        </w:rPr>
      </w:pPr>
      <w:r>
        <w:lastRenderedPageBreak/>
        <w:pict>
          <v:shape id="_x0000_s1033" style="position:absolute;left:0;text-align:left;margin-left:0;margin-top:782.1pt;width:.1pt;height:738.95pt;z-index:251671552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i/>
          <w:sz w:val="18"/>
        </w:rPr>
        <w:t>Мера 3.2: Унапређење индустријске симбиозе у циљу оптимизације коришћења ресурса и см</w:t>
      </w:r>
      <w:r>
        <w:rPr>
          <w:i/>
          <w:sz w:val="18"/>
        </w:rPr>
        <w:t>ањивања количине отпада</w:t>
      </w:r>
    </w:p>
    <w:p w:rsidR="00AA2F9E" w:rsidRDefault="00AA2F9E">
      <w:pPr>
        <w:pStyle w:val="BodyText"/>
        <w:spacing w:before="9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0" w:lineRule="auto"/>
        <w:ind w:left="393" w:firstLine="396"/>
      </w:pPr>
      <w:r>
        <w:t>Поновна</w:t>
      </w:r>
      <w:r>
        <w:rPr>
          <w:spacing w:val="-8"/>
        </w:rPr>
        <w:t xml:space="preserve"> </w:t>
      </w:r>
      <w:r>
        <w:t>употреба</w:t>
      </w:r>
      <w:r>
        <w:rPr>
          <w:spacing w:val="-8"/>
        </w:rPr>
        <w:t xml:space="preserve"> </w:t>
      </w:r>
      <w:r>
        <w:t>искоришћених</w:t>
      </w:r>
      <w:r>
        <w:rPr>
          <w:spacing w:val="-8"/>
        </w:rPr>
        <w:t xml:space="preserve"> </w:t>
      </w:r>
      <w:r>
        <w:t>ресурса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један</w:t>
      </w:r>
      <w:r>
        <w:rPr>
          <w:spacing w:val="-8"/>
        </w:rPr>
        <w:t xml:space="preserve"> </w:t>
      </w:r>
      <w:r>
        <w:rPr>
          <w:spacing w:val="-3"/>
        </w:rPr>
        <w:t>од</w:t>
      </w:r>
      <w:r>
        <w:rPr>
          <w:spacing w:val="-8"/>
        </w:rPr>
        <w:t xml:space="preserve"> </w:t>
      </w:r>
      <w:r>
        <w:t>принци- па циркуларне економије за чију примену постоји значајан потен- цијал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индустрији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којој</w:t>
      </w:r>
      <w:r>
        <w:rPr>
          <w:spacing w:val="-10"/>
        </w:rPr>
        <w:t xml:space="preserve"> </w:t>
      </w:r>
      <w:r>
        <w:t>се</w:t>
      </w:r>
      <w:r>
        <w:rPr>
          <w:spacing w:val="-10"/>
        </w:rPr>
        <w:t xml:space="preserve"> </w:t>
      </w:r>
      <w:r>
        <w:t>поједини</w:t>
      </w:r>
      <w:r>
        <w:rPr>
          <w:spacing w:val="-9"/>
        </w:rPr>
        <w:t xml:space="preserve"> </w:t>
      </w:r>
      <w:r>
        <w:rPr>
          <w:spacing w:val="-3"/>
        </w:rPr>
        <w:t>токови</w:t>
      </w:r>
      <w:r>
        <w:rPr>
          <w:spacing w:val="-10"/>
        </w:rPr>
        <w:t xml:space="preserve"> </w:t>
      </w:r>
      <w:r>
        <w:t>отпадних</w:t>
      </w:r>
      <w:r>
        <w:rPr>
          <w:spacing w:val="-10"/>
        </w:rPr>
        <w:t xml:space="preserve"> </w:t>
      </w:r>
      <w:r>
        <w:t xml:space="preserve">материјала могу ефикасно користити у различитим производним процесима. Овај потенцијал се може у већој мери остварити </w:t>
      </w:r>
      <w:r>
        <w:rPr>
          <w:spacing w:val="-4"/>
        </w:rPr>
        <w:t xml:space="preserve">уколико </w:t>
      </w:r>
      <w:r>
        <w:t xml:space="preserve">се омо- гући боља размена података између привредних субјеката о ра- сположивим производним остацима </w:t>
      </w:r>
      <w:r>
        <w:rPr>
          <w:spacing w:val="-3"/>
        </w:rPr>
        <w:t xml:space="preserve">који </w:t>
      </w:r>
      <w:r>
        <w:t>се могу потенцијално пла</w:t>
      </w:r>
      <w:r>
        <w:t>сирати на тржиште као нус-производ или као материјал којем је</w:t>
      </w:r>
      <w:r>
        <w:rPr>
          <w:spacing w:val="-6"/>
        </w:rPr>
        <w:t xml:space="preserve"> </w:t>
      </w:r>
      <w:r>
        <w:t>престао</w:t>
      </w:r>
      <w:r>
        <w:rPr>
          <w:spacing w:val="-6"/>
        </w:rPr>
        <w:t xml:space="preserve"> </w:t>
      </w:r>
      <w:r>
        <w:t>статус</w:t>
      </w:r>
      <w:r>
        <w:rPr>
          <w:spacing w:val="-6"/>
        </w:rPr>
        <w:t xml:space="preserve"> </w:t>
      </w:r>
      <w:r>
        <w:t>отпада.</w:t>
      </w:r>
      <w:r>
        <w:rPr>
          <w:spacing w:val="-6"/>
        </w:rPr>
        <w:t xml:space="preserve"> </w:t>
      </w:r>
      <w:r>
        <w:t>Постојећи</w:t>
      </w:r>
      <w:r>
        <w:rPr>
          <w:spacing w:val="-6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регистровања</w:t>
      </w:r>
      <w:r>
        <w:rPr>
          <w:spacing w:val="-6"/>
        </w:rPr>
        <w:t xml:space="preserve"> </w:t>
      </w:r>
      <w:r>
        <w:t xml:space="preserve">нус-про- извода и краја статуса отпада подразумева да привредни субјекат </w:t>
      </w:r>
      <w:r>
        <w:rPr>
          <w:spacing w:val="-3"/>
        </w:rPr>
        <w:t xml:space="preserve">који </w:t>
      </w:r>
      <w:r>
        <w:t>жели да региструје нуспроизвод или да остатку из производ- ње п</w:t>
      </w:r>
      <w:r>
        <w:t>рестане статус отпада има важећи уговор са другим привред- ним</w:t>
      </w:r>
      <w:r>
        <w:rPr>
          <w:spacing w:val="-6"/>
        </w:rPr>
        <w:t xml:space="preserve"> </w:t>
      </w:r>
      <w:r>
        <w:t>субјектом</w:t>
      </w:r>
      <w:r>
        <w:rPr>
          <w:spacing w:val="-5"/>
        </w:rPr>
        <w:t xml:space="preserve"> </w:t>
      </w:r>
      <w:r>
        <w:rPr>
          <w:spacing w:val="-3"/>
        </w:rPr>
        <w:t>који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користити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свом</w:t>
      </w:r>
      <w:r>
        <w:rPr>
          <w:spacing w:val="-5"/>
        </w:rPr>
        <w:t xml:space="preserve"> </w:t>
      </w:r>
      <w:r>
        <w:t>производном</w:t>
      </w:r>
      <w:r>
        <w:rPr>
          <w:spacing w:val="-5"/>
        </w:rPr>
        <w:t xml:space="preserve"> </w:t>
      </w:r>
      <w:r>
        <w:rPr>
          <w:spacing w:val="-3"/>
        </w:rPr>
        <w:t>процесу.</w:t>
      </w:r>
    </w:p>
    <w:p w:rsidR="00AA2F9E" w:rsidRDefault="00135EB1">
      <w:pPr>
        <w:pStyle w:val="BodyText"/>
        <w:spacing w:before="6" w:line="228" w:lineRule="auto"/>
        <w:ind w:left="393" w:firstLine="396"/>
      </w:pPr>
      <w:r>
        <w:t>Мером је предвиђено успостављање дигиталне базе</w:t>
      </w:r>
      <w:r>
        <w:rPr>
          <w:spacing w:val="-30"/>
        </w:rPr>
        <w:t xml:space="preserve"> </w:t>
      </w:r>
      <w:r>
        <w:t xml:space="preserve">привред- них субјеката </w:t>
      </w:r>
      <w:r>
        <w:rPr>
          <w:spacing w:val="-3"/>
        </w:rPr>
        <w:t xml:space="preserve">која </w:t>
      </w:r>
      <w:r>
        <w:t>ће допринети бољем међусобном повезивању и размени информа</w:t>
      </w:r>
      <w:r>
        <w:t xml:space="preserve">ција, </w:t>
      </w:r>
      <w:r>
        <w:rPr>
          <w:spacing w:val="-4"/>
        </w:rPr>
        <w:t xml:space="preserve">како </w:t>
      </w:r>
      <w:r>
        <w:t xml:space="preserve">у </w:t>
      </w:r>
      <w:r>
        <w:rPr>
          <w:spacing w:val="-3"/>
        </w:rPr>
        <w:t xml:space="preserve">погледу </w:t>
      </w:r>
      <w:r>
        <w:t xml:space="preserve">расположивих остатака из производних процеса, </w:t>
      </w:r>
      <w:r>
        <w:rPr>
          <w:spacing w:val="-3"/>
        </w:rPr>
        <w:t xml:space="preserve">тако </w:t>
      </w:r>
      <w:r>
        <w:t xml:space="preserve">и у </w:t>
      </w:r>
      <w:r>
        <w:rPr>
          <w:spacing w:val="-3"/>
        </w:rPr>
        <w:t xml:space="preserve">погледу </w:t>
      </w:r>
      <w:r>
        <w:t xml:space="preserve">потражње остатака </w:t>
      </w:r>
      <w:r>
        <w:rPr>
          <w:spacing w:val="-3"/>
        </w:rPr>
        <w:t xml:space="preserve">који </w:t>
      </w:r>
      <w:r>
        <w:t xml:space="preserve">се могу користити </w:t>
      </w:r>
      <w:r>
        <w:rPr>
          <w:spacing w:val="-6"/>
        </w:rPr>
        <w:t xml:space="preserve">код </w:t>
      </w:r>
      <w:r>
        <w:t xml:space="preserve">истих или других привредних субјеката као ресурс у производним циклусима, односно развоју берзе секун- дарних сировина. У </w:t>
      </w:r>
      <w:r>
        <w:rPr>
          <w:spacing w:val="-3"/>
        </w:rPr>
        <w:t xml:space="preserve">том </w:t>
      </w:r>
      <w:r>
        <w:t>ц</w:t>
      </w:r>
      <w:r>
        <w:t xml:space="preserve">иљу неопходно је претходно предузети одређене измене подзаконских аката – правилника </w:t>
      </w:r>
      <w:r>
        <w:rPr>
          <w:spacing w:val="-3"/>
        </w:rPr>
        <w:t xml:space="preserve">који </w:t>
      </w:r>
      <w:r>
        <w:t>се односе на нуспроизводе и престанак статуса отпада да би се убрзало и олакшало уписивање производних остатака или одређених врста отпада у одговарајуће</w:t>
      </w:r>
      <w:r>
        <w:rPr>
          <w:spacing w:val="-1"/>
        </w:rPr>
        <w:t xml:space="preserve"> </w:t>
      </w:r>
      <w:r>
        <w:t>регистре.</w:t>
      </w:r>
    </w:p>
    <w:p w:rsidR="00AA2F9E" w:rsidRDefault="00135EB1">
      <w:pPr>
        <w:pStyle w:val="BodyText"/>
        <w:spacing w:before="1" w:line="202" w:lineRule="exact"/>
        <w:ind w:left="790"/>
        <w:jc w:val="left"/>
      </w:pPr>
      <w:r>
        <w:t>Фи</w:t>
      </w:r>
      <w:r>
        <w:t>нансијска средства за реализацију мере у износу од</w:t>
      </w:r>
    </w:p>
    <w:p w:rsidR="00AA2F9E" w:rsidRDefault="00135EB1">
      <w:pPr>
        <w:pStyle w:val="BodyText"/>
        <w:spacing w:before="4" w:line="228" w:lineRule="auto"/>
        <w:ind w:left="393"/>
      </w:pPr>
      <w:r>
        <w:t xml:space="preserve">11.200.000 динара биће обезбеђена </w:t>
      </w:r>
      <w:r>
        <w:rPr>
          <w:spacing w:val="-3"/>
        </w:rPr>
        <w:t xml:space="preserve">од </w:t>
      </w:r>
      <w:r>
        <w:t xml:space="preserve">ГЕФ. Одговорна инсти- туција за реализацију мере је МЗЖС, а предвиђено је да се она реализује у сарадњи са МП, ПКС и </w:t>
      </w:r>
      <w:r>
        <w:rPr>
          <w:spacing w:val="-3"/>
        </w:rPr>
        <w:t xml:space="preserve">АЗЖС. </w:t>
      </w:r>
      <w:r>
        <w:t xml:space="preserve">Реализација мере пра- тиће се </w:t>
      </w:r>
      <w:r>
        <w:rPr>
          <w:spacing w:val="-3"/>
        </w:rPr>
        <w:t xml:space="preserve">преко </w:t>
      </w:r>
      <w:r>
        <w:t>укупног б</w:t>
      </w:r>
      <w:r>
        <w:t>роја издатих потврда о упису у Регистар нуспроизвода и укупног броја издатих потврда за поједине врсте отпада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престанку</w:t>
      </w:r>
      <w:r>
        <w:rPr>
          <w:spacing w:val="-5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t>отпада,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доказати</w:t>
      </w:r>
      <w:r>
        <w:rPr>
          <w:spacing w:val="-5"/>
        </w:rPr>
        <w:t xml:space="preserve"> </w:t>
      </w:r>
      <w:r>
        <w:t>израђеном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ус- постављеном базом за размену</w:t>
      </w:r>
      <w:r>
        <w:rPr>
          <w:spacing w:val="-3"/>
        </w:rPr>
        <w:t xml:space="preserve"> </w:t>
      </w:r>
      <w:r>
        <w:t>информација.</w:t>
      </w:r>
    </w:p>
    <w:p w:rsidR="00AA2F9E" w:rsidRDefault="00135EB1">
      <w:pPr>
        <w:pStyle w:val="BodyText"/>
        <w:spacing w:line="204" w:lineRule="exact"/>
        <w:ind w:left="790"/>
        <w:jc w:val="left"/>
      </w:pPr>
      <w:r>
        <w:t>Мера је регулаторног типа.</w:t>
      </w:r>
    </w:p>
    <w:p w:rsidR="00AA2F9E" w:rsidRDefault="00135EB1">
      <w:pPr>
        <w:spacing w:before="169" w:line="228" w:lineRule="auto"/>
        <w:ind w:left="403" w:right="9"/>
        <w:jc w:val="center"/>
        <w:rPr>
          <w:i/>
          <w:sz w:val="18"/>
        </w:rPr>
      </w:pPr>
      <w:r>
        <w:rPr>
          <w:i/>
          <w:sz w:val="18"/>
        </w:rPr>
        <w:t>Мера 3.3: Подршка грађевинском сектору у развоју система управљања отпадом од грађења и рушења</w:t>
      </w:r>
    </w:p>
    <w:p w:rsidR="00AA2F9E" w:rsidRDefault="00AA2F9E">
      <w:pPr>
        <w:pStyle w:val="BodyText"/>
        <w:spacing w:before="3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28" w:lineRule="auto"/>
        <w:ind w:left="393" w:firstLine="396"/>
      </w:pPr>
      <w:r>
        <w:t>Мером је предвиђена израда анализе тренутног стања посту- пања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отпадом</w:t>
      </w:r>
      <w:r>
        <w:rPr>
          <w:spacing w:val="-8"/>
        </w:rPr>
        <w:t xml:space="preserve"> </w:t>
      </w:r>
      <w:r>
        <w:rPr>
          <w:spacing w:val="-3"/>
        </w:rPr>
        <w:t>од</w:t>
      </w:r>
      <w:r>
        <w:rPr>
          <w:spacing w:val="-8"/>
        </w:rPr>
        <w:t xml:space="preserve"> </w:t>
      </w:r>
      <w:r>
        <w:t>грађења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рушења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потенцијала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 xml:space="preserve">рециклажу у грађевинском сектору у Републици Србији, </w:t>
      </w:r>
      <w:r>
        <w:rPr>
          <w:spacing w:val="-3"/>
        </w:rPr>
        <w:t xml:space="preserve">која </w:t>
      </w:r>
      <w:r>
        <w:t>треба да послу- жи као основ за успостављање мреже постројења за рециклирање неопасног</w:t>
      </w:r>
      <w:r>
        <w:rPr>
          <w:spacing w:val="-7"/>
        </w:rPr>
        <w:t xml:space="preserve"> </w:t>
      </w:r>
      <w:r>
        <w:t>отпада</w:t>
      </w:r>
      <w:r>
        <w:rPr>
          <w:spacing w:val="-7"/>
        </w:rPr>
        <w:t xml:space="preserve"> </w:t>
      </w:r>
      <w:r>
        <w:rPr>
          <w:spacing w:val="-3"/>
        </w:rPr>
        <w:t>од</w:t>
      </w:r>
      <w:r>
        <w:rPr>
          <w:spacing w:val="-7"/>
        </w:rPr>
        <w:t xml:space="preserve"> </w:t>
      </w:r>
      <w:r>
        <w:t>грађења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рушења.</w:t>
      </w:r>
      <w:r>
        <w:rPr>
          <w:spacing w:val="-7"/>
        </w:rPr>
        <w:t xml:space="preserve"> </w:t>
      </w:r>
      <w:r>
        <w:t>Поред</w:t>
      </w:r>
      <w:r>
        <w:rPr>
          <w:spacing w:val="-7"/>
        </w:rPr>
        <w:t xml:space="preserve"> </w:t>
      </w:r>
      <w:r>
        <w:t>тога,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потребе</w:t>
      </w:r>
      <w:r>
        <w:rPr>
          <w:spacing w:val="-7"/>
        </w:rPr>
        <w:t xml:space="preserve"> </w:t>
      </w:r>
      <w:r>
        <w:t>до- датне</w:t>
      </w:r>
      <w:r>
        <w:rPr>
          <w:spacing w:val="-7"/>
        </w:rPr>
        <w:t xml:space="preserve"> </w:t>
      </w:r>
      <w:r>
        <w:t>едукације</w:t>
      </w:r>
      <w:r>
        <w:rPr>
          <w:spacing w:val="-7"/>
        </w:rPr>
        <w:t xml:space="preserve"> </w:t>
      </w:r>
      <w:r>
        <w:t>грађевинског</w:t>
      </w:r>
      <w:r>
        <w:rPr>
          <w:spacing w:val="-7"/>
        </w:rPr>
        <w:t xml:space="preserve"> </w:t>
      </w:r>
      <w:r>
        <w:t>сектора,</w:t>
      </w:r>
      <w:r>
        <w:rPr>
          <w:spacing w:val="-7"/>
        </w:rPr>
        <w:t xml:space="preserve"> </w:t>
      </w:r>
      <w:r>
        <w:t>предвиђена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изра</w:t>
      </w:r>
      <w:r>
        <w:t>да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пре- зентација стручног водича о правилном поступању са овим отпа- дом, законодавним захтевима, као и економским ефектима</w:t>
      </w:r>
      <w:r>
        <w:rPr>
          <w:spacing w:val="-29"/>
        </w:rPr>
        <w:t xml:space="preserve"> </w:t>
      </w:r>
      <w:r>
        <w:t xml:space="preserve">његове употребе </w:t>
      </w:r>
      <w:r>
        <w:rPr>
          <w:spacing w:val="-3"/>
        </w:rPr>
        <w:t>након</w:t>
      </w:r>
      <w:r>
        <w:rPr>
          <w:spacing w:val="-1"/>
        </w:rPr>
        <w:t xml:space="preserve"> </w:t>
      </w:r>
      <w:r>
        <w:t>рециклаже.</w:t>
      </w:r>
    </w:p>
    <w:p w:rsidR="00AA2F9E" w:rsidRDefault="00135EB1">
      <w:pPr>
        <w:pStyle w:val="BodyText"/>
        <w:spacing w:before="8" w:line="228" w:lineRule="auto"/>
        <w:ind w:left="393" w:right="1" w:firstLine="396"/>
      </w:pPr>
      <w:r>
        <w:t xml:space="preserve">Отпад од грађења и рушења има један од највећих потенци- јала за развој циркуларне економије, а </w:t>
      </w:r>
      <w:r>
        <w:t>реализацијом мере унапре- диће се управљање овом врстом отпада, које је на нивоу државе практично тек у зачетку.</w:t>
      </w:r>
    </w:p>
    <w:p w:rsidR="00AA2F9E" w:rsidRDefault="00135EB1">
      <w:pPr>
        <w:pStyle w:val="BodyText"/>
        <w:spacing w:line="197" w:lineRule="exact"/>
        <w:ind w:left="790"/>
        <w:jc w:val="left"/>
      </w:pPr>
      <w:r>
        <w:t>Финансијска средства за реализацију мере у износу од</w:t>
      </w:r>
    </w:p>
    <w:p w:rsidR="00AA2F9E" w:rsidRDefault="00135EB1">
      <w:pPr>
        <w:pStyle w:val="BodyText"/>
        <w:spacing w:before="4" w:line="228" w:lineRule="auto"/>
        <w:ind w:left="393"/>
      </w:pPr>
      <w:r>
        <w:t>1.698.000 динара биће обезбеђена из међународне донаторске по- моћи, а предвиђено је да се</w:t>
      </w:r>
      <w:r>
        <w:t xml:space="preserve"> она реализује у сарадњи са МГСИ и ПКС. Испуњеност задатака предвиђених мером доказаће се изра- ђеном анализом тренутног стања поступања са отпадом од грађе- ња и рушења и потенцијала за рециклажу у грађевинском сектору и израђеним водичом о правилном пост</w:t>
      </w:r>
      <w:r>
        <w:t>упању са отпадом од гра- ђења и рушења.</w:t>
      </w:r>
    </w:p>
    <w:p w:rsidR="00AA2F9E" w:rsidRDefault="00135EB1">
      <w:pPr>
        <w:pStyle w:val="BodyText"/>
        <w:spacing w:line="204" w:lineRule="exact"/>
        <w:ind w:left="790"/>
        <w:jc w:val="left"/>
      </w:pPr>
      <w:r>
        <w:t>Мера је информативно-едукативног карактера.</w:t>
      </w:r>
    </w:p>
    <w:p w:rsidR="00AA2F9E" w:rsidRDefault="00135EB1">
      <w:pPr>
        <w:spacing w:before="169" w:line="228" w:lineRule="auto"/>
        <w:ind w:left="404" w:right="9"/>
        <w:jc w:val="center"/>
        <w:rPr>
          <w:i/>
          <w:sz w:val="18"/>
        </w:rPr>
      </w:pPr>
      <w:r>
        <w:rPr>
          <w:i/>
          <w:sz w:val="18"/>
        </w:rPr>
        <w:t>Мера 3.4: Подршка рециклажном сектору за унапређење рециклажних процеса за поједине токове отпада у односу на супстанце које изазивају забринутост</w:t>
      </w:r>
    </w:p>
    <w:p w:rsidR="00AA2F9E" w:rsidRDefault="00AA2F9E">
      <w:pPr>
        <w:pStyle w:val="BodyText"/>
        <w:spacing w:before="1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left="393" w:firstLine="396"/>
      </w:pPr>
      <w:r>
        <w:t>Мером је предвиђена израда анализа потенцијала за унапре- ђење рециклажних процеса за одабране токове отпада, односно типове производа који се рециклирају (нпр. електронски и елек- трични отпад, отпадна пластика или текстил), са посебним акцен- том на најо</w:t>
      </w:r>
      <w:r>
        <w:t>пасније хемикалије које могу да контаминирају цирку- ларне токове.</w:t>
      </w:r>
    </w:p>
    <w:p w:rsidR="00AA2F9E" w:rsidRDefault="00135EB1">
      <w:pPr>
        <w:pStyle w:val="BodyText"/>
        <w:spacing w:line="232" w:lineRule="auto"/>
        <w:ind w:left="393" w:firstLine="396"/>
      </w:pPr>
      <w:r>
        <w:t>Поред тога, потребно је израдити и приручник или сличну публикацију</w:t>
      </w:r>
      <w:r>
        <w:rPr>
          <w:spacing w:val="-10"/>
        </w:rPr>
        <w:t xml:space="preserve"> </w:t>
      </w:r>
      <w:r>
        <w:t>(у</w:t>
      </w:r>
      <w:r>
        <w:rPr>
          <w:spacing w:val="-10"/>
        </w:rPr>
        <w:t xml:space="preserve"> </w:t>
      </w:r>
      <w:r>
        <w:t>штампаној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електронској</w:t>
      </w:r>
      <w:r>
        <w:rPr>
          <w:spacing w:val="-10"/>
        </w:rPr>
        <w:t xml:space="preserve"> </w:t>
      </w:r>
      <w:r>
        <w:t>форми)</w:t>
      </w:r>
      <w:r>
        <w:rPr>
          <w:spacing w:val="-10"/>
        </w:rPr>
        <w:t xml:space="preserve"> </w:t>
      </w:r>
      <w:r>
        <w:rPr>
          <w:spacing w:val="-3"/>
        </w:rPr>
        <w:t>који</w:t>
      </w:r>
      <w:r>
        <w:rPr>
          <w:spacing w:val="-10"/>
        </w:rPr>
        <w:t xml:space="preserve"> </w:t>
      </w:r>
      <w:r>
        <w:t>ће</w:t>
      </w:r>
      <w:r>
        <w:rPr>
          <w:spacing w:val="-10"/>
        </w:rPr>
        <w:t xml:space="preserve"> </w:t>
      </w:r>
      <w:r>
        <w:t>садржати</w:t>
      </w:r>
    </w:p>
    <w:p w:rsidR="00AA2F9E" w:rsidRDefault="00135EB1">
      <w:pPr>
        <w:pStyle w:val="BodyText"/>
        <w:spacing w:before="73" w:line="232" w:lineRule="auto"/>
        <w:ind w:left="241" w:right="107"/>
      </w:pPr>
      <w:r>
        <w:br w:type="column"/>
      </w:r>
      <w:r>
        <w:t xml:space="preserve">информације о методама и техникама </w:t>
      </w:r>
      <w:r>
        <w:rPr>
          <w:spacing w:val="-3"/>
        </w:rPr>
        <w:t xml:space="preserve">које </w:t>
      </w:r>
      <w:r>
        <w:t>се могу користити за контрол</w:t>
      </w:r>
      <w:r>
        <w:t xml:space="preserve">у супстанци </w:t>
      </w:r>
      <w:r>
        <w:rPr>
          <w:spacing w:val="-3"/>
        </w:rPr>
        <w:t xml:space="preserve">које </w:t>
      </w:r>
      <w:r>
        <w:t>изазивају забринутост у рециклажним процесима,</w:t>
      </w:r>
      <w:r>
        <w:rPr>
          <w:spacing w:val="-7"/>
        </w:rPr>
        <w:t xml:space="preserve"> </w:t>
      </w:r>
      <w:r>
        <w:t>укључујући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3"/>
        </w:rPr>
        <w:t>њихову</w:t>
      </w:r>
      <w:r>
        <w:rPr>
          <w:spacing w:val="-7"/>
        </w:rPr>
        <w:t xml:space="preserve"> </w:t>
      </w:r>
      <w:r>
        <w:t>детекцију,</w:t>
      </w:r>
      <w:r>
        <w:rPr>
          <w:spacing w:val="-7"/>
        </w:rPr>
        <w:t xml:space="preserve"> </w:t>
      </w:r>
      <w:r>
        <w:t>квантифика- цију и</w:t>
      </w:r>
      <w:r>
        <w:rPr>
          <w:spacing w:val="-3"/>
        </w:rPr>
        <w:t xml:space="preserve"> </w:t>
      </w:r>
      <w:r>
        <w:t>уклањање.</w:t>
      </w:r>
    </w:p>
    <w:p w:rsidR="00AA2F9E" w:rsidRDefault="00135EB1">
      <w:pPr>
        <w:pStyle w:val="BodyText"/>
        <w:spacing w:before="1" w:line="232" w:lineRule="auto"/>
        <w:ind w:left="241" w:right="107" w:firstLine="396"/>
      </w:pPr>
      <w:r>
        <w:rPr>
          <w:spacing w:val="-3"/>
        </w:rPr>
        <w:t xml:space="preserve">Резултате </w:t>
      </w:r>
      <w:r>
        <w:t xml:space="preserve">изведених анализа потенцијала за унапређење ре- циклажних процеса за одабране </w:t>
      </w:r>
      <w:r>
        <w:rPr>
          <w:spacing w:val="-3"/>
        </w:rPr>
        <w:t xml:space="preserve">токове </w:t>
      </w:r>
      <w:r>
        <w:t>отпада, као и информације из</w:t>
      </w:r>
      <w:r>
        <w:rPr>
          <w:spacing w:val="-9"/>
        </w:rPr>
        <w:t xml:space="preserve"> </w:t>
      </w:r>
      <w:r>
        <w:t>приручника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контролу</w:t>
      </w:r>
      <w:r>
        <w:rPr>
          <w:spacing w:val="-9"/>
        </w:rPr>
        <w:t xml:space="preserve"> </w:t>
      </w:r>
      <w:r>
        <w:t>супстанци</w:t>
      </w:r>
      <w:r>
        <w:rPr>
          <w:spacing w:val="-9"/>
        </w:rPr>
        <w:t xml:space="preserve"> </w:t>
      </w:r>
      <w:r>
        <w:rPr>
          <w:spacing w:val="-3"/>
        </w:rPr>
        <w:t>које</w:t>
      </w:r>
      <w:r>
        <w:rPr>
          <w:spacing w:val="-9"/>
        </w:rPr>
        <w:t xml:space="preserve"> </w:t>
      </w:r>
      <w:r>
        <w:t>изазивају</w:t>
      </w:r>
      <w:r>
        <w:rPr>
          <w:spacing w:val="-9"/>
        </w:rPr>
        <w:t xml:space="preserve"> </w:t>
      </w:r>
      <w:r>
        <w:t>забринутост</w:t>
      </w:r>
      <w:r>
        <w:rPr>
          <w:spacing w:val="-9"/>
        </w:rPr>
        <w:t xml:space="preserve"> </w:t>
      </w:r>
      <w:r>
        <w:t xml:space="preserve">у рециклажним процесима потребно је представити на релевантним радионицама/семинарима намењеним рециклажној индустрији, </w:t>
      </w:r>
      <w:r>
        <w:rPr>
          <w:spacing w:val="-3"/>
        </w:rPr>
        <w:t xml:space="preserve">удружењима </w:t>
      </w:r>
      <w:r>
        <w:t xml:space="preserve">рециклера и другим организацијама </w:t>
      </w:r>
      <w:r>
        <w:rPr>
          <w:spacing w:val="-3"/>
        </w:rPr>
        <w:t xml:space="preserve">који </w:t>
      </w:r>
      <w:r>
        <w:t>раде у обла- сти управљањ</w:t>
      </w:r>
      <w:r>
        <w:t>а</w:t>
      </w:r>
      <w:r>
        <w:rPr>
          <w:spacing w:val="-1"/>
        </w:rPr>
        <w:t xml:space="preserve"> </w:t>
      </w:r>
      <w:r>
        <w:t>отпадом.</w:t>
      </w:r>
    </w:p>
    <w:p w:rsidR="00AA2F9E" w:rsidRDefault="00135EB1">
      <w:pPr>
        <w:pStyle w:val="BodyText"/>
        <w:spacing w:before="2" w:line="232" w:lineRule="auto"/>
        <w:ind w:left="241" w:right="107" w:firstLine="396"/>
      </w:pPr>
      <w:r>
        <w:t xml:space="preserve">Реализација активности планираних овом мером подстаћи  ће укључивање рециклажне индустрије у циркуларне процесе и помоћи ће обезбеђивању циркуларности рециклата, као и рацио- налнијем коришћењу ресурса и заштиту здравља </w:t>
      </w:r>
      <w:r>
        <w:rPr>
          <w:spacing w:val="-4"/>
        </w:rPr>
        <w:t xml:space="preserve">људи </w:t>
      </w:r>
      <w:r>
        <w:t xml:space="preserve">и живот- не средине. Финансијска средства за реализацију мере у износу  </w:t>
      </w:r>
      <w:r>
        <w:rPr>
          <w:spacing w:val="-3"/>
        </w:rPr>
        <w:t xml:space="preserve">од </w:t>
      </w:r>
      <w:r>
        <w:t xml:space="preserve">1.593.600 динара биће обезбеђена из међународне донаторске помоћи. Одговорна институција за реализацију мере је МЗЖС, а предвиђено је да се она реализује у сарадњи са </w:t>
      </w:r>
      <w:r>
        <w:rPr>
          <w:spacing w:val="-3"/>
        </w:rPr>
        <w:t xml:space="preserve">удружењима </w:t>
      </w:r>
      <w:r>
        <w:t>рец</w:t>
      </w:r>
      <w:r>
        <w:t xml:space="preserve">и- клера. Реализација мере пратиће се </w:t>
      </w:r>
      <w:r>
        <w:rPr>
          <w:spacing w:val="-3"/>
        </w:rPr>
        <w:t xml:space="preserve">преко </w:t>
      </w:r>
      <w:r>
        <w:t>укупног броја одржаних радионица за рециклажне компаније на тему унапређења</w:t>
      </w:r>
      <w:r>
        <w:rPr>
          <w:spacing w:val="-33"/>
        </w:rPr>
        <w:t xml:space="preserve"> </w:t>
      </w:r>
      <w:r>
        <w:t xml:space="preserve">рецикла- жних процеса и доказаће се израђеним приручником за контролу супстанци </w:t>
      </w:r>
      <w:r>
        <w:rPr>
          <w:spacing w:val="-3"/>
        </w:rPr>
        <w:t xml:space="preserve">које </w:t>
      </w:r>
      <w:r>
        <w:t>изазивају забринутост у рециклажним</w:t>
      </w:r>
      <w:r>
        <w:rPr>
          <w:spacing w:val="-8"/>
        </w:rPr>
        <w:t xml:space="preserve"> </w:t>
      </w:r>
      <w:r>
        <w:t>процесима.</w:t>
      </w:r>
    </w:p>
    <w:p w:rsidR="00AA2F9E" w:rsidRDefault="00135EB1">
      <w:pPr>
        <w:pStyle w:val="BodyText"/>
        <w:spacing w:line="205" w:lineRule="exact"/>
        <w:ind w:left="638"/>
        <w:jc w:val="left"/>
      </w:pPr>
      <w:r>
        <w:t>Мера је информативно-едукативног карактера.</w:t>
      </w:r>
    </w:p>
    <w:p w:rsidR="00AA2F9E" w:rsidRDefault="00135EB1">
      <w:pPr>
        <w:spacing w:before="169" w:line="232" w:lineRule="auto"/>
        <w:ind w:left="227" w:right="92"/>
        <w:jc w:val="center"/>
        <w:rPr>
          <w:i/>
          <w:sz w:val="18"/>
        </w:rPr>
      </w:pPr>
      <w:r>
        <w:rPr>
          <w:i/>
          <w:sz w:val="18"/>
        </w:rPr>
        <w:t>Мера 3.5: Подршка за унапређење система управљања храном, вишковима хране и отпадом од хране у контексту циркуларне економије</w:t>
      </w:r>
    </w:p>
    <w:p w:rsidR="00AA2F9E" w:rsidRDefault="00AA2F9E">
      <w:pPr>
        <w:pStyle w:val="BodyText"/>
        <w:spacing w:before="6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left="241" w:right="107" w:firstLine="396"/>
      </w:pPr>
      <w:r>
        <w:t>Мером су предвиђене активности за унапређење система управљања храном у ХОРЕКА сектор</w:t>
      </w:r>
      <w:r>
        <w:t>у, међу трговачким ланцима и међу потрошачима.</w:t>
      </w:r>
    </w:p>
    <w:p w:rsidR="00AA2F9E" w:rsidRDefault="00135EB1">
      <w:pPr>
        <w:pStyle w:val="BodyText"/>
        <w:spacing w:before="1" w:line="232" w:lineRule="auto"/>
        <w:ind w:left="241" w:right="108" w:firstLine="396"/>
      </w:pPr>
      <w:r>
        <w:t xml:space="preserve">Прва планирана активност је реализација пилот пројекта у оквиру </w:t>
      </w:r>
      <w:r>
        <w:rPr>
          <w:spacing w:val="-3"/>
        </w:rPr>
        <w:t xml:space="preserve">кога </w:t>
      </w:r>
      <w:r>
        <w:t>ће се анализирати потенцијал за увођење циркуларне економије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4"/>
        </w:rPr>
        <w:t>неколико</w:t>
      </w:r>
      <w:r>
        <w:rPr>
          <w:spacing w:val="-7"/>
        </w:rPr>
        <w:t xml:space="preserve"> </w:t>
      </w:r>
      <w:r>
        <w:t>одабраних</w:t>
      </w:r>
      <w:r>
        <w:rPr>
          <w:spacing w:val="-7"/>
        </w:rPr>
        <w:t xml:space="preserve"> </w:t>
      </w:r>
      <w:r>
        <w:rPr>
          <w:spacing w:val="-3"/>
        </w:rPr>
        <w:t>хотела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ресторана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дати</w:t>
      </w:r>
      <w:r>
        <w:rPr>
          <w:spacing w:val="-7"/>
        </w:rPr>
        <w:t xml:space="preserve"> </w:t>
      </w:r>
      <w:r>
        <w:t>препо- руке за управљање храном</w:t>
      </w:r>
      <w:r>
        <w:t xml:space="preserve">, вишковима хране и отпадом </w:t>
      </w:r>
      <w:r>
        <w:rPr>
          <w:spacing w:val="-3"/>
        </w:rPr>
        <w:t xml:space="preserve">од </w:t>
      </w:r>
      <w:r>
        <w:t>хране. На</w:t>
      </w:r>
      <w:r>
        <w:rPr>
          <w:spacing w:val="-9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резултата</w:t>
      </w:r>
      <w:r>
        <w:rPr>
          <w:spacing w:val="-9"/>
        </w:rPr>
        <w:t xml:space="preserve"> </w:t>
      </w:r>
      <w:r>
        <w:t>пилот</w:t>
      </w:r>
      <w:r>
        <w:rPr>
          <w:spacing w:val="-9"/>
        </w:rPr>
        <w:t xml:space="preserve"> </w:t>
      </w:r>
      <w:r>
        <w:t>пројекта</w:t>
      </w:r>
      <w:r>
        <w:rPr>
          <w:spacing w:val="-9"/>
        </w:rPr>
        <w:t xml:space="preserve"> </w:t>
      </w:r>
      <w:r>
        <w:t>израдиће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предлог</w:t>
      </w:r>
      <w:r>
        <w:rPr>
          <w:spacing w:val="-9"/>
        </w:rPr>
        <w:t xml:space="preserve"> </w:t>
      </w:r>
      <w:r>
        <w:t>модела</w:t>
      </w:r>
      <w:r>
        <w:rPr>
          <w:spacing w:val="-9"/>
        </w:rPr>
        <w:t xml:space="preserve"> </w:t>
      </w:r>
      <w:r>
        <w:t xml:space="preserve">за управљање храном, вишковима хране и отпадом </w:t>
      </w:r>
      <w:r>
        <w:rPr>
          <w:spacing w:val="-3"/>
        </w:rPr>
        <w:t xml:space="preserve">од </w:t>
      </w:r>
      <w:r>
        <w:t xml:space="preserve">хране за </w:t>
      </w:r>
      <w:r>
        <w:rPr>
          <w:spacing w:val="-4"/>
        </w:rPr>
        <w:t xml:space="preserve">ХО- </w:t>
      </w:r>
      <w:r>
        <w:t xml:space="preserve">РЕКА сектор </w:t>
      </w:r>
      <w:r>
        <w:rPr>
          <w:spacing w:val="-3"/>
        </w:rPr>
        <w:t xml:space="preserve">који </w:t>
      </w:r>
      <w:r>
        <w:t>ће се представити релевантим институцијама и представницима овог</w:t>
      </w:r>
      <w:r>
        <w:rPr>
          <w:spacing w:val="-1"/>
        </w:rPr>
        <w:t xml:space="preserve"> </w:t>
      </w:r>
      <w:r>
        <w:t>сектора.</w:t>
      </w:r>
    </w:p>
    <w:p w:rsidR="00AA2F9E" w:rsidRDefault="00135EB1">
      <w:pPr>
        <w:pStyle w:val="BodyText"/>
        <w:spacing w:before="3" w:line="232" w:lineRule="auto"/>
        <w:ind w:left="241" w:right="107" w:firstLine="396"/>
      </w:pPr>
      <w:r>
        <w:t xml:space="preserve">У </w:t>
      </w:r>
      <w:r>
        <w:t>циљу унапређења система управљања храном међу трго- вачким ланцима и међу потрошачима потребно је успоставити дигиталне алате за побољшање следљивости и означавање пре- храмбених производа, како би се осигурала безбедност хране. Ус- постављене алате је пот</w:t>
      </w:r>
      <w:r>
        <w:t>ребно представити трговачким ланцима, потрошачима и грађанима на за то посвећеним промотивним ску- повима.</w:t>
      </w:r>
    </w:p>
    <w:p w:rsidR="00AA2F9E" w:rsidRDefault="00135EB1">
      <w:pPr>
        <w:pStyle w:val="BodyText"/>
        <w:spacing w:before="2" w:line="232" w:lineRule="auto"/>
        <w:ind w:left="241" w:right="107" w:firstLine="396"/>
      </w:pPr>
      <w:r>
        <w:rPr>
          <w:spacing w:val="-3"/>
        </w:rPr>
        <w:t>Очекивани</w:t>
      </w:r>
      <w:r>
        <w:rPr>
          <w:spacing w:val="-8"/>
        </w:rPr>
        <w:t xml:space="preserve"> </w:t>
      </w:r>
      <w:r>
        <w:t>ефекти</w:t>
      </w:r>
      <w:r>
        <w:rPr>
          <w:spacing w:val="-8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rPr>
          <w:spacing w:val="-3"/>
        </w:rPr>
        <w:t>су</w:t>
      </w:r>
      <w:r>
        <w:rPr>
          <w:spacing w:val="-8"/>
        </w:rPr>
        <w:t xml:space="preserve"> </w:t>
      </w:r>
      <w:r>
        <w:t>рационалнија</w:t>
      </w:r>
      <w:r>
        <w:rPr>
          <w:spacing w:val="-8"/>
        </w:rPr>
        <w:t xml:space="preserve"> </w:t>
      </w:r>
      <w:r>
        <w:rPr>
          <w:spacing w:val="-3"/>
        </w:rPr>
        <w:t>набавка</w:t>
      </w:r>
      <w:r>
        <w:rPr>
          <w:spacing w:val="-8"/>
        </w:rPr>
        <w:t xml:space="preserve"> </w:t>
      </w:r>
      <w:r>
        <w:t>хране</w:t>
      </w:r>
      <w:r>
        <w:rPr>
          <w:spacing w:val="-8"/>
        </w:rPr>
        <w:t xml:space="preserve"> </w:t>
      </w:r>
      <w:r>
        <w:rPr>
          <w:spacing w:val="-4"/>
        </w:rPr>
        <w:t>која</w:t>
      </w:r>
      <w:r>
        <w:rPr>
          <w:spacing w:val="-8"/>
        </w:rPr>
        <w:t xml:space="preserve"> </w:t>
      </w:r>
      <w:r>
        <w:t xml:space="preserve">се у највећој мери </w:t>
      </w:r>
      <w:r>
        <w:rPr>
          <w:spacing w:val="-3"/>
        </w:rPr>
        <w:t xml:space="preserve">одбацује, </w:t>
      </w:r>
      <w:r>
        <w:t xml:space="preserve">веће </w:t>
      </w:r>
      <w:r>
        <w:rPr>
          <w:spacing w:val="-3"/>
        </w:rPr>
        <w:t xml:space="preserve">искоришћење </w:t>
      </w:r>
      <w:r>
        <w:rPr>
          <w:spacing w:val="-4"/>
        </w:rPr>
        <w:t xml:space="preserve">вишкова </w:t>
      </w:r>
      <w:r>
        <w:t xml:space="preserve">хране и сма- њење </w:t>
      </w:r>
      <w:r>
        <w:rPr>
          <w:spacing w:val="-4"/>
        </w:rPr>
        <w:t xml:space="preserve">количине </w:t>
      </w:r>
      <w:r>
        <w:rPr>
          <w:spacing w:val="-3"/>
        </w:rPr>
        <w:t xml:space="preserve">отпада </w:t>
      </w:r>
      <w:r>
        <w:rPr>
          <w:spacing w:val="-4"/>
        </w:rPr>
        <w:t xml:space="preserve">који </w:t>
      </w:r>
      <w:r>
        <w:t xml:space="preserve">се </w:t>
      </w:r>
      <w:r>
        <w:rPr>
          <w:spacing w:val="-3"/>
        </w:rPr>
        <w:t xml:space="preserve">одлаже </w:t>
      </w:r>
      <w:r>
        <w:t xml:space="preserve">на депоније, </w:t>
      </w:r>
      <w:r>
        <w:rPr>
          <w:spacing w:val="-3"/>
        </w:rPr>
        <w:t xml:space="preserve">као </w:t>
      </w:r>
      <w:r>
        <w:t xml:space="preserve">и веће ис- </w:t>
      </w:r>
      <w:r>
        <w:rPr>
          <w:spacing w:val="-3"/>
        </w:rPr>
        <w:t xml:space="preserve">коришћење отпада </w:t>
      </w:r>
      <w:r>
        <w:rPr>
          <w:spacing w:val="-4"/>
        </w:rPr>
        <w:t xml:space="preserve">од </w:t>
      </w:r>
      <w:r>
        <w:t xml:space="preserve">хране за </w:t>
      </w:r>
      <w:r>
        <w:rPr>
          <w:spacing w:val="-3"/>
        </w:rPr>
        <w:t xml:space="preserve">производњу биогорива </w:t>
      </w:r>
      <w:r>
        <w:t>и</w:t>
      </w:r>
      <w:r>
        <w:rPr>
          <w:spacing w:val="-11"/>
        </w:rPr>
        <w:t xml:space="preserve"> </w:t>
      </w:r>
      <w:r>
        <w:rPr>
          <w:spacing w:val="-3"/>
        </w:rPr>
        <w:t>компоста.</w:t>
      </w:r>
    </w:p>
    <w:p w:rsidR="00AA2F9E" w:rsidRDefault="00135EB1">
      <w:pPr>
        <w:pStyle w:val="BodyText"/>
        <w:spacing w:before="1" w:line="232" w:lineRule="auto"/>
        <w:ind w:left="241" w:right="108" w:firstLine="396"/>
      </w:pPr>
      <w:r>
        <w:t>Финансијска средства за реализацију мере биће обезбеђена од Програма Уједињених нација за развој (УНДП), у износу од</w:t>
      </w:r>
    </w:p>
    <w:p w:rsidR="00AA2F9E" w:rsidRDefault="00135EB1">
      <w:pPr>
        <w:pStyle w:val="ListParagraph"/>
        <w:numPr>
          <w:ilvl w:val="2"/>
          <w:numId w:val="4"/>
        </w:numPr>
        <w:tabs>
          <w:tab w:val="left" w:pos="996"/>
        </w:tabs>
        <w:spacing w:line="232" w:lineRule="auto"/>
        <w:ind w:right="107" w:firstLine="0"/>
        <w:jc w:val="both"/>
        <w:rPr>
          <w:sz w:val="18"/>
        </w:rPr>
      </w:pPr>
      <w:r>
        <w:rPr>
          <w:sz w:val="18"/>
        </w:rPr>
        <w:t>динара,</w:t>
      </w:r>
      <w:r>
        <w:rPr>
          <w:spacing w:val="-9"/>
          <w:sz w:val="18"/>
        </w:rPr>
        <w:t xml:space="preserve"> </w:t>
      </w:r>
      <w:r>
        <w:rPr>
          <w:sz w:val="18"/>
        </w:rPr>
        <w:t>као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из</w:t>
      </w:r>
      <w:r>
        <w:rPr>
          <w:spacing w:val="-9"/>
          <w:sz w:val="18"/>
        </w:rPr>
        <w:t xml:space="preserve"> </w:t>
      </w:r>
      <w:r>
        <w:rPr>
          <w:sz w:val="18"/>
        </w:rPr>
        <w:t>међународне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донат</w:t>
      </w:r>
      <w:r>
        <w:rPr>
          <w:spacing w:val="-3"/>
          <w:sz w:val="18"/>
        </w:rPr>
        <w:t>орске</w:t>
      </w:r>
      <w:r>
        <w:rPr>
          <w:spacing w:val="-9"/>
          <w:sz w:val="18"/>
        </w:rPr>
        <w:t xml:space="preserve"> </w:t>
      </w:r>
      <w:r>
        <w:rPr>
          <w:sz w:val="18"/>
        </w:rPr>
        <w:t>помоћи,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изно- су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12"/>
          <w:sz w:val="18"/>
        </w:rPr>
        <w:t xml:space="preserve"> </w:t>
      </w:r>
      <w:r>
        <w:rPr>
          <w:sz w:val="18"/>
        </w:rPr>
        <w:t>1.612.900</w:t>
      </w:r>
      <w:r>
        <w:rPr>
          <w:spacing w:val="-12"/>
          <w:sz w:val="18"/>
        </w:rPr>
        <w:t xml:space="preserve"> </w:t>
      </w:r>
      <w:r>
        <w:rPr>
          <w:sz w:val="18"/>
        </w:rPr>
        <w:t>динара.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Одговорна</w:t>
      </w:r>
      <w:r>
        <w:rPr>
          <w:spacing w:val="-12"/>
          <w:sz w:val="18"/>
        </w:rPr>
        <w:t xml:space="preserve"> </w:t>
      </w:r>
      <w:r>
        <w:rPr>
          <w:sz w:val="18"/>
        </w:rPr>
        <w:t>институција</w:t>
      </w:r>
      <w:r>
        <w:rPr>
          <w:spacing w:val="-12"/>
          <w:sz w:val="18"/>
        </w:rPr>
        <w:t xml:space="preserve"> </w:t>
      </w:r>
      <w:r>
        <w:rPr>
          <w:sz w:val="18"/>
        </w:rPr>
        <w:t>за</w:t>
      </w:r>
      <w:r>
        <w:rPr>
          <w:spacing w:val="-12"/>
          <w:sz w:val="18"/>
        </w:rPr>
        <w:t xml:space="preserve"> </w:t>
      </w:r>
      <w:r>
        <w:rPr>
          <w:sz w:val="18"/>
        </w:rPr>
        <w:t>реализацију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мере је </w:t>
      </w:r>
      <w:r>
        <w:rPr>
          <w:spacing w:val="-3"/>
          <w:sz w:val="18"/>
        </w:rPr>
        <w:t xml:space="preserve">МЗЖС, </w:t>
      </w:r>
      <w:r>
        <w:rPr>
          <w:sz w:val="18"/>
        </w:rPr>
        <w:t xml:space="preserve">а предвиђено је да се она реализује у сарадњи са МТО, </w:t>
      </w:r>
      <w:r>
        <w:rPr>
          <w:spacing w:val="-6"/>
          <w:sz w:val="18"/>
        </w:rPr>
        <w:t xml:space="preserve">МИТ, </w:t>
      </w:r>
      <w:r>
        <w:rPr>
          <w:spacing w:val="-5"/>
          <w:sz w:val="18"/>
        </w:rPr>
        <w:t xml:space="preserve">МУСТ, </w:t>
      </w:r>
      <w:r>
        <w:rPr>
          <w:sz w:val="18"/>
        </w:rPr>
        <w:t xml:space="preserve">МПШВ, ПКС, канцеларијом УНДП и НАЛЕД-ом. Реализација мере пратиће се </w:t>
      </w:r>
      <w:r>
        <w:rPr>
          <w:spacing w:val="-3"/>
          <w:sz w:val="18"/>
        </w:rPr>
        <w:t xml:space="preserve">преко </w:t>
      </w:r>
      <w:r>
        <w:rPr>
          <w:sz w:val="18"/>
        </w:rPr>
        <w:t>укупног броја орган</w:t>
      </w:r>
      <w:r>
        <w:rPr>
          <w:sz w:val="18"/>
        </w:rPr>
        <w:t xml:space="preserve">изованих догађаја у </w:t>
      </w:r>
      <w:r>
        <w:rPr>
          <w:spacing w:val="-3"/>
          <w:sz w:val="18"/>
        </w:rPr>
        <w:t xml:space="preserve">току </w:t>
      </w:r>
      <w:r>
        <w:rPr>
          <w:sz w:val="18"/>
        </w:rPr>
        <w:t xml:space="preserve">промоције </w:t>
      </w:r>
      <w:r>
        <w:rPr>
          <w:spacing w:val="-3"/>
          <w:sz w:val="18"/>
        </w:rPr>
        <w:t xml:space="preserve">резултата </w:t>
      </w:r>
      <w:r>
        <w:rPr>
          <w:sz w:val="18"/>
        </w:rPr>
        <w:t xml:space="preserve">пилот пројекта за </w:t>
      </w:r>
      <w:r>
        <w:rPr>
          <w:spacing w:val="-3"/>
          <w:sz w:val="18"/>
        </w:rPr>
        <w:t xml:space="preserve">ХОРЕКА </w:t>
      </w:r>
      <w:r>
        <w:rPr>
          <w:sz w:val="18"/>
        </w:rPr>
        <w:t xml:space="preserve">сектор и укупног броја организованих догађаја у </w:t>
      </w:r>
      <w:r>
        <w:rPr>
          <w:spacing w:val="-3"/>
          <w:sz w:val="18"/>
        </w:rPr>
        <w:t xml:space="preserve">току </w:t>
      </w:r>
      <w:r>
        <w:rPr>
          <w:sz w:val="18"/>
        </w:rPr>
        <w:t xml:space="preserve">промоције дигиталних алата за праћење хране и управљања храном међу тр- </w:t>
      </w:r>
      <w:r>
        <w:rPr>
          <w:spacing w:val="-3"/>
          <w:sz w:val="18"/>
        </w:rPr>
        <w:t xml:space="preserve">говачким </w:t>
      </w:r>
      <w:r>
        <w:rPr>
          <w:sz w:val="18"/>
        </w:rPr>
        <w:t xml:space="preserve">ланцима и потрошачима. </w:t>
      </w:r>
      <w:r>
        <w:rPr>
          <w:spacing w:val="-3"/>
          <w:sz w:val="18"/>
        </w:rPr>
        <w:t xml:space="preserve">Такође, </w:t>
      </w:r>
      <w:r>
        <w:rPr>
          <w:sz w:val="18"/>
        </w:rPr>
        <w:t>реализација мере ће с</w:t>
      </w:r>
      <w:r>
        <w:rPr>
          <w:sz w:val="18"/>
        </w:rPr>
        <w:t xml:space="preserve">е доказати израђеном анализом потенцијала за увођење </w:t>
      </w:r>
      <w:r>
        <w:rPr>
          <w:spacing w:val="-3"/>
          <w:sz w:val="18"/>
        </w:rPr>
        <w:t xml:space="preserve">циркуларне економије </w:t>
      </w:r>
      <w:r>
        <w:rPr>
          <w:sz w:val="18"/>
        </w:rPr>
        <w:t xml:space="preserve">и предлога модела за управљање храном, </w:t>
      </w:r>
      <w:r>
        <w:rPr>
          <w:spacing w:val="-3"/>
          <w:sz w:val="18"/>
        </w:rPr>
        <w:t xml:space="preserve">вишковима </w:t>
      </w:r>
      <w:r>
        <w:rPr>
          <w:sz w:val="18"/>
        </w:rPr>
        <w:t xml:space="preserve">хране и отпадом </w:t>
      </w:r>
      <w:r>
        <w:rPr>
          <w:spacing w:val="-4"/>
          <w:sz w:val="18"/>
        </w:rPr>
        <w:t xml:space="preserve">од </w:t>
      </w:r>
      <w:r>
        <w:rPr>
          <w:sz w:val="18"/>
        </w:rPr>
        <w:t xml:space="preserve">хране за одабране </w:t>
      </w:r>
      <w:r>
        <w:rPr>
          <w:spacing w:val="-3"/>
          <w:sz w:val="18"/>
        </w:rPr>
        <w:t xml:space="preserve">хотеле </w:t>
      </w:r>
      <w:r>
        <w:rPr>
          <w:sz w:val="18"/>
        </w:rPr>
        <w:t>и</w:t>
      </w:r>
      <w:r>
        <w:rPr>
          <w:spacing w:val="-25"/>
          <w:sz w:val="18"/>
        </w:rPr>
        <w:t xml:space="preserve"> </w:t>
      </w:r>
      <w:r>
        <w:rPr>
          <w:sz w:val="18"/>
        </w:rPr>
        <w:t>ресторане.</w:t>
      </w:r>
    </w:p>
    <w:p w:rsidR="00AA2F9E" w:rsidRDefault="00135EB1">
      <w:pPr>
        <w:pStyle w:val="BodyText"/>
        <w:spacing w:line="205" w:lineRule="exact"/>
        <w:ind w:left="638"/>
        <w:jc w:val="left"/>
      </w:pPr>
      <w:r>
        <w:t>Мера је информативно-едукативног карактера.</w:t>
      </w:r>
    </w:p>
    <w:p w:rsidR="00AA2F9E" w:rsidRDefault="00135EB1">
      <w:pPr>
        <w:pStyle w:val="Heading1"/>
        <w:spacing w:before="170" w:line="232" w:lineRule="auto"/>
        <w:ind w:left="383" w:right="250"/>
        <w:jc w:val="center"/>
      </w:pPr>
      <w:r>
        <w:t>Посебан циљ 4: Подршка примени зелених јавних набавки и добровољних инструмената из области заштите животне средине</w:t>
      </w:r>
    </w:p>
    <w:p w:rsidR="00AA2F9E" w:rsidRDefault="00AA2F9E">
      <w:pPr>
        <w:pStyle w:val="BodyText"/>
        <w:spacing w:before="6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2" w:lineRule="auto"/>
        <w:ind w:left="241" w:right="107" w:firstLine="396"/>
      </w:pPr>
      <w:r>
        <w:t>Један</w:t>
      </w:r>
      <w:r>
        <w:rPr>
          <w:spacing w:val="-6"/>
        </w:rPr>
        <w:t xml:space="preserve">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>доказаних</w:t>
      </w:r>
      <w:r>
        <w:rPr>
          <w:spacing w:val="-6"/>
        </w:rPr>
        <w:t xml:space="preserve"> </w:t>
      </w:r>
      <w:r>
        <w:t>механизама</w:t>
      </w:r>
      <w:r>
        <w:rPr>
          <w:spacing w:val="-6"/>
        </w:rPr>
        <w:t xml:space="preserve"> </w:t>
      </w:r>
      <w:r>
        <w:t>којим</w:t>
      </w:r>
      <w:r>
        <w:rPr>
          <w:spacing w:val="-6"/>
        </w:rPr>
        <w:t xml:space="preserve"> </w:t>
      </w:r>
      <w:r>
        <w:t>држава</w:t>
      </w:r>
      <w:r>
        <w:rPr>
          <w:spacing w:val="-6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промо- више и поспеши прелазак привреде на модел циркуларне еконо- мије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примена</w:t>
      </w:r>
      <w:r>
        <w:rPr>
          <w:spacing w:val="7"/>
        </w:rPr>
        <w:t xml:space="preserve"> </w:t>
      </w:r>
      <w:r>
        <w:t>зелен</w:t>
      </w:r>
      <w:r>
        <w:t>их</w:t>
      </w:r>
      <w:r>
        <w:rPr>
          <w:spacing w:val="7"/>
        </w:rPr>
        <w:t xml:space="preserve"> </w:t>
      </w:r>
      <w:r>
        <w:t>јавних</w:t>
      </w:r>
      <w:r>
        <w:rPr>
          <w:spacing w:val="7"/>
        </w:rPr>
        <w:t xml:space="preserve"> </w:t>
      </w:r>
      <w:r>
        <w:t>набавки.</w:t>
      </w:r>
      <w:r>
        <w:rPr>
          <w:spacing w:val="7"/>
        </w:rPr>
        <w:t xml:space="preserve"> </w:t>
      </w:r>
      <w:r>
        <w:rPr>
          <w:spacing w:val="-3"/>
        </w:rPr>
        <w:t>Уопштено</w:t>
      </w:r>
      <w:r>
        <w:rPr>
          <w:spacing w:val="7"/>
        </w:rPr>
        <w:t xml:space="preserve"> </w:t>
      </w:r>
      <w:r>
        <w:t>јавне</w:t>
      </w:r>
      <w:r>
        <w:rPr>
          <w:spacing w:val="7"/>
        </w:rPr>
        <w:t xml:space="preserve"> </w:t>
      </w:r>
      <w:r>
        <w:t>набавке</w:t>
      </w:r>
    </w:p>
    <w:p w:rsidR="00AA2F9E" w:rsidRDefault="00AA2F9E">
      <w:pPr>
        <w:spacing w:line="232" w:lineRule="auto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135EB1">
      <w:pPr>
        <w:pStyle w:val="BodyText"/>
        <w:spacing w:before="71" w:line="235" w:lineRule="auto"/>
        <w:ind w:right="38"/>
      </w:pPr>
      <w:r>
        <w:lastRenderedPageBreak/>
        <w:pict>
          <v:shape id="_x0000_s1032" style="position:absolute;left:0;text-align:left;margin-left:0;margin-top:782.1pt;width:.1pt;height:738.95pt;z-index:251672576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чине значајан део промета на националном </w:t>
      </w:r>
      <w:r>
        <w:rPr>
          <w:spacing w:val="-3"/>
        </w:rPr>
        <w:t xml:space="preserve">тржишту, </w:t>
      </w:r>
      <w:r>
        <w:t xml:space="preserve">због чега услови </w:t>
      </w:r>
      <w:r>
        <w:rPr>
          <w:spacing w:val="-3"/>
        </w:rPr>
        <w:t xml:space="preserve">који </w:t>
      </w:r>
      <w:r>
        <w:t xml:space="preserve">се постављају у документацији за набавку могу да имају велики утицај </w:t>
      </w:r>
      <w:r>
        <w:rPr>
          <w:spacing w:val="-4"/>
        </w:rPr>
        <w:t xml:space="preserve">како </w:t>
      </w:r>
      <w:r>
        <w:t xml:space="preserve">на понуђаче, </w:t>
      </w:r>
      <w:r>
        <w:rPr>
          <w:spacing w:val="-3"/>
        </w:rPr>
        <w:t xml:space="preserve">тако </w:t>
      </w:r>
      <w:r>
        <w:t>и на произвођаче и пружа</w:t>
      </w:r>
      <w:r>
        <w:t>оце услуга, па и на саме производе и услуге. Прелазак са линерне на циркуларну економију захтева суштинске промене у начину</w:t>
      </w:r>
      <w:r>
        <w:rPr>
          <w:spacing w:val="-8"/>
        </w:rPr>
        <w:t xml:space="preserve"> </w:t>
      </w:r>
      <w:r>
        <w:t>производње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пословања,</w:t>
      </w:r>
      <w:r>
        <w:rPr>
          <w:spacing w:val="-8"/>
        </w:rPr>
        <w:t xml:space="preserve"> </w:t>
      </w:r>
      <w:r>
        <w:t>што</w:t>
      </w:r>
      <w:r>
        <w:rPr>
          <w:spacing w:val="-8"/>
        </w:rPr>
        <w:t xml:space="preserve"> </w:t>
      </w:r>
      <w:r>
        <w:t>представља</w:t>
      </w:r>
      <w:r>
        <w:rPr>
          <w:spacing w:val="-8"/>
        </w:rPr>
        <w:t xml:space="preserve"> </w:t>
      </w:r>
      <w:r>
        <w:t>додатни</w:t>
      </w:r>
      <w:r>
        <w:rPr>
          <w:spacing w:val="-8"/>
        </w:rPr>
        <w:t xml:space="preserve"> </w:t>
      </w:r>
      <w:r>
        <w:t>трошак за привреду и за шта мора да постоји економска</w:t>
      </w:r>
      <w:r>
        <w:rPr>
          <w:spacing w:val="-24"/>
        </w:rPr>
        <w:t xml:space="preserve"> </w:t>
      </w:r>
      <w:r>
        <w:t>оправданост.</w:t>
      </w:r>
    </w:p>
    <w:p w:rsidR="00AA2F9E" w:rsidRDefault="00135EB1">
      <w:pPr>
        <w:pStyle w:val="BodyText"/>
        <w:spacing w:line="235" w:lineRule="auto"/>
        <w:ind w:right="38" w:firstLine="396"/>
      </w:pPr>
      <w:r>
        <w:t>Постављањем захтев</w:t>
      </w:r>
      <w:r>
        <w:t xml:space="preserve">а у </w:t>
      </w:r>
      <w:r>
        <w:rPr>
          <w:spacing w:val="-3"/>
        </w:rPr>
        <w:t xml:space="preserve">погледу </w:t>
      </w:r>
      <w:r>
        <w:t xml:space="preserve">потрошње сировина и енер- гената и утицаја на животну средину у документацији за набав- </w:t>
      </w:r>
      <w:r>
        <w:rPr>
          <w:spacing w:val="-8"/>
        </w:rPr>
        <w:t xml:space="preserve">ку, </w:t>
      </w:r>
      <w:r>
        <w:t xml:space="preserve">може се ефикасно пружити подршка привредним субјектима </w:t>
      </w:r>
      <w:r>
        <w:rPr>
          <w:spacing w:val="-3"/>
        </w:rPr>
        <w:t xml:space="preserve">који </w:t>
      </w:r>
      <w:r>
        <w:t>усвајају принципе циркуларне економије у своје пословање  и развијају производе и услуге у с</w:t>
      </w:r>
      <w:r>
        <w:t xml:space="preserve">кладу са њима. </w:t>
      </w:r>
      <w:r>
        <w:rPr>
          <w:spacing w:val="-3"/>
        </w:rPr>
        <w:t xml:space="preserve">Такође, </w:t>
      </w:r>
      <w:r>
        <w:t>додатни допринос транзицији ка циркуларној економији се може дати</w:t>
      </w:r>
      <w:r>
        <w:rPr>
          <w:spacing w:val="-20"/>
        </w:rPr>
        <w:t xml:space="preserve"> </w:t>
      </w:r>
      <w:r>
        <w:t xml:space="preserve">пре- познавањем и већим вредновањем добровољних инструмената из области животне средине, као што су EMAS и/или </w:t>
      </w:r>
      <w:r>
        <w:rPr>
          <w:spacing w:val="-4"/>
        </w:rPr>
        <w:t>Еко</w:t>
      </w:r>
      <w:r>
        <w:rPr>
          <w:spacing w:val="-18"/>
        </w:rPr>
        <w:t xml:space="preserve"> </w:t>
      </w:r>
      <w:r>
        <w:t>знак.</w:t>
      </w:r>
    </w:p>
    <w:p w:rsidR="00AA2F9E" w:rsidRDefault="00135EB1">
      <w:pPr>
        <w:pStyle w:val="BodyText"/>
        <w:spacing w:before="3" w:line="237" w:lineRule="auto"/>
        <w:ind w:right="38" w:firstLine="396"/>
      </w:pPr>
      <w:r>
        <w:t>Овим циљем обухваћен је низ мера и активности усмерених на подстицање примене добровољних инструмената из области животне средине, као и пружање подршке јавном сектору и при- вреди за успешну примену зелених јавних набавки у Србији.</w:t>
      </w:r>
    </w:p>
    <w:p w:rsidR="00AA2F9E" w:rsidRDefault="00135EB1">
      <w:pPr>
        <w:pStyle w:val="BodyText"/>
        <w:spacing w:line="237" w:lineRule="auto"/>
        <w:ind w:right="38" w:firstLine="396"/>
      </w:pPr>
      <w:r>
        <w:t xml:space="preserve">За праћење остваривања </w:t>
      </w:r>
      <w:r>
        <w:t>посебног циља као показатељ кори- стиће се број годишње реализованих додатних обука/семинара и стручних консултација из области ЗеЈН, број годишње реализова- них</w:t>
      </w:r>
      <w:r>
        <w:rPr>
          <w:spacing w:val="-8"/>
        </w:rPr>
        <w:t xml:space="preserve"> </w:t>
      </w:r>
      <w:r>
        <w:t>ЗеЈН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одговарајућих</w:t>
      </w:r>
      <w:r>
        <w:rPr>
          <w:spacing w:val="-8"/>
        </w:rPr>
        <w:t xml:space="preserve"> </w:t>
      </w:r>
      <w:r>
        <w:t>група</w:t>
      </w:r>
      <w:r>
        <w:rPr>
          <w:spacing w:val="-8"/>
        </w:rPr>
        <w:t xml:space="preserve"> </w:t>
      </w:r>
      <w:r>
        <w:t>добара,</w:t>
      </w:r>
      <w:r>
        <w:rPr>
          <w:spacing w:val="-8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радова,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укупан број организација са уведеним на</w:t>
      </w:r>
      <w:r>
        <w:t xml:space="preserve">ционалним </w:t>
      </w:r>
      <w:r>
        <w:rPr>
          <w:spacing w:val="-4"/>
        </w:rPr>
        <w:t xml:space="preserve">Еко </w:t>
      </w:r>
      <w:r>
        <w:rPr>
          <w:spacing w:val="-3"/>
        </w:rPr>
        <w:t xml:space="preserve">знаком </w:t>
      </w:r>
      <w:r>
        <w:t xml:space="preserve">за неки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>производа</w:t>
      </w:r>
      <w:r>
        <w:rPr>
          <w:spacing w:val="-6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услуга</w:t>
      </w:r>
      <w:r>
        <w:rPr>
          <w:spacing w:val="-6"/>
        </w:rPr>
        <w:t xml:space="preserve"> </w:t>
      </w:r>
      <w:r>
        <w:t>организације,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доказаће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усвојеним EMAS</w:t>
      </w:r>
      <w:r>
        <w:rPr>
          <w:spacing w:val="-1"/>
        </w:rPr>
        <w:t xml:space="preserve"> </w:t>
      </w:r>
      <w:r>
        <w:t>правилником.</w:t>
      </w:r>
    </w:p>
    <w:p w:rsidR="00AA2F9E" w:rsidRDefault="00135EB1">
      <w:pPr>
        <w:spacing w:before="165" w:line="237" w:lineRule="auto"/>
        <w:ind w:left="174" w:right="103"/>
        <w:jc w:val="center"/>
        <w:rPr>
          <w:i/>
          <w:sz w:val="18"/>
        </w:rPr>
      </w:pPr>
      <w:r>
        <w:rPr>
          <w:i/>
          <w:sz w:val="18"/>
        </w:rPr>
        <w:t>Мера 4.1: Дефинисање приоритетних група добара, услуга и радова за Републику Србију за примену зелених јавних набавки</w:t>
      </w:r>
    </w:p>
    <w:p w:rsidR="00AA2F9E" w:rsidRDefault="00AA2F9E">
      <w:pPr>
        <w:pStyle w:val="BodyText"/>
        <w:spacing w:before="8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before="1" w:line="237" w:lineRule="auto"/>
        <w:ind w:right="38" w:firstLine="396"/>
      </w:pPr>
      <w:r>
        <w:t>Мером је предвиђено дефи</w:t>
      </w:r>
      <w:r>
        <w:t>нисање листе приоритетних група добара, услуга и радова за које у наредном периоду постоји нај- већи потенцијал за примену зелених јавних набавки у Републици Србији, на основу изведене анализе и спроведених консултација са заинтересованим странама. Прилико</w:t>
      </w:r>
      <w:r>
        <w:t>м дефинисања приоритет- них група добара, услуга и радова треба узети у обзир:</w:t>
      </w:r>
    </w:p>
    <w:p w:rsidR="00AA2F9E" w:rsidRDefault="00135EB1">
      <w:pPr>
        <w:pStyle w:val="ListParagraph"/>
        <w:numPr>
          <w:ilvl w:val="3"/>
          <w:numId w:val="4"/>
        </w:numPr>
        <w:tabs>
          <w:tab w:val="left" w:pos="702"/>
        </w:tabs>
        <w:spacing w:line="237" w:lineRule="auto"/>
        <w:ind w:right="39" w:firstLine="397"/>
        <w:jc w:val="both"/>
        <w:rPr>
          <w:sz w:val="18"/>
        </w:rPr>
      </w:pPr>
      <w:r>
        <w:rPr>
          <w:sz w:val="18"/>
        </w:rPr>
        <w:t>њихова</w:t>
      </w:r>
      <w:r>
        <w:rPr>
          <w:spacing w:val="-5"/>
          <w:sz w:val="18"/>
        </w:rPr>
        <w:t xml:space="preserve"> </w:t>
      </w:r>
      <w:r>
        <w:rPr>
          <w:sz w:val="18"/>
        </w:rPr>
        <w:t>заступљеност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укупним</w:t>
      </w:r>
      <w:r>
        <w:rPr>
          <w:spacing w:val="-5"/>
          <w:sz w:val="18"/>
        </w:rPr>
        <w:t xml:space="preserve"> </w:t>
      </w:r>
      <w:r>
        <w:rPr>
          <w:sz w:val="18"/>
        </w:rPr>
        <w:t>јавним</w:t>
      </w:r>
      <w:r>
        <w:rPr>
          <w:spacing w:val="-5"/>
          <w:sz w:val="18"/>
        </w:rPr>
        <w:t xml:space="preserve"> </w:t>
      </w:r>
      <w:r>
        <w:rPr>
          <w:sz w:val="18"/>
        </w:rPr>
        <w:t>набавкама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Репу- блици</w:t>
      </w:r>
      <w:r>
        <w:rPr>
          <w:spacing w:val="-2"/>
          <w:sz w:val="18"/>
        </w:rPr>
        <w:t xml:space="preserve"> </w:t>
      </w:r>
      <w:r>
        <w:rPr>
          <w:sz w:val="18"/>
        </w:rPr>
        <w:t>Србији;</w:t>
      </w:r>
    </w:p>
    <w:p w:rsidR="00AA2F9E" w:rsidRDefault="00135EB1">
      <w:pPr>
        <w:pStyle w:val="ListParagraph"/>
        <w:numPr>
          <w:ilvl w:val="3"/>
          <w:numId w:val="4"/>
        </w:numPr>
        <w:tabs>
          <w:tab w:val="left" w:pos="713"/>
        </w:tabs>
        <w:spacing w:line="237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утицаје на животну средину (и здравље </w:t>
      </w:r>
      <w:r>
        <w:rPr>
          <w:spacing w:val="-3"/>
          <w:sz w:val="18"/>
        </w:rPr>
        <w:t xml:space="preserve">људи) </w:t>
      </w:r>
      <w:r>
        <w:rPr>
          <w:sz w:val="18"/>
        </w:rPr>
        <w:t>и потенци- јал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њихово</w:t>
      </w:r>
      <w:r>
        <w:rPr>
          <w:spacing w:val="-6"/>
          <w:sz w:val="18"/>
        </w:rPr>
        <w:t xml:space="preserve"> </w:t>
      </w:r>
      <w:r>
        <w:rPr>
          <w:sz w:val="18"/>
        </w:rPr>
        <w:t>смањење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преко</w:t>
      </w:r>
      <w:r>
        <w:rPr>
          <w:spacing w:val="-6"/>
          <w:sz w:val="18"/>
        </w:rPr>
        <w:t xml:space="preserve"> </w:t>
      </w:r>
      <w:r>
        <w:rPr>
          <w:sz w:val="18"/>
        </w:rPr>
        <w:t>зелених</w:t>
      </w:r>
      <w:r>
        <w:rPr>
          <w:spacing w:val="-6"/>
          <w:sz w:val="18"/>
        </w:rPr>
        <w:t xml:space="preserve"> </w:t>
      </w:r>
      <w:r>
        <w:rPr>
          <w:sz w:val="18"/>
        </w:rPr>
        <w:t>јавних</w:t>
      </w:r>
      <w:r>
        <w:rPr>
          <w:spacing w:val="-6"/>
          <w:sz w:val="18"/>
        </w:rPr>
        <w:t xml:space="preserve"> </w:t>
      </w:r>
      <w:r>
        <w:rPr>
          <w:sz w:val="18"/>
        </w:rPr>
        <w:t>набавки</w:t>
      </w:r>
      <w:r>
        <w:rPr>
          <w:spacing w:val="-6"/>
          <w:sz w:val="18"/>
        </w:rPr>
        <w:t xml:space="preserve"> </w:t>
      </w:r>
      <w:r>
        <w:rPr>
          <w:sz w:val="18"/>
        </w:rPr>
        <w:t>(укључујући и мерљивост кроз алате као што су трошкови животног</w:t>
      </w:r>
      <w:r>
        <w:rPr>
          <w:spacing w:val="-28"/>
          <w:sz w:val="18"/>
        </w:rPr>
        <w:t xml:space="preserve"> </w:t>
      </w:r>
      <w:r>
        <w:rPr>
          <w:sz w:val="18"/>
        </w:rPr>
        <w:t>циклуса);</w:t>
      </w:r>
    </w:p>
    <w:p w:rsidR="00AA2F9E" w:rsidRDefault="00135EB1">
      <w:pPr>
        <w:pStyle w:val="ListParagraph"/>
        <w:numPr>
          <w:ilvl w:val="3"/>
          <w:numId w:val="4"/>
        </w:numPr>
        <w:tabs>
          <w:tab w:val="left" w:pos="712"/>
        </w:tabs>
        <w:spacing w:line="237" w:lineRule="auto"/>
        <w:ind w:right="39" w:firstLine="397"/>
        <w:jc w:val="both"/>
        <w:rPr>
          <w:sz w:val="18"/>
        </w:rPr>
      </w:pPr>
      <w:r>
        <w:rPr>
          <w:sz w:val="18"/>
        </w:rPr>
        <w:t>доступност критеријума за ЗеЈН за конкретне групе доба- ра, радова и</w:t>
      </w:r>
      <w:r>
        <w:rPr>
          <w:spacing w:val="-2"/>
          <w:sz w:val="18"/>
        </w:rPr>
        <w:t xml:space="preserve"> </w:t>
      </w:r>
      <w:r>
        <w:rPr>
          <w:sz w:val="18"/>
        </w:rPr>
        <w:t>услуга.</w:t>
      </w:r>
    </w:p>
    <w:p w:rsidR="00AA2F9E" w:rsidRDefault="00135EB1">
      <w:pPr>
        <w:pStyle w:val="BodyText"/>
        <w:spacing w:line="237" w:lineRule="auto"/>
        <w:ind w:right="38" w:firstLine="396"/>
      </w:pPr>
      <w:r>
        <w:t>Одговорна</w:t>
      </w:r>
      <w:r>
        <w:rPr>
          <w:spacing w:val="-11"/>
        </w:rPr>
        <w:t xml:space="preserve"> </w:t>
      </w:r>
      <w:r>
        <w:t>институција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реализацију</w:t>
      </w:r>
      <w:r>
        <w:rPr>
          <w:spacing w:val="-11"/>
        </w:rPr>
        <w:t xml:space="preserve"> </w:t>
      </w:r>
      <w:r>
        <w:t>мере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МЗЖС,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пред- виђено је да се она реализује у сарадњи са КЈН</w:t>
      </w:r>
      <w:r>
        <w:t xml:space="preserve">, ПКС и другим заинтересованим организацијама (укључујући ОЦД и НАЛЕД). Део активности предвиђених мером ће реализовати запослени из </w:t>
      </w:r>
      <w:r>
        <w:rPr>
          <w:spacing w:val="-3"/>
        </w:rPr>
        <w:t xml:space="preserve">МЗЖС </w:t>
      </w:r>
      <w:r>
        <w:t xml:space="preserve">и КЈН у оквиру свог редовног посла, што ће бити покриве- но средствима </w:t>
      </w:r>
      <w:r>
        <w:rPr>
          <w:spacing w:val="-3"/>
        </w:rPr>
        <w:t xml:space="preserve">која </w:t>
      </w:r>
      <w:r>
        <w:t>се редовно издвајају из буџета Републике С</w:t>
      </w:r>
      <w:r>
        <w:t xml:space="preserve">р- бије. Преостала средства неопходна за реализацију мере, у износу </w:t>
      </w:r>
      <w:r>
        <w:rPr>
          <w:spacing w:val="-3"/>
        </w:rPr>
        <w:t xml:space="preserve">од </w:t>
      </w:r>
      <w:r>
        <w:t>2.949.000 динара, биће обезбеђена из међународне донаторске помоћи. Реализација мере доказаће се израђеном листом одабра- них</w:t>
      </w:r>
      <w:r>
        <w:rPr>
          <w:spacing w:val="-4"/>
        </w:rPr>
        <w:t xml:space="preserve"> </w:t>
      </w:r>
      <w:r>
        <w:t>приоритетних</w:t>
      </w:r>
      <w:r>
        <w:rPr>
          <w:spacing w:val="-4"/>
        </w:rPr>
        <w:t xml:space="preserve"> </w:t>
      </w:r>
      <w:r>
        <w:t>група</w:t>
      </w:r>
      <w:r>
        <w:rPr>
          <w:spacing w:val="-4"/>
        </w:rPr>
        <w:t xml:space="preserve"> </w:t>
      </w:r>
      <w:r>
        <w:t>добара,</w:t>
      </w:r>
      <w:r>
        <w:rPr>
          <w:spacing w:val="-4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радова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примену</w:t>
      </w:r>
      <w:r>
        <w:rPr>
          <w:spacing w:val="-4"/>
        </w:rPr>
        <w:t xml:space="preserve"> </w:t>
      </w:r>
      <w:r>
        <w:t>ЗеЈН.</w:t>
      </w:r>
    </w:p>
    <w:p w:rsidR="00AA2F9E" w:rsidRDefault="00135EB1">
      <w:pPr>
        <w:pStyle w:val="BodyText"/>
        <w:spacing w:line="201" w:lineRule="exact"/>
        <w:ind w:left="507"/>
        <w:jc w:val="left"/>
      </w:pPr>
      <w:r>
        <w:t>Мера је информативно-едукативног карактера.</w:t>
      </w:r>
    </w:p>
    <w:p w:rsidR="00AA2F9E" w:rsidRDefault="00135EB1">
      <w:pPr>
        <w:spacing w:before="163" w:line="237" w:lineRule="auto"/>
        <w:ind w:left="175" w:right="103"/>
        <w:jc w:val="center"/>
        <w:rPr>
          <w:i/>
          <w:sz w:val="18"/>
        </w:rPr>
      </w:pPr>
      <w:r>
        <w:rPr>
          <w:i/>
          <w:sz w:val="18"/>
        </w:rPr>
        <w:t>Мера 4.2: Додатна афирмација зелених јавних набавки и израда водича</w:t>
      </w:r>
    </w:p>
    <w:p w:rsidR="00AA2F9E" w:rsidRDefault="00AA2F9E">
      <w:pPr>
        <w:pStyle w:val="BodyText"/>
        <w:spacing w:before="8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7" w:lineRule="auto"/>
        <w:ind w:right="38" w:firstLine="396"/>
      </w:pPr>
      <w:r>
        <w:t xml:space="preserve">У оквиру мере предвиђена је израда посебних стручних во- дича за ЗеЈН за теме за </w:t>
      </w:r>
      <w:r>
        <w:rPr>
          <w:spacing w:val="-3"/>
        </w:rPr>
        <w:t xml:space="preserve">које </w:t>
      </w:r>
      <w:r>
        <w:t>се процени да су најпотребније за на- ручиоце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понуђаче.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посебно</w:t>
      </w:r>
      <w:r>
        <w:rPr>
          <w:spacing w:val="-5"/>
        </w:rPr>
        <w:t xml:space="preserve"> </w:t>
      </w:r>
      <w:r>
        <w:t>значајне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унапређење</w:t>
      </w:r>
      <w:r>
        <w:rPr>
          <w:spacing w:val="-5"/>
        </w:rPr>
        <w:t xml:space="preserve"> </w:t>
      </w:r>
      <w:r>
        <w:t xml:space="preserve">примене зелених јавних набавки издвојене су области: управљање хемика- лијама (класификација, паковање и обележавања хемикалија, суп- станце </w:t>
      </w:r>
      <w:r>
        <w:rPr>
          <w:spacing w:val="-3"/>
        </w:rPr>
        <w:t xml:space="preserve">које </w:t>
      </w:r>
      <w:r>
        <w:t xml:space="preserve">изазивају забринутост), EMAS, </w:t>
      </w:r>
      <w:r>
        <w:rPr>
          <w:spacing w:val="-4"/>
        </w:rPr>
        <w:t xml:space="preserve">Еко </w:t>
      </w:r>
      <w:r>
        <w:t>знак, стандарди из области живо</w:t>
      </w:r>
      <w:r>
        <w:t>тне средине и трошкови животног циклуса за одре- ђене групе добара, услуга и</w:t>
      </w:r>
      <w:r>
        <w:rPr>
          <w:spacing w:val="-2"/>
        </w:rPr>
        <w:t xml:space="preserve"> </w:t>
      </w:r>
      <w:r>
        <w:t>радова.</w:t>
      </w:r>
    </w:p>
    <w:p w:rsidR="00AA2F9E" w:rsidRDefault="00135EB1">
      <w:pPr>
        <w:pStyle w:val="BodyText"/>
        <w:spacing w:line="235" w:lineRule="auto"/>
        <w:ind w:right="38" w:firstLine="396"/>
      </w:pPr>
      <w:r>
        <w:t xml:space="preserve">Израђени водичи треба да </w:t>
      </w:r>
      <w:r>
        <w:rPr>
          <w:spacing w:val="-5"/>
        </w:rPr>
        <w:t xml:space="preserve">буду </w:t>
      </w:r>
      <w:r>
        <w:rPr>
          <w:spacing w:val="-3"/>
        </w:rPr>
        <w:t xml:space="preserve">лако </w:t>
      </w:r>
      <w:r>
        <w:t>доступни заинтересова- ним странама, што ће се реализовати постављањем водича у елек- тронској форми на интернет страници посвећеној зел</w:t>
      </w:r>
      <w:r>
        <w:t xml:space="preserve">еним јавним набавкама, </w:t>
      </w:r>
      <w:r>
        <w:rPr>
          <w:spacing w:val="-3"/>
        </w:rPr>
        <w:t xml:space="preserve">која </w:t>
      </w:r>
      <w:r>
        <w:t xml:space="preserve">ће бити део веб-сајта </w:t>
      </w:r>
      <w:r>
        <w:rPr>
          <w:spacing w:val="-3"/>
        </w:rPr>
        <w:t xml:space="preserve">МЗЖС </w:t>
      </w:r>
      <w:r>
        <w:t>(линк ка наведеној интернет страници ће се налазити на веб-сајту КЈН). Пожељно је да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истој</w:t>
      </w:r>
      <w:r>
        <w:rPr>
          <w:spacing w:val="-8"/>
        </w:rPr>
        <w:t xml:space="preserve"> </w:t>
      </w:r>
      <w:r>
        <w:t>страници</w:t>
      </w:r>
      <w:r>
        <w:rPr>
          <w:spacing w:val="-8"/>
        </w:rPr>
        <w:t xml:space="preserve"> </w:t>
      </w:r>
      <w:r>
        <w:t>обједине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</w:t>
      </w:r>
      <w:r>
        <w:rPr>
          <w:spacing w:val="-8"/>
        </w:rPr>
        <w:t xml:space="preserve"> </w:t>
      </w:r>
      <w:r>
        <w:t>друге</w:t>
      </w:r>
      <w:r>
        <w:rPr>
          <w:spacing w:val="-8"/>
        </w:rPr>
        <w:t xml:space="preserve"> </w:t>
      </w:r>
      <w:r>
        <w:t>информације,</w:t>
      </w:r>
      <w:r>
        <w:rPr>
          <w:spacing w:val="-8"/>
        </w:rPr>
        <w:t xml:space="preserve"> </w:t>
      </w:r>
      <w:r>
        <w:t>матери- јали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водичи</w:t>
      </w:r>
      <w:r>
        <w:rPr>
          <w:spacing w:val="5"/>
        </w:rPr>
        <w:t xml:space="preserve"> </w:t>
      </w:r>
      <w:r>
        <w:t>релевантни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ЗеЈН,</w:t>
      </w:r>
      <w:r>
        <w:rPr>
          <w:spacing w:val="5"/>
        </w:rPr>
        <w:t xml:space="preserve"> </w:t>
      </w:r>
      <w:r>
        <w:rPr>
          <w:spacing w:val="-3"/>
        </w:rPr>
        <w:t>који</w:t>
      </w:r>
      <w:r>
        <w:rPr>
          <w:spacing w:val="5"/>
        </w:rPr>
        <w:t xml:space="preserve"> </w:t>
      </w:r>
      <w:r>
        <w:t>су</w:t>
      </w:r>
      <w:r>
        <w:rPr>
          <w:spacing w:val="5"/>
        </w:rPr>
        <w:t xml:space="preserve"> </w:t>
      </w:r>
      <w:r>
        <w:t>израђени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3"/>
        </w:rPr>
        <w:t>претходном</w:t>
      </w:r>
    </w:p>
    <w:p w:rsidR="00AA2F9E" w:rsidRDefault="00135EB1">
      <w:pPr>
        <w:pStyle w:val="BodyText"/>
        <w:spacing w:before="73" w:line="232" w:lineRule="auto"/>
        <w:ind w:right="390"/>
      </w:pPr>
      <w:r>
        <w:br w:type="column"/>
      </w:r>
      <w:r>
        <w:rPr>
          <w:spacing w:val="-4"/>
        </w:rPr>
        <w:t xml:space="preserve">периоду. </w:t>
      </w:r>
      <w:r>
        <w:rPr>
          <w:spacing w:val="-3"/>
        </w:rPr>
        <w:t xml:space="preserve">Такође, </w:t>
      </w:r>
      <w:r>
        <w:t>у циљу представљања и дистрибуције водича не- опходно је предвидети и одржавање стручних саветовања и обука за заинтересоване стране.</w:t>
      </w:r>
    </w:p>
    <w:p w:rsidR="00AA2F9E" w:rsidRDefault="00135EB1">
      <w:pPr>
        <w:pStyle w:val="BodyText"/>
        <w:spacing w:before="1" w:line="232" w:lineRule="auto"/>
        <w:ind w:right="390" w:firstLine="396"/>
      </w:pPr>
      <w:r>
        <w:t xml:space="preserve">Одговорна институција за реализацију мере је МЗЖС, а предвиђено је да се она реализује у сарадњи са КЈН, СКГО, ПКС (укључујући и ОЦД). Део активности предвиђених мером ће реа- лизовати запослени </w:t>
      </w:r>
      <w:r>
        <w:rPr>
          <w:spacing w:val="-3"/>
        </w:rPr>
        <w:t xml:space="preserve">МЗЖС </w:t>
      </w:r>
      <w:r>
        <w:t>и КЈН у оквиру свог редовног посла, што ће бити покривен</w:t>
      </w:r>
      <w:r>
        <w:t xml:space="preserve">о средствима </w:t>
      </w:r>
      <w:r>
        <w:rPr>
          <w:spacing w:val="-3"/>
        </w:rPr>
        <w:t xml:space="preserve">која </w:t>
      </w:r>
      <w:r>
        <w:t>се редовно издвајају из буџета</w:t>
      </w:r>
      <w:r>
        <w:rPr>
          <w:spacing w:val="-8"/>
        </w:rPr>
        <w:t xml:space="preserve"> </w:t>
      </w:r>
      <w:r>
        <w:t>Републике</w:t>
      </w:r>
      <w:r>
        <w:rPr>
          <w:spacing w:val="-8"/>
        </w:rPr>
        <w:t xml:space="preserve"> </w:t>
      </w:r>
      <w:r>
        <w:t>Србије.</w:t>
      </w:r>
      <w:r>
        <w:rPr>
          <w:spacing w:val="-8"/>
        </w:rPr>
        <w:t xml:space="preserve"> </w:t>
      </w:r>
      <w:r>
        <w:t>Преостала</w:t>
      </w:r>
      <w:r>
        <w:rPr>
          <w:spacing w:val="-8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неопходна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 xml:space="preserve">реали- зацију мере, у износу </w:t>
      </w:r>
      <w:r>
        <w:rPr>
          <w:spacing w:val="-3"/>
        </w:rPr>
        <w:t xml:space="preserve">од </w:t>
      </w:r>
      <w:r>
        <w:t xml:space="preserve">2.949.000 динара, биће обезбеђена из ме- ђународне донаторске помоћи. Реализација мере пратиће се </w:t>
      </w:r>
      <w:r>
        <w:rPr>
          <w:spacing w:val="-3"/>
        </w:rPr>
        <w:t xml:space="preserve">преко </w:t>
      </w:r>
      <w:r>
        <w:t>укупног</w:t>
      </w:r>
      <w:r>
        <w:rPr>
          <w:spacing w:val="-7"/>
        </w:rPr>
        <w:t xml:space="preserve"> </w:t>
      </w:r>
      <w:r>
        <w:t>броја</w:t>
      </w:r>
      <w:r>
        <w:rPr>
          <w:spacing w:val="-7"/>
        </w:rPr>
        <w:t xml:space="preserve"> </w:t>
      </w:r>
      <w:r>
        <w:t>израђених</w:t>
      </w:r>
      <w:r>
        <w:rPr>
          <w:spacing w:val="-7"/>
        </w:rPr>
        <w:t xml:space="preserve"> </w:t>
      </w:r>
      <w:r>
        <w:t>додатних</w:t>
      </w:r>
      <w:r>
        <w:rPr>
          <w:spacing w:val="-7"/>
        </w:rPr>
        <w:t xml:space="preserve"> </w:t>
      </w:r>
      <w:r>
        <w:t>водича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ЗеЈН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 xml:space="preserve">преко </w:t>
      </w:r>
      <w:r>
        <w:t xml:space="preserve">броја реализованих семинара и/или обука из области ЗеЈН на го- дишњем </w:t>
      </w:r>
      <w:r>
        <w:rPr>
          <w:spacing w:val="-5"/>
        </w:rPr>
        <w:t>нивоу.</w:t>
      </w:r>
    </w:p>
    <w:p w:rsidR="00AA2F9E" w:rsidRDefault="00135EB1">
      <w:pPr>
        <w:pStyle w:val="BodyText"/>
        <w:spacing w:line="205" w:lineRule="exact"/>
        <w:ind w:left="507"/>
        <w:jc w:val="left"/>
      </w:pPr>
      <w:r>
        <w:t>Мера је информативно-едукативног карактера.</w:t>
      </w:r>
    </w:p>
    <w:p w:rsidR="00AA2F9E" w:rsidRDefault="00135EB1">
      <w:pPr>
        <w:spacing w:before="169" w:line="232" w:lineRule="auto"/>
        <w:ind w:left="1754" w:right="379" w:hanging="1439"/>
        <w:rPr>
          <w:i/>
          <w:sz w:val="18"/>
        </w:rPr>
      </w:pPr>
      <w:r>
        <w:rPr>
          <w:i/>
          <w:sz w:val="18"/>
        </w:rPr>
        <w:t>Мера 4.3: Израда критеријума за ЗеЈН за одговарајуће групе добара, услуга и радова</w:t>
      </w:r>
    </w:p>
    <w:p w:rsidR="00AA2F9E" w:rsidRDefault="00AA2F9E">
      <w:pPr>
        <w:pStyle w:val="BodyText"/>
        <w:spacing w:before="6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right="390" w:firstLine="396"/>
      </w:pPr>
      <w:r>
        <w:t>У</w:t>
      </w:r>
      <w:r>
        <w:t xml:space="preserve"> циљу лакше примене зелених јавних набавки у Републици Србији, мером је предвиђено превођење доступних ЕУ критерију- ма за ЗеЈН на српски језик, уз додатно прилагођавање национал- ном контексту.</w:t>
      </w:r>
    </w:p>
    <w:p w:rsidR="00AA2F9E" w:rsidRDefault="00135EB1">
      <w:pPr>
        <w:pStyle w:val="BodyText"/>
        <w:spacing w:before="1" w:line="232" w:lineRule="auto"/>
        <w:ind w:right="391" w:firstLine="396"/>
      </w:pPr>
      <w:r>
        <w:t>Израда критеријума за ЗеЈН треба да се одвија постепено, узим</w:t>
      </w:r>
      <w:r>
        <w:t>ајући у обзир информације о већ доступним критеријумима на српском језику и примену одговарајућих критеријума у оквиру Европске</w:t>
      </w:r>
      <w:r>
        <w:rPr>
          <w:spacing w:val="-8"/>
        </w:rPr>
        <w:t xml:space="preserve"> </w:t>
      </w:r>
      <w:r>
        <w:t>уније.</w:t>
      </w:r>
      <w:r>
        <w:rPr>
          <w:spacing w:val="-8"/>
        </w:rPr>
        <w:t xml:space="preserve"> </w:t>
      </w:r>
      <w:r>
        <w:t>Израђене</w:t>
      </w:r>
      <w:r>
        <w:rPr>
          <w:spacing w:val="-8"/>
        </w:rPr>
        <w:t xml:space="preserve"> </w:t>
      </w:r>
      <w:r>
        <w:t>критеријуме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потребно</w:t>
      </w:r>
      <w:r>
        <w:rPr>
          <w:spacing w:val="-8"/>
        </w:rPr>
        <w:t xml:space="preserve"> </w:t>
      </w:r>
      <w:r>
        <w:t>објављивати</w:t>
      </w:r>
      <w:r>
        <w:rPr>
          <w:spacing w:val="-8"/>
        </w:rPr>
        <w:t xml:space="preserve"> </w:t>
      </w:r>
      <w:r>
        <w:t xml:space="preserve">на интернет страници МЗЖС, </w:t>
      </w:r>
      <w:r>
        <w:rPr>
          <w:spacing w:val="-4"/>
        </w:rPr>
        <w:t xml:space="preserve">како </w:t>
      </w:r>
      <w:r>
        <w:t>би били на располагању наручио- цима и други</w:t>
      </w:r>
      <w:r>
        <w:t xml:space="preserve">м заинтересованим странама за спровођење зелених јавних набавки (линк ка наведеној интернет страници ће се нала- зити и на веб-сајту КЈН). </w:t>
      </w:r>
      <w:r>
        <w:rPr>
          <w:spacing w:val="-3"/>
        </w:rPr>
        <w:t xml:space="preserve">Такође, </w:t>
      </w:r>
      <w:r>
        <w:t xml:space="preserve">потребно је организовати и од- говарајуће стручне </w:t>
      </w:r>
      <w:r>
        <w:rPr>
          <w:spacing w:val="-3"/>
        </w:rPr>
        <w:t xml:space="preserve">обуке </w:t>
      </w:r>
      <w:r>
        <w:t>у вези са израђеним критеријумима, за наручиоце и</w:t>
      </w:r>
      <w:r>
        <w:rPr>
          <w:spacing w:val="-2"/>
        </w:rPr>
        <w:t xml:space="preserve"> </w:t>
      </w:r>
      <w:r>
        <w:t>пон</w:t>
      </w:r>
      <w:r>
        <w:t>уђаче.</w:t>
      </w:r>
    </w:p>
    <w:p w:rsidR="00AA2F9E" w:rsidRDefault="00135EB1">
      <w:pPr>
        <w:pStyle w:val="BodyText"/>
        <w:spacing w:before="3" w:line="232" w:lineRule="auto"/>
        <w:ind w:right="390" w:firstLine="396"/>
      </w:pPr>
      <w:r>
        <w:t>Одговорна институција за реализацију мере је МЗЖС, а предвиђено је да се она реализује у сарадњи са КЈН, ПКС и дру- гим релевантним заинтересованим странама (укључујући и ОЦД и</w:t>
      </w:r>
      <w:r>
        <w:rPr>
          <w:spacing w:val="-7"/>
        </w:rPr>
        <w:t xml:space="preserve"> </w:t>
      </w:r>
      <w:r>
        <w:t>НАЛЕД).</w:t>
      </w:r>
      <w:r>
        <w:rPr>
          <w:spacing w:val="-7"/>
        </w:rPr>
        <w:t xml:space="preserve"> </w:t>
      </w:r>
      <w:r>
        <w:t>Део</w:t>
      </w:r>
      <w:r>
        <w:rPr>
          <w:spacing w:val="-7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предвиђених</w:t>
      </w:r>
      <w:r>
        <w:rPr>
          <w:spacing w:val="-7"/>
        </w:rPr>
        <w:t xml:space="preserve"> </w:t>
      </w:r>
      <w:r>
        <w:t>мером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>реализовати</w:t>
      </w:r>
      <w:r>
        <w:rPr>
          <w:spacing w:val="-7"/>
        </w:rPr>
        <w:t xml:space="preserve"> </w:t>
      </w:r>
      <w:r>
        <w:t xml:space="preserve">за- послени </w:t>
      </w:r>
      <w:r>
        <w:rPr>
          <w:spacing w:val="-3"/>
        </w:rPr>
        <w:t>МЗЖС</w:t>
      </w:r>
      <w:r>
        <w:rPr>
          <w:spacing w:val="-3"/>
        </w:rPr>
        <w:t xml:space="preserve"> </w:t>
      </w:r>
      <w:r>
        <w:t xml:space="preserve">и КЈН у оквиру свог редовног посла, што ће бити покривено средствима </w:t>
      </w:r>
      <w:r>
        <w:rPr>
          <w:spacing w:val="-3"/>
        </w:rPr>
        <w:t xml:space="preserve">која </w:t>
      </w:r>
      <w:r>
        <w:t xml:space="preserve">се редовно издвајају из буџета Репу- </w:t>
      </w:r>
      <w:r>
        <w:rPr>
          <w:spacing w:val="-3"/>
        </w:rPr>
        <w:t xml:space="preserve">блике </w:t>
      </w:r>
      <w:r>
        <w:t xml:space="preserve">Србије. Преостала средства неопходна за реализацију мере, у износу </w:t>
      </w:r>
      <w:r>
        <w:rPr>
          <w:spacing w:val="-3"/>
        </w:rPr>
        <w:t xml:space="preserve">од </w:t>
      </w:r>
      <w:r>
        <w:t>2.949.000 динара, биће обезбеђена из међународне до- наторске помоћи</w:t>
      </w:r>
      <w:r>
        <w:t xml:space="preserve">. Реализација мере пратиће се </w:t>
      </w:r>
      <w:r>
        <w:rPr>
          <w:spacing w:val="-3"/>
        </w:rPr>
        <w:t xml:space="preserve">преко </w:t>
      </w:r>
      <w:r>
        <w:t>укупног бро- ја израђених докумената за критеријуме за ЗеЈН за одговарајуће групе добара, услуга и</w:t>
      </w:r>
      <w:r>
        <w:rPr>
          <w:spacing w:val="-2"/>
        </w:rPr>
        <w:t xml:space="preserve"> </w:t>
      </w:r>
      <w:r>
        <w:t>радова.</w:t>
      </w:r>
    </w:p>
    <w:p w:rsidR="00AA2F9E" w:rsidRDefault="00135EB1">
      <w:pPr>
        <w:pStyle w:val="BodyText"/>
        <w:spacing w:line="205" w:lineRule="exact"/>
        <w:ind w:left="507"/>
        <w:jc w:val="left"/>
      </w:pPr>
      <w:r>
        <w:t>Мера је информативно-едукативног карактера.</w:t>
      </w:r>
    </w:p>
    <w:p w:rsidR="00AA2F9E" w:rsidRDefault="00135EB1">
      <w:pPr>
        <w:spacing w:before="164"/>
        <w:ind w:left="314"/>
        <w:rPr>
          <w:i/>
          <w:sz w:val="18"/>
        </w:rPr>
      </w:pPr>
      <w:r>
        <w:rPr>
          <w:i/>
          <w:sz w:val="18"/>
        </w:rPr>
        <w:t>Мера 4.4: Унапређење прописа из области ЕMAS и Еко знака</w:t>
      </w:r>
    </w:p>
    <w:p w:rsidR="00AA2F9E" w:rsidRDefault="00AA2F9E">
      <w:pPr>
        <w:pStyle w:val="BodyText"/>
        <w:spacing w:before="5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right="391" w:firstLine="396"/>
      </w:pPr>
      <w:r>
        <w:t>У циљу унапређења прописа који се односе на примену до- бровољних инструмената из области заштите животне средине у Републици Србији, у оквиру мере је планирано да се изврши при- према, усвајање и објављивање:</w:t>
      </w:r>
    </w:p>
    <w:p w:rsidR="00AA2F9E" w:rsidRDefault="00135EB1">
      <w:pPr>
        <w:pStyle w:val="ListParagraph"/>
        <w:numPr>
          <w:ilvl w:val="0"/>
          <w:numId w:val="3"/>
        </w:numPr>
        <w:tabs>
          <w:tab w:val="left" w:pos="727"/>
        </w:tabs>
        <w:spacing w:before="1" w:line="232" w:lineRule="auto"/>
        <w:ind w:right="391" w:firstLine="397"/>
        <w:jc w:val="both"/>
        <w:rPr>
          <w:sz w:val="18"/>
        </w:rPr>
      </w:pPr>
      <w:r>
        <w:rPr>
          <w:sz w:val="18"/>
        </w:rPr>
        <w:t>правилника о ЕMAS-у чија је законска основа дата кроз члан 44. став 9. Закона о заштити животне</w:t>
      </w:r>
      <w:r>
        <w:rPr>
          <w:spacing w:val="-7"/>
          <w:sz w:val="18"/>
        </w:rPr>
        <w:t xml:space="preserve"> </w:t>
      </w:r>
      <w:r>
        <w:rPr>
          <w:sz w:val="18"/>
        </w:rPr>
        <w:t>средине;</w:t>
      </w:r>
    </w:p>
    <w:p w:rsidR="00AA2F9E" w:rsidRDefault="00135EB1">
      <w:pPr>
        <w:pStyle w:val="ListParagraph"/>
        <w:numPr>
          <w:ilvl w:val="0"/>
          <w:numId w:val="3"/>
        </w:numPr>
        <w:tabs>
          <w:tab w:val="left" w:pos="710"/>
        </w:tabs>
        <w:spacing w:before="1"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измене Правилника о ближим условима, критеријумима и поступку за добијање права на коришћење </w:t>
      </w:r>
      <w:r>
        <w:rPr>
          <w:spacing w:val="-3"/>
          <w:sz w:val="18"/>
        </w:rPr>
        <w:t xml:space="preserve">еколошког </w:t>
      </w:r>
      <w:r>
        <w:rPr>
          <w:sz w:val="18"/>
        </w:rPr>
        <w:t>знака, еле- ментима,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изгледу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начину</w:t>
      </w:r>
      <w:r>
        <w:rPr>
          <w:spacing w:val="-8"/>
          <w:sz w:val="18"/>
        </w:rPr>
        <w:t xml:space="preserve"> </w:t>
      </w:r>
      <w:r>
        <w:rPr>
          <w:sz w:val="18"/>
        </w:rPr>
        <w:t>употребе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е</w:t>
      </w:r>
      <w:r>
        <w:rPr>
          <w:spacing w:val="-3"/>
          <w:sz w:val="18"/>
        </w:rPr>
        <w:t>колошког</w:t>
      </w:r>
      <w:r>
        <w:rPr>
          <w:spacing w:val="-8"/>
          <w:sz w:val="18"/>
        </w:rPr>
        <w:t xml:space="preserve"> </w:t>
      </w:r>
      <w:r>
        <w:rPr>
          <w:sz w:val="18"/>
        </w:rPr>
        <w:t>знака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производе и</w:t>
      </w:r>
      <w:r>
        <w:rPr>
          <w:spacing w:val="-2"/>
          <w:sz w:val="18"/>
        </w:rPr>
        <w:t xml:space="preserve"> </w:t>
      </w:r>
      <w:r>
        <w:rPr>
          <w:sz w:val="18"/>
        </w:rPr>
        <w:t>услуге.</w:t>
      </w:r>
    </w:p>
    <w:p w:rsidR="00AA2F9E" w:rsidRDefault="00135EB1">
      <w:pPr>
        <w:pStyle w:val="BodyText"/>
        <w:spacing w:before="1" w:line="232" w:lineRule="auto"/>
        <w:ind w:left="55" w:right="391" w:firstLine="396"/>
        <w:jc w:val="right"/>
      </w:pPr>
      <w:r>
        <w:t>Правилник о ЕMAS-у треба да пружи додатну помоћ орга- низацијама из Републике Србије да остваре регистрацију у ЕMAS регистар у оквиру ЕУ, док је изменом Правилника о ближим усло- вима, критеријумима и поступку за добиј</w:t>
      </w:r>
      <w:r>
        <w:t xml:space="preserve">ање права на коришћење еколошког знака, елементима, изгледу и начину употребе еколо- шког знака за производе и услуге потребно да се постигне даље усаглашавање критеријума за национални Еко знак са важећим критеријумима за ЕУ Еко знак, као и да се покрију </w:t>
      </w:r>
      <w:r>
        <w:t>додатне групе производа и услуга (према приоритетима који ће бити дефинисани за ЗеЈН и њиховој заступљености на тржишту Републике Србије). Поред планираних измена прописа пожељно је и дефиниса-</w:t>
      </w:r>
    </w:p>
    <w:p w:rsidR="00AA2F9E" w:rsidRDefault="00135EB1">
      <w:pPr>
        <w:pStyle w:val="BodyText"/>
        <w:spacing w:before="3" w:line="232" w:lineRule="auto"/>
        <w:ind w:right="392"/>
      </w:pPr>
      <w:r>
        <w:t>ње предлога додатних мера за даља унапређења примене добро- во</w:t>
      </w:r>
      <w:r>
        <w:t>љних инструмената из области заштите животне средине.</w:t>
      </w:r>
    </w:p>
    <w:p w:rsidR="00AA2F9E" w:rsidRDefault="00135EB1">
      <w:pPr>
        <w:pStyle w:val="BodyText"/>
        <w:spacing w:line="232" w:lineRule="auto"/>
        <w:ind w:right="391" w:firstLine="396"/>
      </w:pPr>
      <w:r>
        <w:t>Одговорна институција за реализацију мере је МЗЖС. Фи- нансијска средства за реализацију мере биће обезбеђена из бу- џета Републике Србије. Део активности предвиђених мером ће</w:t>
      </w:r>
    </w:p>
    <w:p w:rsidR="00AA2F9E" w:rsidRDefault="00AA2F9E">
      <w:pPr>
        <w:spacing w:line="232" w:lineRule="auto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AA2F9E" w:rsidRDefault="00135EB1">
      <w:pPr>
        <w:pStyle w:val="BodyText"/>
        <w:spacing w:before="73" w:line="232" w:lineRule="auto"/>
        <w:ind w:left="393"/>
      </w:pPr>
      <w:r>
        <w:lastRenderedPageBreak/>
        <w:pict>
          <v:shape id="_x0000_s1031" style="position:absolute;left:0;text-align:left;margin-left:0;margin-top:782.1pt;width:.1pt;height:738.95pt;z-index:251673600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реализовати запослени </w:t>
      </w:r>
      <w:r>
        <w:rPr>
          <w:spacing w:val="-3"/>
        </w:rPr>
        <w:t xml:space="preserve">МЗЖС </w:t>
      </w:r>
      <w:r>
        <w:t xml:space="preserve">у оквиру свог редовног посла, што ће бити покривено средствима </w:t>
      </w:r>
      <w:r>
        <w:rPr>
          <w:spacing w:val="-3"/>
        </w:rPr>
        <w:t xml:space="preserve">која </w:t>
      </w:r>
      <w:r>
        <w:t xml:space="preserve">се редовно издвајају из буџета Републике Србије. Преостала средства неопходна за реализаци-  ју мере, у износу </w:t>
      </w:r>
      <w:r>
        <w:rPr>
          <w:spacing w:val="-3"/>
        </w:rPr>
        <w:t xml:space="preserve">од </w:t>
      </w:r>
      <w:r>
        <w:t xml:space="preserve">300.000 динара, биће обезбеђена са пројек-  та </w:t>
      </w:r>
      <w:r>
        <w:t>„Смањење угљеничног отиска локалних заједница применом принципа циркуларне економије у Републици Србији”. Степен реализације мере доказаће се објављивањем ЕMAS Правилника и објављивањем</w:t>
      </w:r>
      <w:r>
        <w:rPr>
          <w:spacing w:val="-7"/>
        </w:rPr>
        <w:t xml:space="preserve"> </w:t>
      </w:r>
      <w:r>
        <w:t>ревидираног</w:t>
      </w:r>
      <w:r>
        <w:rPr>
          <w:spacing w:val="-7"/>
        </w:rPr>
        <w:t xml:space="preserve"> </w:t>
      </w:r>
      <w:r>
        <w:t>правилника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4"/>
        </w:rPr>
        <w:t>Еко</w:t>
      </w:r>
      <w:r>
        <w:rPr>
          <w:spacing w:val="-7"/>
        </w:rPr>
        <w:t xml:space="preserve"> </w:t>
      </w:r>
      <w:r>
        <w:rPr>
          <w:spacing w:val="-5"/>
        </w:rPr>
        <w:t>знаку,</w:t>
      </w:r>
      <w:r>
        <w:rPr>
          <w:spacing w:val="-7"/>
        </w:rPr>
        <w:t xml:space="preserve"> </w:t>
      </w:r>
      <w:r>
        <w:t>као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израдом анализе са предлозим</w:t>
      </w:r>
      <w:r>
        <w:t>а мера за даља унапређења подстицања при- мене постојећих и могућности увођења додатних добровољних инструмената.</w:t>
      </w:r>
    </w:p>
    <w:p w:rsidR="00AA2F9E" w:rsidRDefault="00135EB1">
      <w:pPr>
        <w:pStyle w:val="BodyText"/>
        <w:spacing w:before="2"/>
        <w:ind w:left="790"/>
        <w:jc w:val="left"/>
      </w:pPr>
      <w:r>
        <w:t>Мера је регулаторног типа.</w:t>
      </w:r>
    </w:p>
    <w:p w:rsidR="00AA2F9E" w:rsidRDefault="00135EB1">
      <w:pPr>
        <w:spacing w:before="164"/>
        <w:ind w:left="1426"/>
        <w:rPr>
          <w:i/>
          <w:sz w:val="18"/>
        </w:rPr>
      </w:pPr>
      <w:r>
        <w:rPr>
          <w:i/>
          <w:sz w:val="18"/>
        </w:rPr>
        <w:t>Мера 4.5: Промоција ЕMAS и Еко знака</w:t>
      </w:r>
    </w:p>
    <w:p w:rsidR="00AA2F9E" w:rsidRDefault="00AA2F9E">
      <w:pPr>
        <w:pStyle w:val="BodyText"/>
        <w:spacing w:before="6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left="393" w:firstLine="396"/>
      </w:pPr>
      <w:r>
        <w:t xml:space="preserve">У циљу промоције постојећих  добровољних  инструмена-  та и повећања броја регистрација за ЕMAS и </w:t>
      </w:r>
      <w:r>
        <w:rPr>
          <w:spacing w:val="-4"/>
        </w:rPr>
        <w:t xml:space="preserve">Еко </w:t>
      </w:r>
      <w:r>
        <w:t xml:space="preserve">знак, мером је предвиђена израда смерница/водича  за  регистрацију  предузећа у ЕMAS регистар и остваривање права на национални </w:t>
      </w:r>
      <w:r>
        <w:rPr>
          <w:spacing w:val="-4"/>
        </w:rPr>
        <w:t xml:space="preserve">Еко </w:t>
      </w:r>
      <w:r>
        <w:t xml:space="preserve">знак  за </w:t>
      </w:r>
      <w:r>
        <w:rPr>
          <w:spacing w:val="-3"/>
        </w:rPr>
        <w:t xml:space="preserve">привреду. </w:t>
      </w:r>
      <w:r>
        <w:t>Пор</w:t>
      </w:r>
      <w:r>
        <w:t xml:space="preserve">ед тога, потребно је успоставити и посебну ин- тернет страницу за добровољне инструменте у оквиру веб-сајта МЗЖС, </w:t>
      </w:r>
      <w:r>
        <w:rPr>
          <w:spacing w:val="-3"/>
        </w:rPr>
        <w:t xml:space="preserve">која </w:t>
      </w:r>
      <w:r>
        <w:t xml:space="preserve">би садржала одговарајуће водиче, брошуре и ажурне информације о производима којима је додељен национални </w:t>
      </w:r>
      <w:r>
        <w:rPr>
          <w:spacing w:val="-4"/>
        </w:rPr>
        <w:t xml:space="preserve">Еко </w:t>
      </w:r>
      <w:r>
        <w:t>знак и извршеним ЕMAS регист</w:t>
      </w:r>
      <w:r>
        <w:t xml:space="preserve">рацијама, и организовати стручне скупове на тему ЕMAS-а и </w:t>
      </w:r>
      <w:r>
        <w:rPr>
          <w:spacing w:val="-4"/>
        </w:rPr>
        <w:t xml:space="preserve">Еко </w:t>
      </w:r>
      <w:r>
        <w:t>знака.</w:t>
      </w:r>
    </w:p>
    <w:p w:rsidR="00AA2F9E" w:rsidRDefault="00135EB1">
      <w:pPr>
        <w:pStyle w:val="BodyText"/>
        <w:spacing w:before="1" w:line="204" w:lineRule="exact"/>
        <w:ind w:left="790"/>
        <w:jc w:val="left"/>
      </w:pPr>
      <w:r>
        <w:t>Финансијска средства за реализацију мере, у износу од</w:t>
      </w:r>
    </w:p>
    <w:p w:rsidR="00AA2F9E" w:rsidRDefault="00135EB1">
      <w:pPr>
        <w:pStyle w:val="BodyText"/>
        <w:spacing w:before="3" w:line="232" w:lineRule="auto"/>
        <w:ind w:left="393"/>
      </w:pPr>
      <w:r>
        <w:t>950.000 динара, биће обезбеђена из буџета Републике Србије, са пројекта „Смањење угљеничног отиска локалних заједница при- меном</w:t>
      </w:r>
      <w:r>
        <w:rPr>
          <w:spacing w:val="-5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циркуларне</w:t>
      </w:r>
      <w:r>
        <w:rPr>
          <w:spacing w:val="-5"/>
        </w:rPr>
        <w:t xml:space="preserve"> </w:t>
      </w:r>
      <w:r>
        <w:t>економије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Републици</w:t>
      </w:r>
      <w:r>
        <w:rPr>
          <w:spacing w:val="-5"/>
        </w:rPr>
        <w:t xml:space="preserve"> </w:t>
      </w:r>
      <w:r>
        <w:t>Србији”.</w:t>
      </w:r>
      <w:r>
        <w:rPr>
          <w:spacing w:val="-5"/>
        </w:rPr>
        <w:t xml:space="preserve"> </w:t>
      </w:r>
      <w:r>
        <w:t xml:space="preserve">Од- говорна институција за реализацију мере је МЗЖС, а предвиђено је да се она реализује у сарадњи са ПКС. Реализација мере прати- ће се </w:t>
      </w:r>
      <w:r>
        <w:rPr>
          <w:spacing w:val="-3"/>
        </w:rPr>
        <w:t xml:space="preserve">преко </w:t>
      </w:r>
      <w:r>
        <w:t xml:space="preserve">укупног броја објављених смерница/водича у вези са ЕMAS и </w:t>
      </w:r>
      <w:r>
        <w:rPr>
          <w:spacing w:val="-4"/>
        </w:rPr>
        <w:t xml:space="preserve">Еко </w:t>
      </w:r>
      <w:r>
        <w:rPr>
          <w:spacing w:val="-3"/>
        </w:rPr>
        <w:t xml:space="preserve">знаком </w:t>
      </w:r>
      <w:r>
        <w:t xml:space="preserve">и укупног броја одржаних стручних скупова на тему ЕMAS и </w:t>
      </w:r>
      <w:r>
        <w:rPr>
          <w:spacing w:val="-4"/>
        </w:rPr>
        <w:t>Еко</w:t>
      </w:r>
      <w:r>
        <w:rPr>
          <w:spacing w:val="-3"/>
        </w:rPr>
        <w:t xml:space="preserve"> </w:t>
      </w:r>
      <w:r>
        <w:t>знака.</w:t>
      </w:r>
    </w:p>
    <w:p w:rsidR="00AA2F9E" w:rsidRDefault="00135EB1">
      <w:pPr>
        <w:pStyle w:val="BodyText"/>
        <w:ind w:left="790"/>
        <w:jc w:val="left"/>
      </w:pPr>
      <w:r>
        <w:t>Мера је информативно-едукативног карактера.</w:t>
      </w:r>
    </w:p>
    <w:p w:rsidR="00AA2F9E" w:rsidRDefault="00135EB1">
      <w:pPr>
        <w:pStyle w:val="Heading1"/>
        <w:spacing w:before="169" w:line="232" w:lineRule="auto"/>
        <w:ind w:left="404" w:right="8"/>
        <w:jc w:val="center"/>
      </w:pPr>
      <w:r>
        <w:t>Посебан циљ 5: Подизање свести заинтересоване јавности и образовних институција о концепту циркуларне економије</w:t>
      </w:r>
    </w:p>
    <w:p w:rsidR="00AA2F9E" w:rsidRDefault="00AA2F9E">
      <w:pPr>
        <w:pStyle w:val="BodyText"/>
        <w:spacing w:before="8"/>
        <w:ind w:left="0"/>
        <w:jc w:val="left"/>
        <w:rPr>
          <w:b/>
          <w:sz w:val="17"/>
        </w:rPr>
      </w:pPr>
    </w:p>
    <w:p w:rsidR="00AA2F9E" w:rsidRDefault="00135EB1">
      <w:pPr>
        <w:pStyle w:val="BodyText"/>
        <w:spacing w:line="232" w:lineRule="auto"/>
        <w:ind w:left="393" w:firstLine="396"/>
      </w:pPr>
      <w:r>
        <w:rPr>
          <w:spacing w:val="-4"/>
        </w:rPr>
        <w:t xml:space="preserve">Како </w:t>
      </w:r>
      <w:r>
        <w:t>би процес транзициј</w:t>
      </w:r>
      <w:r>
        <w:t xml:space="preserve">е ка циркуларној економији био успешан, потребно је развити одређена знања и вештине </w:t>
      </w:r>
      <w:r>
        <w:rPr>
          <w:spacing w:val="-6"/>
        </w:rPr>
        <w:t xml:space="preserve">код </w:t>
      </w:r>
      <w:r>
        <w:t>стручне јавности, као и мотивисати и охрабрити становништво да промени своје навике. Стога је јачање свести, правовремена ин- формисаност и едукација популације свих у</w:t>
      </w:r>
      <w:r>
        <w:t>зраста о принципима и</w:t>
      </w:r>
      <w:r>
        <w:rPr>
          <w:spacing w:val="-5"/>
        </w:rPr>
        <w:t xml:space="preserve"> </w:t>
      </w:r>
      <w:r>
        <w:t>користима</w:t>
      </w:r>
      <w:r>
        <w:rPr>
          <w:spacing w:val="-5"/>
        </w:rPr>
        <w:t xml:space="preserve"> </w:t>
      </w:r>
      <w:r>
        <w:t>транзиције</w:t>
      </w:r>
      <w:r>
        <w:rPr>
          <w:spacing w:val="-5"/>
        </w:rPr>
        <w:t xml:space="preserve"> </w:t>
      </w:r>
      <w:r>
        <w:t>ка</w:t>
      </w:r>
      <w:r>
        <w:rPr>
          <w:spacing w:val="-5"/>
        </w:rPr>
        <w:t xml:space="preserve"> </w:t>
      </w:r>
      <w:r>
        <w:t>циркуларној</w:t>
      </w:r>
      <w:r>
        <w:rPr>
          <w:spacing w:val="-5"/>
        </w:rPr>
        <w:t xml:space="preserve"> </w:t>
      </w:r>
      <w:r>
        <w:t>економији</w:t>
      </w:r>
      <w:r>
        <w:rPr>
          <w:spacing w:val="-5"/>
        </w:rPr>
        <w:t xml:space="preserve"> </w:t>
      </w:r>
      <w:r>
        <w:t>неопходан</w:t>
      </w:r>
      <w:r>
        <w:rPr>
          <w:spacing w:val="-5"/>
        </w:rPr>
        <w:t xml:space="preserve"> </w:t>
      </w:r>
      <w:r>
        <w:t>циљ овог програма. За његово остваривање потребно је спровести си- стематску едукацију користећи промотивне материјале, медије и образовне</w:t>
      </w:r>
      <w:r>
        <w:rPr>
          <w:spacing w:val="-1"/>
        </w:rPr>
        <w:t xml:space="preserve"> </w:t>
      </w:r>
      <w:r>
        <w:t>институције.</w:t>
      </w:r>
    </w:p>
    <w:p w:rsidR="00AA2F9E" w:rsidRDefault="00135EB1">
      <w:pPr>
        <w:pStyle w:val="BodyText"/>
        <w:spacing w:before="6" w:line="232" w:lineRule="auto"/>
        <w:ind w:left="393" w:firstLine="396"/>
      </w:pPr>
      <w:r>
        <w:t>Подизање свести заинтересо</w:t>
      </w:r>
      <w:r>
        <w:t xml:space="preserve">ване јавности и образовних ин- ституција o значају увођења циркуларне економије за привреду и савремено друштво, те очувања ресурса и заштите здравља </w:t>
      </w:r>
      <w:r>
        <w:rPr>
          <w:spacing w:val="-4"/>
        </w:rPr>
        <w:t xml:space="preserve">људи </w:t>
      </w:r>
      <w:r>
        <w:t xml:space="preserve">и животне средине може се остварити применом информацио- но-едукативних мера, односно активности. </w:t>
      </w:r>
      <w:r>
        <w:rPr>
          <w:spacing w:val="-3"/>
        </w:rPr>
        <w:t>Так</w:t>
      </w:r>
      <w:r>
        <w:rPr>
          <w:spacing w:val="-3"/>
        </w:rPr>
        <w:t xml:space="preserve">ође, </w:t>
      </w:r>
      <w:r>
        <w:t xml:space="preserve">с обзиром на то да увођење концепта циркуларне економије доприноси оства- ривању циљева одрживог развоја, посебна пажња биће усмерена на повезаност циркуларне економије и одрживог развоја, те ће се промовисати концепт </w:t>
      </w:r>
      <w:r>
        <w:rPr>
          <w:spacing w:val="-3"/>
        </w:rPr>
        <w:t xml:space="preserve">који </w:t>
      </w:r>
      <w:r>
        <w:t>тежи побољшавању квалитета ж</w:t>
      </w:r>
      <w:r>
        <w:t xml:space="preserve">ивота кроз међусобно повезивање </w:t>
      </w:r>
      <w:r>
        <w:rPr>
          <w:spacing w:val="-3"/>
        </w:rPr>
        <w:t xml:space="preserve">економског </w:t>
      </w:r>
      <w:r>
        <w:t>развоја, заштите животне средине и друштвене</w:t>
      </w:r>
      <w:r>
        <w:rPr>
          <w:spacing w:val="-2"/>
        </w:rPr>
        <w:t xml:space="preserve"> </w:t>
      </w:r>
      <w:r>
        <w:t>одговорности.</w:t>
      </w:r>
    </w:p>
    <w:p w:rsidR="00AA2F9E" w:rsidRDefault="00135EB1">
      <w:pPr>
        <w:pStyle w:val="BodyText"/>
        <w:spacing w:before="7" w:line="232" w:lineRule="auto"/>
        <w:ind w:left="393" w:firstLine="396"/>
      </w:pPr>
      <w:r>
        <w:t xml:space="preserve">Остваривање овог посебног циља допринеће развоју цирку- ларне </w:t>
      </w:r>
      <w:r>
        <w:rPr>
          <w:spacing w:val="-3"/>
        </w:rPr>
        <w:t xml:space="preserve">културе </w:t>
      </w:r>
      <w:r>
        <w:rPr>
          <w:spacing w:val="-6"/>
        </w:rPr>
        <w:t xml:space="preserve">код </w:t>
      </w:r>
      <w:r>
        <w:t xml:space="preserve">различитих слојева друштвa, укључујући и мла- де </w:t>
      </w:r>
      <w:r>
        <w:rPr>
          <w:spacing w:val="-3"/>
        </w:rPr>
        <w:t xml:space="preserve">који </w:t>
      </w:r>
      <w:r>
        <w:t xml:space="preserve">су </w:t>
      </w:r>
      <w:r>
        <w:rPr>
          <w:spacing w:val="-4"/>
        </w:rPr>
        <w:t xml:space="preserve">будући </w:t>
      </w:r>
      <w:r>
        <w:t xml:space="preserve">учесници друштвених и привредних процеса. За праћење остваривања посебног циља као показатељ користиће се </w:t>
      </w:r>
      <w:r>
        <w:rPr>
          <w:spacing w:val="-4"/>
        </w:rPr>
        <w:t xml:space="preserve">Укупан </w:t>
      </w:r>
      <w:r>
        <w:t>број реализованих кампања о циркуларној економији.</w:t>
      </w:r>
    </w:p>
    <w:p w:rsidR="00AA2F9E" w:rsidRDefault="00135EB1">
      <w:pPr>
        <w:spacing w:before="173" w:line="232" w:lineRule="auto"/>
        <w:ind w:left="403" w:right="9"/>
        <w:jc w:val="center"/>
        <w:rPr>
          <w:i/>
          <w:sz w:val="18"/>
        </w:rPr>
      </w:pPr>
      <w:r>
        <w:rPr>
          <w:i/>
          <w:sz w:val="18"/>
        </w:rPr>
        <w:t xml:space="preserve">Мера 5.1: Информисање и едукација заинтересоване јавности о концепту циркуларне економије и </w:t>
      </w:r>
      <w:r>
        <w:rPr>
          <w:i/>
          <w:sz w:val="18"/>
        </w:rPr>
        <w:t>одрживом развоју</w:t>
      </w:r>
    </w:p>
    <w:p w:rsidR="00AA2F9E" w:rsidRDefault="00AA2F9E">
      <w:pPr>
        <w:pStyle w:val="BodyText"/>
        <w:spacing w:before="7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2" w:lineRule="auto"/>
        <w:ind w:left="393" w:firstLine="396"/>
      </w:pPr>
      <w:r>
        <w:t xml:space="preserve">Транзиција ка циркуларној економији захтева корените про- мене у целом </w:t>
      </w:r>
      <w:r>
        <w:rPr>
          <w:spacing w:val="-4"/>
        </w:rPr>
        <w:t xml:space="preserve">друштву, </w:t>
      </w:r>
      <w:r>
        <w:t xml:space="preserve">због чега је неопходно да се у процес тран- зиције, поред привреде, укључи и заинтересована јавност (ста- новништво, медији, представници цивилног друштва, </w:t>
      </w:r>
      <w:r>
        <w:rPr>
          <w:spacing w:val="-3"/>
        </w:rPr>
        <w:t>уд</w:t>
      </w:r>
      <w:r>
        <w:rPr>
          <w:spacing w:val="-3"/>
        </w:rPr>
        <w:t xml:space="preserve">ружења </w:t>
      </w:r>
      <w:r>
        <w:t>потрошача, предузетници као и стручњаци у привредним субјек- тима и државним институцијама).</w:t>
      </w:r>
    </w:p>
    <w:p w:rsidR="00AA2F9E" w:rsidRDefault="00135EB1">
      <w:pPr>
        <w:pStyle w:val="BodyText"/>
        <w:spacing w:before="71" w:line="235" w:lineRule="auto"/>
        <w:ind w:left="241" w:right="106" w:firstLine="396"/>
      </w:pPr>
      <w:r>
        <w:br w:type="column"/>
      </w:r>
      <w:r>
        <w:t xml:space="preserve">Мером је предвиђено спровођење кампање подизања свести заинтересоване јавности о концепту циркуларне економије и одр- живом </w:t>
      </w:r>
      <w:r>
        <w:rPr>
          <w:spacing w:val="-3"/>
        </w:rPr>
        <w:t xml:space="preserve">развоју, која </w:t>
      </w:r>
      <w:r>
        <w:t xml:space="preserve">укључује израду Плана јачања свести заинте- ресоване јавности. Овај план подразумева идентификацију циље- ва кампање, дефинисање порука </w:t>
      </w:r>
      <w:r>
        <w:rPr>
          <w:spacing w:val="-3"/>
        </w:rPr>
        <w:t xml:space="preserve">које </w:t>
      </w:r>
      <w:r>
        <w:t>је потребно пренети циљној публици,</w:t>
      </w:r>
      <w:r>
        <w:rPr>
          <w:spacing w:val="-9"/>
        </w:rPr>
        <w:t xml:space="preserve"> </w:t>
      </w:r>
      <w:r>
        <w:t>као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метода</w:t>
      </w:r>
      <w:r>
        <w:rPr>
          <w:spacing w:val="-9"/>
        </w:rPr>
        <w:t xml:space="preserve"> </w:t>
      </w:r>
      <w:r>
        <w:t>(ТВ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радио</w:t>
      </w:r>
      <w:r>
        <w:rPr>
          <w:spacing w:val="-9"/>
        </w:rPr>
        <w:t xml:space="preserve"> </w:t>
      </w:r>
      <w:r>
        <w:t>оглашавање,</w:t>
      </w:r>
      <w:r>
        <w:rPr>
          <w:spacing w:val="-9"/>
        </w:rPr>
        <w:t xml:space="preserve"> </w:t>
      </w:r>
      <w:r>
        <w:t>друштвене</w:t>
      </w:r>
      <w:r>
        <w:rPr>
          <w:spacing w:val="-9"/>
        </w:rPr>
        <w:t xml:space="preserve"> </w:t>
      </w:r>
      <w:r>
        <w:t>мреже, укључивање друштвене заје</w:t>
      </w:r>
      <w:r>
        <w:t>днице) и алата (промотивни матери- јали, радионице, предавања, конференције, округли столови и де- бате) за њихово преношење и едукацију циљаних група. Инфор- мисање и едукација треба да подстакну промену навика, система вредности, начина размишљања и схва</w:t>
      </w:r>
      <w:r>
        <w:t xml:space="preserve">тања </w:t>
      </w:r>
      <w:r>
        <w:rPr>
          <w:spacing w:val="-6"/>
        </w:rPr>
        <w:t xml:space="preserve">код </w:t>
      </w:r>
      <w:r>
        <w:t xml:space="preserve">јавности, што је неопходно за усвајање принципа циркуларне економије. </w:t>
      </w:r>
      <w:r>
        <w:rPr>
          <w:spacing w:val="-5"/>
        </w:rPr>
        <w:t xml:space="preserve">Улога </w:t>
      </w:r>
      <w:r>
        <w:t>медија и представника цивилног друштва у кампањи је посебно значајна, имајући у виду да могу они утицати на даље подизање свести јавности, пре свега</w:t>
      </w:r>
      <w:r>
        <w:rPr>
          <w:spacing w:val="-2"/>
        </w:rPr>
        <w:t xml:space="preserve"> </w:t>
      </w:r>
      <w:r>
        <w:t>потрошача.</w:t>
      </w:r>
    </w:p>
    <w:p w:rsidR="00AA2F9E" w:rsidRDefault="00135EB1">
      <w:pPr>
        <w:pStyle w:val="BodyText"/>
        <w:spacing w:before="2" w:line="235" w:lineRule="auto"/>
        <w:ind w:left="241" w:right="107" w:firstLine="396"/>
      </w:pPr>
      <w:r>
        <w:t>Финансијска</w:t>
      </w:r>
      <w:r>
        <w:t xml:space="preserve"> средства за реализацију мере биће обезбеђена из буџета Републике Србије, са пројекта „Смањење угљеничног отиска локалних заједница применом принципа циркуларне </w:t>
      </w:r>
      <w:r>
        <w:rPr>
          <w:spacing w:val="-3"/>
        </w:rPr>
        <w:t xml:space="preserve">еко- </w:t>
      </w:r>
      <w:r>
        <w:t xml:space="preserve">номије у Републици Србији”, у износу </w:t>
      </w:r>
      <w:r>
        <w:rPr>
          <w:spacing w:val="-3"/>
        </w:rPr>
        <w:t xml:space="preserve">од  </w:t>
      </w:r>
      <w:r>
        <w:t>3.600.000 динара, као   и из међународне донаторс</w:t>
      </w:r>
      <w:r>
        <w:t xml:space="preserve">ке помоћи, у износу </w:t>
      </w:r>
      <w:r>
        <w:rPr>
          <w:spacing w:val="-3"/>
        </w:rPr>
        <w:t xml:space="preserve">од </w:t>
      </w:r>
      <w:r>
        <w:t xml:space="preserve">900.000 дина- ра. Одговорна институција за реализацију мере је МЗЖС, а пред- виђено је да се она реализује у сарадњи са МТО, </w:t>
      </w:r>
      <w:r>
        <w:rPr>
          <w:spacing w:val="-6"/>
        </w:rPr>
        <w:t xml:space="preserve">МИТ, </w:t>
      </w:r>
      <w:r>
        <w:rPr>
          <w:spacing w:val="-5"/>
        </w:rPr>
        <w:t xml:space="preserve">МУСТ, </w:t>
      </w:r>
      <w:r>
        <w:rPr>
          <w:spacing w:val="-4"/>
        </w:rPr>
        <w:t xml:space="preserve">Удружењима </w:t>
      </w:r>
      <w:r>
        <w:t xml:space="preserve">потрошача, ПКС, медијима и </w:t>
      </w:r>
      <w:r>
        <w:rPr>
          <w:spacing w:val="-3"/>
        </w:rPr>
        <w:t xml:space="preserve">удружењима </w:t>
      </w:r>
      <w:r>
        <w:t>цивилног друштва. Степен реализације мере пратић</w:t>
      </w:r>
      <w:r>
        <w:t xml:space="preserve">е се </w:t>
      </w:r>
      <w:r>
        <w:rPr>
          <w:spacing w:val="-3"/>
        </w:rPr>
        <w:t xml:space="preserve">преко </w:t>
      </w:r>
      <w:r>
        <w:t>укупног броја одржаних догађаја у оквиру реализације Плана јачања свести за- интересоване</w:t>
      </w:r>
      <w:r>
        <w:rPr>
          <w:spacing w:val="-8"/>
        </w:rPr>
        <w:t xml:space="preserve"> </w:t>
      </w:r>
      <w:r>
        <w:t>јавности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којима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промовише</w:t>
      </w:r>
      <w:r>
        <w:rPr>
          <w:spacing w:val="-8"/>
        </w:rPr>
        <w:t xml:space="preserve"> </w:t>
      </w:r>
      <w:r>
        <w:t>циркуларна</w:t>
      </w:r>
      <w:r>
        <w:rPr>
          <w:spacing w:val="-8"/>
        </w:rPr>
        <w:t xml:space="preserve"> </w:t>
      </w:r>
      <w:r>
        <w:t>еконо- мија и доказаће се овим</w:t>
      </w:r>
      <w:r>
        <w:rPr>
          <w:spacing w:val="-2"/>
        </w:rPr>
        <w:t xml:space="preserve"> </w:t>
      </w:r>
      <w:r>
        <w:t>планом.</w:t>
      </w:r>
    </w:p>
    <w:p w:rsidR="00AA2F9E" w:rsidRDefault="00135EB1">
      <w:pPr>
        <w:pStyle w:val="BodyText"/>
        <w:spacing w:before="8"/>
        <w:ind w:left="638"/>
        <w:jc w:val="left"/>
      </w:pPr>
      <w:r>
        <w:t>Мера је информативно-едукативног карактера.</w:t>
      </w:r>
    </w:p>
    <w:p w:rsidR="00AA2F9E" w:rsidRDefault="00135EB1">
      <w:pPr>
        <w:spacing w:before="170" w:line="235" w:lineRule="auto"/>
        <w:ind w:left="1578" w:hanging="1222"/>
        <w:rPr>
          <w:i/>
          <w:sz w:val="18"/>
        </w:rPr>
      </w:pPr>
      <w:r>
        <w:rPr>
          <w:i/>
          <w:sz w:val="18"/>
        </w:rPr>
        <w:t>Мера 5.2: Информисање и едука</w:t>
      </w:r>
      <w:r>
        <w:rPr>
          <w:i/>
          <w:sz w:val="18"/>
        </w:rPr>
        <w:t>ција образовних институција о концепту циркуларне економије</w:t>
      </w:r>
    </w:p>
    <w:p w:rsidR="00AA2F9E" w:rsidRDefault="00AA2F9E">
      <w:pPr>
        <w:pStyle w:val="BodyText"/>
        <w:spacing w:before="10"/>
        <w:ind w:left="0"/>
        <w:jc w:val="left"/>
        <w:rPr>
          <w:i/>
          <w:sz w:val="17"/>
        </w:rPr>
      </w:pPr>
    </w:p>
    <w:p w:rsidR="00AA2F9E" w:rsidRDefault="00135EB1">
      <w:pPr>
        <w:pStyle w:val="BodyText"/>
        <w:spacing w:line="235" w:lineRule="auto"/>
        <w:ind w:left="241" w:right="107" w:firstLine="396"/>
      </w:pPr>
      <w:r>
        <w:t xml:space="preserve">Кључна снага за процес транзиције </w:t>
      </w:r>
      <w:r>
        <w:rPr>
          <w:spacing w:val="-3"/>
        </w:rPr>
        <w:t xml:space="preserve">од </w:t>
      </w:r>
      <w:r>
        <w:t xml:space="preserve">линеарне ка </w:t>
      </w:r>
      <w:r>
        <w:rPr>
          <w:spacing w:val="-2"/>
        </w:rPr>
        <w:t xml:space="preserve">циркулар- </w:t>
      </w:r>
      <w:r>
        <w:t>ној</w:t>
      </w:r>
      <w:r>
        <w:rPr>
          <w:spacing w:val="-9"/>
        </w:rPr>
        <w:t xml:space="preserve"> </w:t>
      </w:r>
      <w:r>
        <w:t>економији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томе</w:t>
      </w:r>
      <w:r>
        <w:rPr>
          <w:spacing w:val="-9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моделима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могућностима</w:t>
      </w:r>
      <w:r>
        <w:rPr>
          <w:spacing w:val="-9"/>
        </w:rPr>
        <w:t xml:space="preserve"> </w:t>
      </w:r>
      <w:r>
        <w:t xml:space="preserve">циркуларне економије </w:t>
      </w:r>
      <w:r>
        <w:rPr>
          <w:spacing w:val="-5"/>
        </w:rPr>
        <w:t xml:space="preserve">буду </w:t>
      </w:r>
      <w:r>
        <w:t xml:space="preserve">информисани сви садашњи, али и </w:t>
      </w:r>
      <w:r>
        <w:rPr>
          <w:spacing w:val="-4"/>
        </w:rPr>
        <w:t xml:space="preserve">будући </w:t>
      </w:r>
      <w:r>
        <w:t xml:space="preserve">учесни- ци процеса. </w:t>
      </w:r>
      <w:r>
        <w:rPr>
          <w:spacing w:val="-7"/>
        </w:rPr>
        <w:t xml:space="preserve">То </w:t>
      </w:r>
      <w:r>
        <w:t xml:space="preserve">подразумева адекватно образовање </w:t>
      </w:r>
      <w:r>
        <w:rPr>
          <w:spacing w:val="-3"/>
        </w:rPr>
        <w:t xml:space="preserve">од </w:t>
      </w:r>
      <w:r>
        <w:t>најранијег животног</w:t>
      </w:r>
      <w:r>
        <w:rPr>
          <w:spacing w:val="-5"/>
        </w:rPr>
        <w:t xml:space="preserve"> </w:t>
      </w:r>
      <w:r>
        <w:t>доба,</w:t>
      </w:r>
      <w:r>
        <w:rPr>
          <w:spacing w:val="-5"/>
        </w:rPr>
        <w:t xml:space="preserve"> </w:t>
      </w:r>
      <w:r>
        <w:t>односно</w:t>
      </w:r>
      <w:r>
        <w:rPr>
          <w:spacing w:val="-5"/>
        </w:rPr>
        <w:t xml:space="preserve"> </w:t>
      </w:r>
      <w:r>
        <w:t>едукацију</w:t>
      </w:r>
      <w:r>
        <w:rPr>
          <w:spacing w:val="-5"/>
        </w:rPr>
        <w:t xml:space="preserve"> </w:t>
      </w:r>
      <w:r>
        <w:t>ђака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3"/>
        </w:rPr>
        <w:t>студената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ове</w:t>
      </w:r>
      <w:r>
        <w:rPr>
          <w:spacing w:val="-5"/>
        </w:rPr>
        <w:t xml:space="preserve"> </w:t>
      </w:r>
      <w:r>
        <w:t xml:space="preserve">области и њихово мотивисање да стечена знања примењују у свакоднев- ном </w:t>
      </w:r>
      <w:r>
        <w:rPr>
          <w:spacing w:val="-4"/>
        </w:rPr>
        <w:t xml:space="preserve">животу, </w:t>
      </w:r>
      <w:r>
        <w:t xml:space="preserve">али и у </w:t>
      </w:r>
      <w:r>
        <w:rPr>
          <w:spacing w:val="-3"/>
        </w:rPr>
        <w:t>будућим</w:t>
      </w:r>
      <w:r>
        <w:t xml:space="preserve"> </w:t>
      </w:r>
      <w:r>
        <w:t>професијама.</w:t>
      </w:r>
    </w:p>
    <w:p w:rsidR="00AA2F9E" w:rsidRDefault="00135EB1">
      <w:pPr>
        <w:pStyle w:val="BodyText"/>
        <w:spacing w:before="6" w:line="235" w:lineRule="auto"/>
        <w:ind w:left="241" w:right="106" w:firstLine="396"/>
      </w:pPr>
      <w:r>
        <w:t xml:space="preserve">Мером је предвиђена </w:t>
      </w:r>
      <w:r>
        <w:t xml:space="preserve">систематска едукација о принципима и користима транзиције </w:t>
      </w:r>
      <w:r>
        <w:rPr>
          <w:spacing w:val="-3"/>
        </w:rPr>
        <w:t xml:space="preserve">од </w:t>
      </w:r>
      <w:r>
        <w:t xml:space="preserve">линеарне ка циркуларној економији пу- тем образовних институција, </w:t>
      </w:r>
      <w:r>
        <w:rPr>
          <w:spacing w:val="-3"/>
        </w:rPr>
        <w:t xml:space="preserve">од </w:t>
      </w:r>
      <w:r>
        <w:t xml:space="preserve">основних </w:t>
      </w:r>
      <w:r>
        <w:rPr>
          <w:spacing w:val="-3"/>
        </w:rPr>
        <w:t xml:space="preserve">школа, преко </w:t>
      </w:r>
      <w:r>
        <w:t xml:space="preserve">средњих </w:t>
      </w:r>
      <w:r>
        <w:rPr>
          <w:spacing w:val="-3"/>
        </w:rPr>
        <w:t xml:space="preserve">школа </w:t>
      </w:r>
      <w:r>
        <w:t>и гимназија, до факултета. Полазна основа за спровођење кампање је израђен План кампање за</w:t>
      </w:r>
      <w:r>
        <w:t xml:space="preserve"> подизање свести о </w:t>
      </w:r>
      <w:r>
        <w:rPr>
          <w:spacing w:val="-2"/>
        </w:rPr>
        <w:t xml:space="preserve">циркулар- </w:t>
      </w:r>
      <w:r>
        <w:t xml:space="preserve">ној економији у образовним институцијама </w:t>
      </w:r>
      <w:r>
        <w:rPr>
          <w:spacing w:val="-3"/>
        </w:rPr>
        <w:t xml:space="preserve">који </w:t>
      </w:r>
      <w:r>
        <w:t xml:space="preserve">ће дати </w:t>
      </w:r>
      <w:r>
        <w:rPr>
          <w:spacing w:val="-3"/>
        </w:rPr>
        <w:t xml:space="preserve">преглед </w:t>
      </w:r>
      <w:r>
        <w:t xml:space="preserve">циљева кампање, комуникационих порука, метода и средстава комуникације и потребних ресурса, а узимајући у обзир потребу прилагођавања </w:t>
      </w:r>
      <w:r>
        <w:rPr>
          <w:spacing w:val="-3"/>
        </w:rPr>
        <w:t xml:space="preserve">узрасту, </w:t>
      </w:r>
      <w:r>
        <w:t xml:space="preserve">као и </w:t>
      </w:r>
      <w:r>
        <w:rPr>
          <w:spacing w:val="-3"/>
        </w:rPr>
        <w:t xml:space="preserve">нивоу </w:t>
      </w:r>
      <w:r>
        <w:t>и усмерењу</w:t>
      </w:r>
      <w:r>
        <w:t xml:space="preserve"> образовања уче- ника и студената. Битан аспект кампање је да они </w:t>
      </w:r>
      <w:r>
        <w:rPr>
          <w:spacing w:val="-3"/>
        </w:rPr>
        <w:t xml:space="preserve">који </w:t>
      </w:r>
      <w:r>
        <w:t xml:space="preserve">ће у </w:t>
      </w:r>
      <w:r>
        <w:rPr>
          <w:spacing w:val="-3"/>
        </w:rPr>
        <w:t xml:space="preserve">бу- </w:t>
      </w:r>
      <w:r>
        <w:t xml:space="preserve">дућности бити носиоци друштвених и привредних активности разумеју принципе циркуларне економије и да могу да препознају користи </w:t>
      </w:r>
      <w:r>
        <w:rPr>
          <w:spacing w:val="-3"/>
        </w:rPr>
        <w:t xml:space="preserve">које </w:t>
      </w:r>
      <w:r>
        <w:t>њена примена доноси.</w:t>
      </w:r>
    </w:p>
    <w:p w:rsidR="00AA2F9E" w:rsidRDefault="00135EB1">
      <w:pPr>
        <w:pStyle w:val="BodyText"/>
        <w:spacing w:before="12" w:line="235" w:lineRule="auto"/>
        <w:ind w:left="241" w:right="107" w:firstLine="396"/>
      </w:pPr>
      <w:r>
        <w:t>Поред тога, да би се п</w:t>
      </w:r>
      <w:r>
        <w:t>одигао ниво знања и информисаности о концепту циркуларне економије, потребно је да се у току кампа- ње у сарадњи са одређеним бројем високообразовних институција сагледа могућност увођења нових предмета или измена садржа-  ја постојећих предмета, у циљу ув</w:t>
      </w:r>
      <w:r>
        <w:t xml:space="preserve">ођења циркуларне економије у </w:t>
      </w:r>
      <w:r>
        <w:rPr>
          <w:spacing w:val="-3"/>
        </w:rPr>
        <w:t xml:space="preserve">студијске </w:t>
      </w:r>
      <w:r>
        <w:t>програме на основним и мастер академским или стру- ковним</w:t>
      </w:r>
      <w:r>
        <w:rPr>
          <w:spacing w:val="-1"/>
        </w:rPr>
        <w:t xml:space="preserve"> </w:t>
      </w:r>
      <w:r>
        <w:t>студијама.</w:t>
      </w:r>
    </w:p>
    <w:p w:rsidR="00AA2F9E" w:rsidRDefault="00135EB1">
      <w:pPr>
        <w:pStyle w:val="BodyText"/>
        <w:spacing w:before="7" w:line="235" w:lineRule="auto"/>
        <w:ind w:left="241" w:right="107" w:firstLine="396"/>
      </w:pPr>
      <w:r>
        <w:t>Финансијска средства за реализацију мере биће обезбеђена из Буџета Републике Србије, са пројекта „Смањење угљеничног отиска локалних заједница приме</w:t>
      </w:r>
      <w:r>
        <w:t xml:space="preserve">ном принципа циркуларне </w:t>
      </w:r>
      <w:r>
        <w:rPr>
          <w:spacing w:val="-3"/>
        </w:rPr>
        <w:t xml:space="preserve">еко- </w:t>
      </w:r>
      <w:r>
        <w:t xml:space="preserve">номије у Републици Србији”, у износу </w:t>
      </w:r>
      <w:r>
        <w:rPr>
          <w:spacing w:val="-3"/>
        </w:rPr>
        <w:t xml:space="preserve">од </w:t>
      </w:r>
      <w:r>
        <w:t xml:space="preserve">2.200.000 динара, као и из међународне донаторске помоћи, у износу </w:t>
      </w:r>
      <w:r>
        <w:rPr>
          <w:spacing w:val="-3"/>
        </w:rPr>
        <w:t xml:space="preserve">од </w:t>
      </w:r>
      <w:r>
        <w:t xml:space="preserve">1.490.000 динара. Одговорна институција за реализацију мере је МЗЖС, а предви- ђено је да се она реализује у сарадњи са </w:t>
      </w:r>
      <w:r>
        <w:rPr>
          <w:spacing w:val="-7"/>
        </w:rPr>
        <w:t xml:space="preserve">МПР, </w:t>
      </w:r>
      <w:r>
        <w:t xml:space="preserve">образовним инсти- туцијама, факултетима и високим стручним </w:t>
      </w:r>
      <w:r>
        <w:rPr>
          <w:spacing w:val="-3"/>
        </w:rPr>
        <w:t xml:space="preserve">школама. </w:t>
      </w:r>
      <w:r>
        <w:t xml:space="preserve">Реализација мере пратиће се </w:t>
      </w:r>
      <w:r>
        <w:rPr>
          <w:spacing w:val="-3"/>
        </w:rPr>
        <w:t xml:space="preserve">преко </w:t>
      </w:r>
      <w:r>
        <w:t>укупног броја образовних инст</w:t>
      </w:r>
      <w:r>
        <w:t>итуција обу- хваћених</w:t>
      </w:r>
      <w:r>
        <w:rPr>
          <w:spacing w:val="-7"/>
        </w:rPr>
        <w:t xml:space="preserve"> </w:t>
      </w:r>
      <w:r>
        <w:t>кампањом</w:t>
      </w:r>
      <w:r>
        <w:rPr>
          <w:spacing w:val="-7"/>
        </w:rPr>
        <w:t xml:space="preserve"> </w:t>
      </w:r>
      <w:r>
        <w:t>подизања</w:t>
      </w:r>
      <w:r>
        <w:rPr>
          <w:spacing w:val="-7"/>
        </w:rPr>
        <w:t xml:space="preserve"> </w:t>
      </w:r>
      <w:r>
        <w:t>свести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укупног</w:t>
      </w:r>
      <w:r>
        <w:rPr>
          <w:spacing w:val="-7"/>
        </w:rPr>
        <w:t xml:space="preserve"> </w:t>
      </w:r>
      <w:r>
        <w:t>броја</w:t>
      </w:r>
      <w:r>
        <w:rPr>
          <w:spacing w:val="-7"/>
        </w:rPr>
        <w:t xml:space="preserve"> </w:t>
      </w:r>
      <w:r>
        <w:rPr>
          <w:spacing w:val="-3"/>
        </w:rPr>
        <w:t xml:space="preserve">високошкол- </w:t>
      </w:r>
      <w:r>
        <w:t xml:space="preserve">ских установа </w:t>
      </w:r>
      <w:r>
        <w:rPr>
          <w:spacing w:val="-3"/>
        </w:rPr>
        <w:t xml:space="preserve">које </w:t>
      </w:r>
      <w:r>
        <w:t>су у садржаје предмета на основним и мастер академским или струковним студијама увеле концепт циркуларне економије у току</w:t>
      </w:r>
      <w:r>
        <w:rPr>
          <w:spacing w:val="-1"/>
        </w:rPr>
        <w:t xml:space="preserve"> </w:t>
      </w:r>
      <w:r>
        <w:t>кампање.</w:t>
      </w:r>
    </w:p>
    <w:p w:rsidR="00AA2F9E" w:rsidRDefault="00135EB1">
      <w:pPr>
        <w:pStyle w:val="BodyText"/>
        <w:spacing w:line="206" w:lineRule="exact"/>
        <w:ind w:left="638"/>
        <w:jc w:val="left"/>
      </w:pPr>
      <w:r>
        <w:t>Мера је информативно-едукативно</w:t>
      </w:r>
      <w:r>
        <w:t>г карактера.</w:t>
      </w:r>
    </w:p>
    <w:p w:rsidR="00AA2F9E" w:rsidRDefault="00AA2F9E">
      <w:pPr>
        <w:spacing w:line="206" w:lineRule="exact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AA2F9E" w:rsidRDefault="00135EB1">
      <w:pPr>
        <w:pStyle w:val="ListParagraph"/>
        <w:numPr>
          <w:ilvl w:val="0"/>
          <w:numId w:val="24"/>
        </w:numPr>
        <w:tabs>
          <w:tab w:val="left" w:pos="471"/>
        </w:tabs>
        <w:spacing w:before="73" w:line="232" w:lineRule="auto"/>
        <w:ind w:left="566" w:right="219" w:hanging="276"/>
        <w:jc w:val="left"/>
        <w:rPr>
          <w:sz w:val="18"/>
        </w:rPr>
      </w:pPr>
      <w:r>
        <w:lastRenderedPageBreak/>
        <w:pict>
          <v:shape id="_x0000_s1030" style="position:absolute;left:0;text-align:left;margin-left:0;margin-top:782.1pt;width:.1pt;height:738.95pt;z-index:251674624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 xml:space="preserve">МЕХАНИЗАМ ЗА СПРОВОЂЕЊЕ </w:t>
      </w:r>
      <w:r>
        <w:rPr>
          <w:spacing w:val="-4"/>
          <w:sz w:val="18"/>
        </w:rPr>
        <w:t xml:space="preserve">ПРОГРАМА </w:t>
      </w:r>
      <w:r>
        <w:rPr>
          <w:sz w:val="18"/>
        </w:rPr>
        <w:t xml:space="preserve">И </w:t>
      </w:r>
      <w:r>
        <w:rPr>
          <w:spacing w:val="-6"/>
          <w:sz w:val="18"/>
        </w:rPr>
        <w:t xml:space="preserve">НАЧИН </w:t>
      </w:r>
      <w:r>
        <w:rPr>
          <w:spacing w:val="-3"/>
          <w:sz w:val="18"/>
        </w:rPr>
        <w:t xml:space="preserve">ИЗВЕШТАВАЊА </w:t>
      </w:r>
      <w:r>
        <w:rPr>
          <w:sz w:val="18"/>
        </w:rPr>
        <w:t xml:space="preserve">О </w:t>
      </w:r>
      <w:r>
        <w:rPr>
          <w:spacing w:val="-5"/>
          <w:sz w:val="18"/>
        </w:rPr>
        <w:t>РЕЗУЛТАТИМА</w:t>
      </w:r>
      <w:r>
        <w:rPr>
          <w:sz w:val="18"/>
        </w:rPr>
        <w:t xml:space="preserve"> </w:t>
      </w:r>
      <w:r>
        <w:rPr>
          <w:sz w:val="18"/>
        </w:rPr>
        <w:t>СПРОВОЂЕЊА</w:t>
      </w:r>
    </w:p>
    <w:p w:rsidR="00AA2F9E" w:rsidRDefault="00AA2F9E">
      <w:pPr>
        <w:pStyle w:val="BodyText"/>
        <w:spacing w:before="7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right="38" w:firstLine="396"/>
      </w:pPr>
      <w:r>
        <w:t>МЗЖС предлаже овај програм и одговорно је за спровођење активности и вредновање постигнутих учинака. Акциони план за три године (2022 –2024) је интегрални део овог документа и садр- жи један општи циљ, пет посебних циљева са мерама и активно- стима које ће</w:t>
      </w:r>
      <w:r>
        <w:t xml:space="preserve"> се спроводити у периоду 2022 –2024. године.</w:t>
      </w:r>
    </w:p>
    <w:p w:rsidR="00AA2F9E" w:rsidRDefault="00135EB1">
      <w:pPr>
        <w:pStyle w:val="BodyText"/>
        <w:spacing w:line="228" w:lineRule="auto"/>
        <w:ind w:right="38" w:firstLine="396"/>
      </w:pPr>
      <w:r>
        <w:t xml:space="preserve">У складу са чланом 39. Закона о </w:t>
      </w:r>
      <w:r>
        <w:rPr>
          <w:spacing w:val="-3"/>
        </w:rPr>
        <w:t xml:space="preserve">планском </w:t>
      </w:r>
      <w:r>
        <w:t xml:space="preserve">систему Републи- </w:t>
      </w:r>
      <w:r>
        <w:rPr>
          <w:spacing w:val="-3"/>
        </w:rPr>
        <w:t xml:space="preserve">ке </w:t>
      </w:r>
      <w:r>
        <w:t xml:space="preserve">Србије, овај документ се спроводи кроз спровођење мера и ак- тивности утврђеним у Акционом </w:t>
      </w:r>
      <w:r>
        <w:rPr>
          <w:spacing w:val="-4"/>
        </w:rPr>
        <w:t xml:space="preserve">плану. </w:t>
      </w:r>
      <w:r>
        <w:t xml:space="preserve">У складу са чланом 40. наведеног закона, праћење ће </w:t>
      </w:r>
      <w:r>
        <w:t xml:space="preserve">се вршити </w:t>
      </w:r>
      <w:r>
        <w:rPr>
          <w:spacing w:val="-3"/>
        </w:rPr>
        <w:t xml:space="preserve">преко </w:t>
      </w:r>
      <w:r>
        <w:t>квалитативних и квантитативних показатеља за мерење учинака. За праћење спро- вођења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вредновања</w:t>
      </w:r>
      <w:r>
        <w:rPr>
          <w:spacing w:val="-7"/>
        </w:rPr>
        <w:t xml:space="preserve"> </w:t>
      </w:r>
      <w:r>
        <w:t>учинака</w:t>
      </w:r>
      <w:r>
        <w:rPr>
          <w:spacing w:val="-7"/>
        </w:rPr>
        <w:t xml:space="preserve"> </w:t>
      </w:r>
      <w:r>
        <w:t>користиће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подаци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информације добијени</w:t>
      </w:r>
      <w:r>
        <w:rPr>
          <w:spacing w:val="-6"/>
        </w:rPr>
        <w:t xml:space="preserve">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>свих</w:t>
      </w:r>
      <w:r>
        <w:rPr>
          <w:spacing w:val="-6"/>
        </w:rPr>
        <w:t xml:space="preserve"> </w:t>
      </w:r>
      <w:r>
        <w:t>релевантних</w:t>
      </w:r>
      <w:r>
        <w:rPr>
          <w:spacing w:val="-6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организација,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подаци и информације </w:t>
      </w:r>
      <w:r>
        <w:rPr>
          <w:spacing w:val="-3"/>
        </w:rPr>
        <w:t xml:space="preserve">које </w:t>
      </w:r>
      <w:r>
        <w:t xml:space="preserve">су прибављене из других извора, а </w:t>
      </w:r>
      <w:r>
        <w:rPr>
          <w:spacing w:val="-3"/>
        </w:rPr>
        <w:t xml:space="preserve">који </w:t>
      </w:r>
      <w:r>
        <w:t>се од- носе на учинке јавне</w:t>
      </w:r>
      <w:r>
        <w:rPr>
          <w:spacing w:val="-2"/>
        </w:rPr>
        <w:t xml:space="preserve"> </w:t>
      </w:r>
      <w:r>
        <w:t>политике.</w:t>
      </w:r>
    </w:p>
    <w:p w:rsidR="00AA2F9E" w:rsidRDefault="00135EB1">
      <w:pPr>
        <w:pStyle w:val="BodyText"/>
        <w:spacing w:before="9" w:line="228" w:lineRule="auto"/>
        <w:ind w:right="38" w:firstLine="396"/>
      </w:pPr>
      <w:r>
        <w:t>Овај</w:t>
      </w:r>
      <w:r>
        <w:rPr>
          <w:spacing w:val="-7"/>
        </w:rPr>
        <w:t xml:space="preserve"> </w:t>
      </w:r>
      <w:r>
        <w:t>програм</w:t>
      </w:r>
      <w:r>
        <w:rPr>
          <w:spacing w:val="-7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јавних</w:t>
      </w:r>
      <w:r>
        <w:rPr>
          <w:spacing w:val="-6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се,</w:t>
      </w:r>
      <w:r>
        <w:rPr>
          <w:spacing w:val="-6"/>
        </w:rPr>
        <w:t xml:space="preserve"> </w:t>
      </w:r>
      <w:r>
        <w:t>такође,</w:t>
      </w:r>
      <w:r>
        <w:rPr>
          <w:spacing w:val="-6"/>
        </w:rPr>
        <w:t xml:space="preserve"> </w:t>
      </w:r>
      <w:r>
        <w:t xml:space="preserve">прати кроз Информациони систем за планирање, праћење спровођења, координацију јавних политика и извештавање </w:t>
      </w:r>
      <w:r>
        <w:rPr>
          <w:spacing w:val="-3"/>
        </w:rPr>
        <w:t xml:space="preserve">који </w:t>
      </w:r>
      <w:r>
        <w:t>представља ј</w:t>
      </w:r>
      <w:r>
        <w:t xml:space="preserve">единствени електронски систем у </w:t>
      </w:r>
      <w:r>
        <w:rPr>
          <w:spacing w:val="-3"/>
        </w:rPr>
        <w:t xml:space="preserve">који </w:t>
      </w:r>
      <w:r>
        <w:t xml:space="preserve">учесници у </w:t>
      </w:r>
      <w:r>
        <w:rPr>
          <w:spacing w:val="-3"/>
        </w:rPr>
        <w:t xml:space="preserve">планском </w:t>
      </w:r>
      <w:r>
        <w:t>си- стему уносе садржај својих докумената јавних политика и сред- њорочне</w:t>
      </w:r>
      <w:r>
        <w:rPr>
          <w:spacing w:val="-8"/>
        </w:rPr>
        <w:t xml:space="preserve"> </w:t>
      </w:r>
      <w:r>
        <w:t>планове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врше</w:t>
      </w:r>
      <w:r>
        <w:rPr>
          <w:spacing w:val="-8"/>
        </w:rPr>
        <w:t xml:space="preserve"> </w:t>
      </w:r>
      <w:r>
        <w:t>извештавање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Законом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план- </w:t>
      </w:r>
      <w:r>
        <w:rPr>
          <w:spacing w:val="-4"/>
        </w:rPr>
        <w:t xml:space="preserve">ском </w:t>
      </w:r>
      <w:r>
        <w:t xml:space="preserve">систему Републике Србије. Овај информациони систем води Влада </w:t>
      </w:r>
      <w:r>
        <w:rPr>
          <w:spacing w:val="-3"/>
        </w:rPr>
        <w:t>пре</w:t>
      </w:r>
      <w:r>
        <w:rPr>
          <w:spacing w:val="-3"/>
        </w:rPr>
        <w:t xml:space="preserve">ко Републичког </w:t>
      </w:r>
      <w:r>
        <w:t>секретаријата за јавне политике на такав начин да се обезбеди веза између садржаја јавних политика, сред- њорочних планова корисника буџетских средстава надлежних за спровођење мера јавних политика и њихових финансијских пла- нова. На основу</w:t>
      </w:r>
      <w:r>
        <w:t xml:space="preserve"> члана 47. Закона о </w:t>
      </w:r>
      <w:r>
        <w:rPr>
          <w:spacing w:val="-3"/>
        </w:rPr>
        <w:t xml:space="preserve">планском </w:t>
      </w:r>
      <w:r>
        <w:t>систему Републике Србије, кроз овај информациони систем ће се обезбеђивати</w:t>
      </w:r>
      <w:r>
        <w:rPr>
          <w:spacing w:val="-19"/>
        </w:rPr>
        <w:t xml:space="preserve"> </w:t>
      </w:r>
      <w:r>
        <w:t>благо- времено извештавање о оствареним циљевима и праћење остваре- них вредности показатеља</w:t>
      </w:r>
      <w:r>
        <w:rPr>
          <w:spacing w:val="-2"/>
        </w:rPr>
        <w:t xml:space="preserve"> </w:t>
      </w:r>
      <w:r>
        <w:t>учинка.</w:t>
      </w:r>
    </w:p>
    <w:p w:rsidR="00AA2F9E" w:rsidRDefault="00135EB1">
      <w:pPr>
        <w:pStyle w:val="BodyText"/>
        <w:spacing w:before="15" w:line="228" w:lineRule="auto"/>
        <w:ind w:right="38" w:firstLine="396"/>
      </w:pPr>
      <w:r>
        <w:t xml:space="preserve">У складу са чланом 43. став 3. Закона о </w:t>
      </w:r>
      <w:r>
        <w:rPr>
          <w:spacing w:val="-3"/>
        </w:rPr>
        <w:t xml:space="preserve">планском </w:t>
      </w:r>
      <w:r>
        <w:t>си</w:t>
      </w:r>
      <w:r>
        <w:t>стему</w:t>
      </w:r>
      <w:r>
        <w:rPr>
          <w:spacing w:val="-30"/>
        </w:rPr>
        <w:t xml:space="preserve"> </w:t>
      </w:r>
      <w:r>
        <w:t xml:space="preserve">Ре- </w:t>
      </w:r>
      <w:r>
        <w:rPr>
          <w:spacing w:val="-3"/>
        </w:rPr>
        <w:t xml:space="preserve">публике </w:t>
      </w:r>
      <w:r>
        <w:t xml:space="preserve">Србије, </w:t>
      </w:r>
      <w:r>
        <w:rPr>
          <w:spacing w:val="-3"/>
        </w:rPr>
        <w:t xml:space="preserve">МЗЖС </w:t>
      </w:r>
      <w:r>
        <w:t xml:space="preserve">као предлагач овог документа јавне поли- тике има обавезу да извештава </w:t>
      </w:r>
      <w:r>
        <w:rPr>
          <w:spacing w:val="-4"/>
        </w:rPr>
        <w:t xml:space="preserve">Владу, </w:t>
      </w:r>
      <w:r>
        <w:rPr>
          <w:spacing w:val="-3"/>
        </w:rPr>
        <w:t xml:space="preserve">преко </w:t>
      </w:r>
      <w:r>
        <w:t>надлежног органа за координацију</w:t>
      </w:r>
      <w:r>
        <w:rPr>
          <w:spacing w:val="-10"/>
        </w:rPr>
        <w:t xml:space="preserve"> </w:t>
      </w:r>
      <w:r>
        <w:t>јавних</w:t>
      </w:r>
      <w:r>
        <w:rPr>
          <w:spacing w:val="-10"/>
        </w:rPr>
        <w:t xml:space="preserve"> </w:t>
      </w:r>
      <w:r>
        <w:t>политика,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резултатима</w:t>
      </w:r>
      <w:r>
        <w:rPr>
          <w:spacing w:val="-10"/>
        </w:rPr>
        <w:t xml:space="preserve"> </w:t>
      </w:r>
      <w:r>
        <w:t>спровођења</w:t>
      </w:r>
      <w:r>
        <w:rPr>
          <w:spacing w:val="-10"/>
        </w:rPr>
        <w:t xml:space="preserve"> </w:t>
      </w:r>
      <w:r>
        <w:t>овог</w:t>
      </w:r>
      <w:r>
        <w:rPr>
          <w:spacing w:val="-10"/>
        </w:rPr>
        <w:t xml:space="preserve"> </w:t>
      </w:r>
      <w:r>
        <w:t xml:space="preserve">до- кумента, најкасније у року </w:t>
      </w:r>
      <w:r>
        <w:rPr>
          <w:spacing w:val="-3"/>
        </w:rPr>
        <w:t xml:space="preserve">од </w:t>
      </w:r>
      <w:r>
        <w:t>120 дана по истеку сваке календар- ске</w:t>
      </w:r>
      <w:r>
        <w:rPr>
          <w:spacing w:val="-5"/>
        </w:rPr>
        <w:t xml:space="preserve"> </w:t>
      </w:r>
      <w:r>
        <w:t>године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дана</w:t>
      </w:r>
      <w:r>
        <w:rPr>
          <w:spacing w:val="-5"/>
        </w:rPr>
        <w:t xml:space="preserve"> </w:t>
      </w:r>
      <w:r>
        <w:t>усвајања.</w:t>
      </w:r>
      <w:r>
        <w:rPr>
          <w:spacing w:val="-5"/>
        </w:rPr>
        <w:t xml:space="preserve"> </w:t>
      </w:r>
      <w:r>
        <w:t>Поред</w:t>
      </w:r>
      <w:r>
        <w:rPr>
          <w:spacing w:val="-5"/>
        </w:rPr>
        <w:t xml:space="preserve"> </w:t>
      </w:r>
      <w:r>
        <w:t>годишњег</w:t>
      </w:r>
      <w:r>
        <w:rPr>
          <w:spacing w:val="-5"/>
        </w:rPr>
        <w:t xml:space="preserve"> </w:t>
      </w:r>
      <w:r>
        <w:t>извештаја,</w:t>
      </w:r>
      <w:r>
        <w:rPr>
          <w:spacing w:val="-5"/>
        </w:rPr>
        <w:t xml:space="preserve"> </w:t>
      </w:r>
      <w:r>
        <w:t>Влади</w:t>
      </w:r>
      <w:r>
        <w:rPr>
          <w:spacing w:val="-5"/>
        </w:rPr>
        <w:t xml:space="preserve"> </w:t>
      </w:r>
      <w:r>
        <w:t xml:space="preserve">ће се доставити и финални извештај о реализованим активностима најкасније шест месеци </w:t>
      </w:r>
      <w:r>
        <w:rPr>
          <w:spacing w:val="-3"/>
        </w:rPr>
        <w:t xml:space="preserve">након </w:t>
      </w:r>
      <w:r>
        <w:t>истека примене овог</w:t>
      </w:r>
      <w:r>
        <w:rPr>
          <w:spacing w:val="-5"/>
        </w:rPr>
        <w:t xml:space="preserve"> </w:t>
      </w:r>
      <w:r>
        <w:t>документа.</w:t>
      </w:r>
    </w:p>
    <w:p w:rsidR="00AA2F9E" w:rsidRDefault="00135EB1">
      <w:pPr>
        <w:pStyle w:val="BodyText"/>
        <w:spacing w:before="8" w:line="228" w:lineRule="auto"/>
        <w:ind w:right="38" w:firstLine="396"/>
      </w:pPr>
      <w:r>
        <w:t xml:space="preserve">На </w:t>
      </w:r>
      <w:r>
        <w:rPr>
          <w:spacing w:val="-3"/>
        </w:rPr>
        <w:t xml:space="preserve">основу члана </w:t>
      </w:r>
      <w:r>
        <w:t xml:space="preserve">40. </w:t>
      </w:r>
      <w:r>
        <w:rPr>
          <w:spacing w:val="-3"/>
        </w:rPr>
        <w:t xml:space="preserve">овог </w:t>
      </w:r>
      <w:r>
        <w:rPr>
          <w:spacing w:val="-4"/>
        </w:rPr>
        <w:t xml:space="preserve">закона, </w:t>
      </w:r>
      <w:r>
        <w:rPr>
          <w:spacing w:val="-5"/>
        </w:rPr>
        <w:t>нако</w:t>
      </w:r>
      <w:r>
        <w:rPr>
          <w:spacing w:val="-5"/>
        </w:rPr>
        <w:t xml:space="preserve">н </w:t>
      </w:r>
      <w:r>
        <w:rPr>
          <w:spacing w:val="-3"/>
        </w:rPr>
        <w:t xml:space="preserve">истека </w:t>
      </w:r>
      <w:r>
        <w:rPr>
          <w:spacing w:val="-4"/>
        </w:rPr>
        <w:t xml:space="preserve">периода важења </w:t>
      </w:r>
      <w:r>
        <w:rPr>
          <w:spacing w:val="-3"/>
        </w:rPr>
        <w:t>програма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престанка</w:t>
      </w:r>
      <w:r>
        <w:rPr>
          <w:spacing w:val="-7"/>
        </w:rPr>
        <w:t xml:space="preserve"> </w:t>
      </w:r>
      <w:r>
        <w:rPr>
          <w:spacing w:val="-3"/>
        </w:rPr>
        <w:t>примене,</w:t>
      </w:r>
      <w:r>
        <w:rPr>
          <w:spacing w:val="-7"/>
        </w:rPr>
        <w:t xml:space="preserve"> </w:t>
      </w:r>
      <w:r>
        <w:rPr>
          <w:spacing w:val="-3"/>
        </w:rPr>
        <w:t>надлежни</w:t>
      </w:r>
      <w:r>
        <w:rPr>
          <w:spacing w:val="-7"/>
        </w:rPr>
        <w:t xml:space="preserve"> </w:t>
      </w:r>
      <w:r>
        <w:rPr>
          <w:spacing w:val="-3"/>
        </w:rPr>
        <w:t>орган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3"/>
        </w:rPr>
        <w:t>обавези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rPr>
          <w:spacing w:val="-3"/>
        </w:rPr>
        <w:t xml:space="preserve">изра- </w:t>
      </w:r>
      <w:r>
        <w:t xml:space="preserve">ди </w:t>
      </w:r>
      <w:r>
        <w:rPr>
          <w:i/>
          <w:spacing w:val="-3"/>
        </w:rPr>
        <w:t xml:space="preserve">Ex-post </w:t>
      </w:r>
      <w:r>
        <w:rPr>
          <w:spacing w:val="-3"/>
        </w:rPr>
        <w:t xml:space="preserve">анализу </w:t>
      </w:r>
      <w:r>
        <w:rPr>
          <w:spacing w:val="-4"/>
        </w:rPr>
        <w:t xml:space="preserve">ефеката </w:t>
      </w:r>
      <w:r>
        <w:rPr>
          <w:spacing w:val="-5"/>
        </w:rPr>
        <w:t xml:space="preserve">која </w:t>
      </w:r>
      <w:r>
        <w:t xml:space="preserve">ће </w:t>
      </w:r>
      <w:r>
        <w:rPr>
          <w:spacing w:val="-5"/>
        </w:rPr>
        <w:t xml:space="preserve">сагледати </w:t>
      </w:r>
      <w:r>
        <w:rPr>
          <w:spacing w:val="-3"/>
        </w:rPr>
        <w:t xml:space="preserve">ефекте мера </w:t>
      </w:r>
      <w:r>
        <w:t xml:space="preserve">и </w:t>
      </w:r>
      <w:r>
        <w:rPr>
          <w:spacing w:val="-3"/>
        </w:rPr>
        <w:t xml:space="preserve">активно- </w:t>
      </w:r>
      <w:r>
        <w:t xml:space="preserve">сти </w:t>
      </w:r>
      <w:r>
        <w:rPr>
          <w:spacing w:val="-3"/>
        </w:rPr>
        <w:t xml:space="preserve">садржаних </w:t>
      </w:r>
      <w:r>
        <w:t xml:space="preserve">у </w:t>
      </w:r>
      <w:r>
        <w:rPr>
          <w:spacing w:val="-5"/>
        </w:rPr>
        <w:t xml:space="preserve">програму, </w:t>
      </w:r>
      <w:r>
        <w:rPr>
          <w:spacing w:val="-3"/>
        </w:rPr>
        <w:t xml:space="preserve">стварне позитивне </w:t>
      </w:r>
      <w:r>
        <w:t xml:space="preserve">и </w:t>
      </w:r>
      <w:r>
        <w:rPr>
          <w:spacing w:val="-4"/>
        </w:rPr>
        <w:t xml:space="preserve">негативне, директне </w:t>
      </w:r>
      <w:r>
        <w:t xml:space="preserve">и </w:t>
      </w:r>
      <w:r>
        <w:rPr>
          <w:spacing w:val="-3"/>
        </w:rPr>
        <w:t xml:space="preserve">индиректне ефекте </w:t>
      </w:r>
      <w:r>
        <w:rPr>
          <w:spacing w:val="-6"/>
        </w:rPr>
        <w:t xml:space="preserve">током </w:t>
      </w:r>
      <w:r>
        <w:rPr>
          <w:spacing w:val="-3"/>
        </w:rPr>
        <w:t>приме</w:t>
      </w:r>
      <w:r>
        <w:rPr>
          <w:spacing w:val="-3"/>
        </w:rPr>
        <w:t xml:space="preserve">не </w:t>
      </w:r>
      <w:r>
        <w:rPr>
          <w:spacing w:val="-4"/>
        </w:rPr>
        <w:t xml:space="preserve">документа </w:t>
      </w:r>
      <w:r>
        <w:rPr>
          <w:spacing w:val="-3"/>
        </w:rPr>
        <w:t xml:space="preserve">јавне </w:t>
      </w:r>
      <w:r>
        <w:rPr>
          <w:spacing w:val="-4"/>
        </w:rPr>
        <w:t xml:space="preserve">политике, </w:t>
      </w:r>
      <w:r>
        <w:t xml:space="preserve">у </w:t>
      </w:r>
      <w:r>
        <w:rPr>
          <w:spacing w:val="-3"/>
        </w:rPr>
        <w:t xml:space="preserve">циљу </w:t>
      </w:r>
      <w:r>
        <w:rPr>
          <w:spacing w:val="-4"/>
        </w:rPr>
        <w:t xml:space="preserve">њиховог </w:t>
      </w:r>
      <w:r>
        <w:rPr>
          <w:spacing w:val="-3"/>
        </w:rPr>
        <w:t xml:space="preserve">преиспитивања </w:t>
      </w:r>
      <w:r>
        <w:t xml:space="preserve">и </w:t>
      </w:r>
      <w:r>
        <w:rPr>
          <w:spacing w:val="-3"/>
        </w:rPr>
        <w:t xml:space="preserve">унапређења. Оцењује </w:t>
      </w:r>
      <w:r>
        <w:t xml:space="preserve">се </w:t>
      </w:r>
      <w:r>
        <w:rPr>
          <w:spacing w:val="-3"/>
        </w:rPr>
        <w:t xml:space="preserve">релевант- </w:t>
      </w:r>
      <w:r>
        <w:rPr>
          <w:spacing w:val="-5"/>
        </w:rPr>
        <w:t xml:space="preserve">ност, </w:t>
      </w:r>
      <w:r>
        <w:rPr>
          <w:spacing w:val="-4"/>
        </w:rPr>
        <w:t xml:space="preserve">ефикасност, </w:t>
      </w:r>
      <w:r>
        <w:rPr>
          <w:spacing w:val="-3"/>
        </w:rPr>
        <w:t xml:space="preserve">ефективност </w:t>
      </w:r>
      <w:r>
        <w:t xml:space="preserve">и </w:t>
      </w:r>
      <w:r>
        <w:rPr>
          <w:spacing w:val="-3"/>
        </w:rPr>
        <w:t>одрживост јавне</w:t>
      </w:r>
      <w:r>
        <w:rPr>
          <w:spacing w:val="-17"/>
        </w:rPr>
        <w:t xml:space="preserve"> </w:t>
      </w:r>
      <w:r>
        <w:rPr>
          <w:spacing w:val="-4"/>
        </w:rPr>
        <w:t>политике.</w:t>
      </w:r>
    </w:p>
    <w:p w:rsidR="00AA2F9E" w:rsidRDefault="00135EB1">
      <w:pPr>
        <w:pStyle w:val="ListParagraph"/>
        <w:numPr>
          <w:ilvl w:val="0"/>
          <w:numId w:val="24"/>
        </w:numPr>
        <w:tabs>
          <w:tab w:val="left" w:pos="322"/>
        </w:tabs>
        <w:spacing w:before="177" w:line="228" w:lineRule="auto"/>
        <w:ind w:left="1534" w:right="71" w:hanging="1393"/>
        <w:jc w:val="left"/>
        <w:rPr>
          <w:sz w:val="18"/>
        </w:rPr>
      </w:pPr>
      <w:r>
        <w:rPr>
          <w:sz w:val="18"/>
        </w:rPr>
        <w:t xml:space="preserve">ПРОЦЕНА ФИНАНСИЈСКИХ </w:t>
      </w:r>
      <w:r>
        <w:rPr>
          <w:spacing w:val="-3"/>
          <w:sz w:val="18"/>
        </w:rPr>
        <w:t xml:space="preserve">СРЕДСТАВА </w:t>
      </w:r>
      <w:r>
        <w:rPr>
          <w:sz w:val="18"/>
        </w:rPr>
        <w:t>ПОТРЕБНИХ ЗА СПРОВОЂЕЊЕ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ПРОГРАМА</w:t>
      </w:r>
    </w:p>
    <w:p w:rsidR="00AA2F9E" w:rsidRDefault="00AA2F9E">
      <w:pPr>
        <w:pStyle w:val="BodyText"/>
        <w:spacing w:before="4"/>
        <w:ind w:left="0"/>
        <w:jc w:val="left"/>
        <w:rPr>
          <w:sz w:val="17"/>
        </w:rPr>
      </w:pPr>
    </w:p>
    <w:p w:rsidR="00AA2F9E" w:rsidRDefault="00135EB1">
      <w:pPr>
        <w:pStyle w:val="BodyText"/>
        <w:spacing w:before="1" w:line="228" w:lineRule="auto"/>
        <w:ind w:right="38" w:firstLine="396"/>
      </w:pPr>
      <w:r>
        <w:t>За спровођење Програма развоја циркуларне економије у Ре- публици Србији за период 2022 –2024. године и Акционог плана обезбедиће се средства, како из буџета Републике Србије, тако и из донација. Поред редовних издавања из буџета процењује се да ће за реал</w:t>
      </w:r>
      <w:r>
        <w:t>изацију овог програма бити потребно обезбедити додат- них 79.859.500 динара.</w:t>
      </w:r>
    </w:p>
    <w:p w:rsidR="00AA2F9E" w:rsidRDefault="00135EB1">
      <w:pPr>
        <w:pStyle w:val="BodyText"/>
        <w:spacing w:before="6" w:line="228" w:lineRule="auto"/>
        <w:ind w:right="38" w:firstLine="396"/>
      </w:pPr>
      <w:r>
        <w:t>За реализацију мере 1.4, као и за реализацију мера у оквиру посебних</w:t>
      </w:r>
      <w:r>
        <w:rPr>
          <w:spacing w:val="-4"/>
        </w:rPr>
        <w:t xml:space="preserve"> </w:t>
      </w:r>
      <w:r>
        <w:t>циљева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планирана</w:t>
      </w:r>
      <w:r>
        <w:rPr>
          <w:spacing w:val="-4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ГЕФ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4"/>
        </w:rPr>
        <w:t xml:space="preserve"> </w:t>
      </w:r>
      <w:r>
        <w:t>про- јекта</w:t>
      </w:r>
      <w:r>
        <w:rPr>
          <w:spacing w:val="-8"/>
        </w:rPr>
        <w:t xml:space="preserve"> </w:t>
      </w:r>
      <w:r>
        <w:t>„Смањење</w:t>
      </w:r>
      <w:r>
        <w:rPr>
          <w:spacing w:val="-8"/>
        </w:rPr>
        <w:t xml:space="preserve"> </w:t>
      </w:r>
      <w:r>
        <w:t>угљеничног</w:t>
      </w:r>
      <w:r>
        <w:rPr>
          <w:spacing w:val="-8"/>
        </w:rPr>
        <w:t xml:space="preserve"> </w:t>
      </w:r>
      <w:r>
        <w:t>отиска</w:t>
      </w:r>
      <w:r>
        <w:rPr>
          <w:spacing w:val="-8"/>
        </w:rPr>
        <w:t xml:space="preserve"> </w:t>
      </w:r>
      <w:r>
        <w:t>локалних</w:t>
      </w:r>
      <w:r>
        <w:rPr>
          <w:spacing w:val="-8"/>
        </w:rPr>
        <w:t xml:space="preserve"> </w:t>
      </w:r>
      <w:r>
        <w:t>заједница</w:t>
      </w:r>
      <w:r>
        <w:rPr>
          <w:spacing w:val="-8"/>
        </w:rPr>
        <w:t xml:space="preserve"> </w:t>
      </w:r>
      <w:r>
        <w:t>при</w:t>
      </w:r>
      <w:r>
        <w:t xml:space="preserve">меном принципа циркуларне економије у Републици Србији” </w:t>
      </w:r>
      <w:r>
        <w:rPr>
          <w:spacing w:val="-3"/>
        </w:rPr>
        <w:t xml:space="preserve">који </w:t>
      </w:r>
      <w:r>
        <w:t xml:space="preserve">се ре- ализује у сарадњи </w:t>
      </w:r>
      <w:r>
        <w:rPr>
          <w:spacing w:val="-3"/>
        </w:rPr>
        <w:t xml:space="preserve">МЗЖС </w:t>
      </w:r>
      <w:r>
        <w:t xml:space="preserve">и УНДП. </w:t>
      </w:r>
      <w:r>
        <w:rPr>
          <w:spacing w:val="-3"/>
        </w:rPr>
        <w:t xml:space="preserve">Такође, </w:t>
      </w:r>
      <w:r>
        <w:t xml:space="preserve">поједине мере у окви- ру посебних циљева 2, 4. и 5. биће реализоване помоћу буџетских средстава </w:t>
      </w:r>
      <w:r>
        <w:rPr>
          <w:spacing w:val="-3"/>
        </w:rPr>
        <w:t xml:space="preserve">која </w:t>
      </w:r>
      <w:r>
        <w:t xml:space="preserve">представљају контрибуцију на поменутом </w:t>
      </w:r>
      <w:r>
        <w:rPr>
          <w:spacing w:val="-4"/>
        </w:rPr>
        <w:t>пројекту.</w:t>
      </w:r>
      <w:r>
        <w:rPr>
          <w:spacing w:val="-4"/>
        </w:rPr>
        <w:t xml:space="preserve"> </w:t>
      </w:r>
      <w:r>
        <w:t>На овај начин из буџета ће укупно бити обезбеђено 19.533.000</w:t>
      </w:r>
      <w:r>
        <w:rPr>
          <w:spacing w:val="-16"/>
        </w:rPr>
        <w:t xml:space="preserve"> </w:t>
      </w:r>
      <w:r>
        <w:t xml:space="preserve">ди- нара, </w:t>
      </w:r>
      <w:r>
        <w:rPr>
          <w:spacing w:val="-3"/>
        </w:rPr>
        <w:t xml:space="preserve">од </w:t>
      </w:r>
      <w:r>
        <w:t xml:space="preserve">ГЕФ-а 19.700.000 динара, а </w:t>
      </w:r>
      <w:r>
        <w:rPr>
          <w:spacing w:val="-3"/>
        </w:rPr>
        <w:t xml:space="preserve">од </w:t>
      </w:r>
      <w:r>
        <w:t xml:space="preserve">УНДП-а 5.800.000 динара. Средства за реализацију осталих мера, у износу </w:t>
      </w:r>
      <w:r>
        <w:rPr>
          <w:spacing w:val="-3"/>
        </w:rPr>
        <w:t xml:space="preserve">од </w:t>
      </w:r>
      <w:r>
        <w:t>34.826.500 ди- нара, биће обезбеђена из других</w:t>
      </w:r>
      <w:r>
        <w:rPr>
          <w:spacing w:val="-4"/>
        </w:rPr>
        <w:t xml:space="preserve"> </w:t>
      </w:r>
      <w:r>
        <w:t>донација.</w:t>
      </w:r>
    </w:p>
    <w:p w:rsidR="00AA2F9E" w:rsidRDefault="00AA2F9E">
      <w:pPr>
        <w:pStyle w:val="BodyText"/>
        <w:spacing w:before="9"/>
        <w:ind w:left="0"/>
        <w:jc w:val="left"/>
        <w:rPr>
          <w:sz w:val="15"/>
        </w:rPr>
      </w:pPr>
    </w:p>
    <w:p w:rsidR="00AA2F9E" w:rsidRDefault="00135EB1">
      <w:pPr>
        <w:pStyle w:val="ListParagraph"/>
        <w:numPr>
          <w:ilvl w:val="0"/>
          <w:numId w:val="24"/>
        </w:numPr>
        <w:tabs>
          <w:tab w:val="left" w:pos="365"/>
        </w:tabs>
        <w:spacing w:line="232" w:lineRule="auto"/>
        <w:ind w:left="2167" w:right="114" w:hanging="1983"/>
        <w:jc w:val="left"/>
        <w:rPr>
          <w:sz w:val="18"/>
        </w:rPr>
      </w:pPr>
      <w:r>
        <w:rPr>
          <w:sz w:val="18"/>
        </w:rPr>
        <w:t xml:space="preserve">СПРОВЕДЕНЕ </w:t>
      </w:r>
      <w:r>
        <w:rPr>
          <w:spacing w:val="-4"/>
          <w:sz w:val="18"/>
        </w:rPr>
        <w:t xml:space="preserve">КОНСУЛТАЦИЈЕ </w:t>
      </w:r>
      <w:r>
        <w:rPr>
          <w:spacing w:val="-5"/>
          <w:sz w:val="18"/>
        </w:rPr>
        <w:t xml:space="preserve">СА </w:t>
      </w:r>
      <w:r>
        <w:rPr>
          <w:sz w:val="18"/>
        </w:rPr>
        <w:t xml:space="preserve">ЗАИНТЕРЕСОВАНИМ </w:t>
      </w:r>
      <w:r>
        <w:rPr>
          <w:spacing w:val="-4"/>
          <w:sz w:val="18"/>
        </w:rPr>
        <w:t>СТРАНАМА</w:t>
      </w:r>
    </w:p>
    <w:p w:rsidR="00AA2F9E" w:rsidRDefault="00AA2F9E">
      <w:pPr>
        <w:pStyle w:val="BodyText"/>
        <w:spacing w:before="7"/>
        <w:ind w:left="0"/>
        <w:jc w:val="left"/>
        <w:rPr>
          <w:sz w:val="17"/>
        </w:rPr>
      </w:pPr>
    </w:p>
    <w:p w:rsidR="00AA2F9E" w:rsidRDefault="00135EB1">
      <w:pPr>
        <w:pStyle w:val="BodyText"/>
        <w:spacing w:before="1" w:line="232" w:lineRule="auto"/>
        <w:ind w:right="39" w:firstLine="396"/>
      </w:pPr>
      <w:r>
        <w:t>Област циркуларне економије је веома комплексна и захтева мултидисциплинарни, холистички приступ, кроз укључивање ве- ликог броја заинтересованих страна.</w:t>
      </w:r>
    </w:p>
    <w:p w:rsidR="00AA2F9E" w:rsidRDefault="00135EB1">
      <w:pPr>
        <w:pStyle w:val="BodyText"/>
        <w:spacing w:before="73" w:line="232" w:lineRule="auto"/>
        <w:ind w:right="392" w:firstLine="396"/>
      </w:pPr>
      <w:r>
        <w:br w:type="column"/>
      </w:r>
      <w:r>
        <w:t>У току израде предметног документа учешће су узеле циљне гр</w:t>
      </w:r>
      <w:r>
        <w:t>упе и заинтересоване стране.</w:t>
      </w:r>
    </w:p>
    <w:p w:rsidR="00AA2F9E" w:rsidRDefault="00135EB1">
      <w:pPr>
        <w:pStyle w:val="BodyText"/>
        <w:spacing w:line="232" w:lineRule="auto"/>
        <w:ind w:right="391" w:firstLine="396"/>
      </w:pPr>
      <w:r>
        <w:t>Израда</w:t>
      </w:r>
      <w:r>
        <w:rPr>
          <w:spacing w:val="-5"/>
        </w:rPr>
        <w:t xml:space="preserve"> </w:t>
      </w:r>
      <w:r>
        <w:t>прописа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почела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3"/>
        </w:rPr>
        <w:t>јулу</w:t>
      </w:r>
      <w:r>
        <w:rPr>
          <w:spacing w:val="-5"/>
        </w:rPr>
        <w:t xml:space="preserve"> </w:t>
      </w:r>
      <w:r>
        <w:t>2021.</w:t>
      </w:r>
      <w:r>
        <w:rPr>
          <w:spacing w:val="-5"/>
        </w:rPr>
        <w:t xml:space="preserve"> </w:t>
      </w:r>
      <w:r>
        <w:t>године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завршена</w:t>
      </w:r>
      <w:r>
        <w:rPr>
          <w:spacing w:val="-5"/>
        </w:rPr>
        <w:t xml:space="preserve"> </w:t>
      </w:r>
      <w:r>
        <w:t>кра- јем новембра 2021.</w:t>
      </w:r>
      <w:r>
        <w:rPr>
          <w:spacing w:val="-1"/>
        </w:rPr>
        <w:t xml:space="preserve"> </w:t>
      </w:r>
      <w:r>
        <w:t>године.</w:t>
      </w:r>
    </w:p>
    <w:p w:rsidR="00AA2F9E" w:rsidRDefault="00135EB1">
      <w:pPr>
        <w:pStyle w:val="BodyText"/>
        <w:spacing w:line="232" w:lineRule="auto"/>
        <w:ind w:right="390" w:firstLine="396"/>
      </w:pPr>
      <w:r>
        <w:t>Током израде Програма развоја циркуларне економије у Ре- публици Србији за период 2022 –2024. године, спроведене су кон- султације са заинт</w:t>
      </w:r>
      <w:r>
        <w:t>ересованим странама и циљним групама ради прикупљања предлога и сугестија за унапређење дефинисаних циљева и предложених мера и активности. Консултације су реа- лизоване у складу са Уредбом о методологији управљања јавним политикама, анализи ефеката јавних</w:t>
      </w:r>
      <w:r>
        <w:t xml:space="preserve"> политика и прописа и садр- жају појединачних докумената јавних политика, као и у складу са смерницама датим у Правилнику о смерницама добре праксе за остваривање учешћа јавности у припреми нацрта закона и других прописа и аката (,,Службени гласник РС”, бр</w:t>
      </w:r>
      <w:r>
        <w:t>ој 51/19). Током из- раде овог програма одржани су посебни састанци са појединим институцијама, на које се односе неке од предложених мера, како би се дефинисале и усагласиле одговарајуће оптималне мере и ак- тивности у предвиђеном временском периоду. Поре</w:t>
      </w:r>
      <w:r>
        <w:t>д тога консул- тације су спроведене и методом фокус групе, са члановима Радне групе за циркуларну економију и представницима релевантних институција: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02"/>
        </w:tabs>
        <w:spacing w:line="187" w:lineRule="exact"/>
        <w:ind w:firstLine="396"/>
        <w:rPr>
          <w:sz w:val="18"/>
        </w:rPr>
      </w:pPr>
      <w:r>
        <w:rPr>
          <w:sz w:val="18"/>
        </w:rPr>
        <w:t>МЗЖС,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02"/>
        </w:tabs>
        <w:spacing w:line="200" w:lineRule="exact"/>
        <w:ind w:firstLine="396"/>
        <w:rPr>
          <w:sz w:val="18"/>
        </w:rPr>
      </w:pPr>
      <w:r>
        <w:rPr>
          <w:sz w:val="18"/>
        </w:rPr>
        <w:t>Министарства</w:t>
      </w:r>
      <w:r>
        <w:rPr>
          <w:spacing w:val="-1"/>
          <w:sz w:val="18"/>
        </w:rPr>
        <w:t xml:space="preserve"> </w:t>
      </w:r>
      <w:r>
        <w:rPr>
          <w:sz w:val="18"/>
        </w:rPr>
        <w:t>привреде,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29"/>
        </w:tabs>
        <w:spacing w:line="200" w:lineRule="exact"/>
        <w:ind w:left="728" w:hanging="222"/>
        <w:rPr>
          <w:sz w:val="18"/>
        </w:rPr>
      </w:pPr>
      <w:r>
        <w:rPr>
          <w:sz w:val="18"/>
        </w:rPr>
        <w:t>Министарства</w:t>
      </w:r>
      <w:r>
        <w:rPr>
          <w:spacing w:val="22"/>
          <w:sz w:val="18"/>
        </w:rPr>
        <w:t xml:space="preserve"> </w:t>
      </w:r>
      <w:r>
        <w:rPr>
          <w:sz w:val="18"/>
        </w:rPr>
        <w:t>грађевинарства,</w:t>
      </w:r>
      <w:r>
        <w:rPr>
          <w:spacing w:val="22"/>
          <w:sz w:val="18"/>
        </w:rPr>
        <w:t xml:space="preserve"> </w:t>
      </w:r>
      <w:r>
        <w:rPr>
          <w:sz w:val="18"/>
        </w:rPr>
        <w:t>саобраћаја</w:t>
      </w:r>
      <w:r>
        <w:rPr>
          <w:spacing w:val="22"/>
          <w:sz w:val="18"/>
        </w:rPr>
        <w:t xml:space="preserve"> </w:t>
      </w:r>
      <w:r>
        <w:rPr>
          <w:sz w:val="18"/>
        </w:rPr>
        <w:t>и</w:t>
      </w:r>
      <w:r>
        <w:rPr>
          <w:spacing w:val="22"/>
          <w:sz w:val="18"/>
        </w:rPr>
        <w:t xml:space="preserve"> </w:t>
      </w:r>
      <w:r>
        <w:rPr>
          <w:sz w:val="18"/>
        </w:rPr>
        <w:t>инфраструк-</w:t>
      </w:r>
    </w:p>
    <w:p w:rsidR="00AA2F9E" w:rsidRDefault="00135EB1">
      <w:pPr>
        <w:pStyle w:val="BodyText"/>
        <w:spacing w:line="200" w:lineRule="exact"/>
        <w:jc w:val="left"/>
      </w:pPr>
      <w:r>
        <w:t>туре,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02"/>
        </w:tabs>
        <w:spacing w:line="200" w:lineRule="exact"/>
        <w:ind w:firstLine="396"/>
        <w:rPr>
          <w:sz w:val="18"/>
        </w:rPr>
      </w:pPr>
      <w:r>
        <w:rPr>
          <w:sz w:val="18"/>
        </w:rPr>
        <w:t xml:space="preserve">Министарства просвете, </w:t>
      </w:r>
      <w:r>
        <w:rPr>
          <w:spacing w:val="-4"/>
          <w:sz w:val="18"/>
        </w:rPr>
        <w:t xml:space="preserve">науке </w:t>
      </w:r>
      <w:r>
        <w:rPr>
          <w:sz w:val="18"/>
        </w:rPr>
        <w:t>и технолошког</w:t>
      </w:r>
      <w:r>
        <w:rPr>
          <w:spacing w:val="-3"/>
          <w:sz w:val="18"/>
        </w:rPr>
        <w:t xml:space="preserve"> </w:t>
      </w:r>
      <w:r>
        <w:rPr>
          <w:sz w:val="18"/>
        </w:rPr>
        <w:t>развоја,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02"/>
        </w:tabs>
        <w:spacing w:line="200" w:lineRule="exact"/>
        <w:ind w:firstLine="396"/>
        <w:rPr>
          <w:sz w:val="18"/>
        </w:rPr>
      </w:pPr>
      <w:r>
        <w:rPr>
          <w:sz w:val="18"/>
        </w:rPr>
        <w:t>Агенције за заштиту животне</w:t>
      </w:r>
      <w:r>
        <w:rPr>
          <w:spacing w:val="-3"/>
          <w:sz w:val="18"/>
        </w:rPr>
        <w:t xml:space="preserve"> </w:t>
      </w:r>
      <w:r>
        <w:rPr>
          <w:sz w:val="18"/>
        </w:rPr>
        <w:t>средине,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02"/>
        </w:tabs>
        <w:spacing w:line="200" w:lineRule="exact"/>
        <w:ind w:firstLine="396"/>
        <w:rPr>
          <w:sz w:val="18"/>
        </w:rPr>
      </w:pPr>
      <w:r>
        <w:rPr>
          <w:spacing w:val="-3"/>
          <w:sz w:val="18"/>
        </w:rPr>
        <w:t xml:space="preserve">Републичког </w:t>
      </w:r>
      <w:r>
        <w:rPr>
          <w:sz w:val="18"/>
        </w:rPr>
        <w:t>секретаријата за јавне</w:t>
      </w:r>
      <w:r>
        <w:rPr>
          <w:sz w:val="18"/>
        </w:rPr>
        <w:t xml:space="preserve"> </w:t>
      </w:r>
      <w:r>
        <w:rPr>
          <w:sz w:val="18"/>
        </w:rPr>
        <w:t>политике,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02"/>
        </w:tabs>
        <w:spacing w:line="200" w:lineRule="exact"/>
        <w:ind w:firstLine="396"/>
        <w:rPr>
          <w:sz w:val="18"/>
        </w:rPr>
      </w:pPr>
      <w:r>
        <w:rPr>
          <w:sz w:val="18"/>
        </w:rPr>
        <w:t xml:space="preserve">Привредне </w:t>
      </w:r>
      <w:r>
        <w:rPr>
          <w:spacing w:val="-3"/>
          <w:sz w:val="18"/>
        </w:rPr>
        <w:t>коморе</w:t>
      </w:r>
      <w:r>
        <w:rPr>
          <w:spacing w:val="-1"/>
          <w:sz w:val="18"/>
        </w:rPr>
        <w:t xml:space="preserve"> </w:t>
      </w:r>
      <w:r>
        <w:rPr>
          <w:sz w:val="18"/>
        </w:rPr>
        <w:t>Србије,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01"/>
        </w:tabs>
        <w:spacing w:line="232" w:lineRule="auto"/>
        <w:ind w:right="392" w:firstLine="396"/>
        <w:jc w:val="both"/>
        <w:rPr>
          <w:sz w:val="18"/>
        </w:rPr>
      </w:pPr>
      <w:r>
        <w:rPr>
          <w:sz w:val="18"/>
        </w:rPr>
        <w:t>Сталне</w:t>
      </w:r>
      <w:r>
        <w:rPr>
          <w:spacing w:val="-9"/>
          <w:sz w:val="18"/>
        </w:rPr>
        <w:t xml:space="preserve"> </w:t>
      </w:r>
      <w:r>
        <w:rPr>
          <w:sz w:val="18"/>
        </w:rPr>
        <w:t>конференције</w:t>
      </w:r>
      <w:r>
        <w:rPr>
          <w:spacing w:val="-9"/>
          <w:sz w:val="18"/>
        </w:rPr>
        <w:t xml:space="preserve"> </w:t>
      </w:r>
      <w:r>
        <w:rPr>
          <w:sz w:val="18"/>
        </w:rPr>
        <w:t>градова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општина</w:t>
      </w:r>
      <w:r>
        <w:rPr>
          <w:spacing w:val="16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Савез</w:t>
      </w:r>
      <w:r>
        <w:rPr>
          <w:spacing w:val="-9"/>
          <w:sz w:val="18"/>
        </w:rPr>
        <w:t xml:space="preserve"> </w:t>
      </w:r>
      <w:r>
        <w:rPr>
          <w:sz w:val="18"/>
        </w:rPr>
        <w:t>градова</w:t>
      </w:r>
      <w:r>
        <w:rPr>
          <w:spacing w:val="-9"/>
          <w:sz w:val="18"/>
        </w:rPr>
        <w:t xml:space="preserve"> </w:t>
      </w:r>
      <w:r>
        <w:rPr>
          <w:sz w:val="18"/>
        </w:rPr>
        <w:t>и општина Србије</w:t>
      </w:r>
      <w:r>
        <w:rPr>
          <w:spacing w:val="-1"/>
          <w:sz w:val="18"/>
        </w:rPr>
        <w:t xml:space="preserve"> </w:t>
      </w:r>
      <w:r>
        <w:rPr>
          <w:sz w:val="18"/>
        </w:rPr>
        <w:t>(СKГО),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690"/>
        </w:tabs>
        <w:spacing w:line="197" w:lineRule="exact"/>
        <w:ind w:left="689" w:hanging="183"/>
        <w:rPr>
          <w:sz w:val="18"/>
        </w:rPr>
      </w:pPr>
      <w:r>
        <w:rPr>
          <w:spacing w:val="-3"/>
          <w:sz w:val="18"/>
        </w:rPr>
        <w:t>Националне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алијансе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локални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економски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развој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(НАЛЕД),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92"/>
        </w:tabs>
        <w:spacing w:line="200" w:lineRule="exact"/>
        <w:ind w:left="791" w:hanging="285"/>
        <w:rPr>
          <w:sz w:val="18"/>
        </w:rPr>
      </w:pPr>
      <w:r>
        <w:rPr>
          <w:sz w:val="18"/>
        </w:rPr>
        <w:t>Института за стандардизацију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Србије,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86"/>
        </w:tabs>
        <w:spacing w:line="200" w:lineRule="exact"/>
        <w:ind w:left="785" w:hanging="279"/>
        <w:rPr>
          <w:sz w:val="18"/>
        </w:rPr>
      </w:pPr>
      <w:r>
        <w:rPr>
          <w:spacing w:val="-3"/>
          <w:sz w:val="18"/>
        </w:rPr>
        <w:t xml:space="preserve">Републичког </w:t>
      </w:r>
      <w:r>
        <w:rPr>
          <w:sz w:val="18"/>
        </w:rPr>
        <w:t>завода за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статистику,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92"/>
        </w:tabs>
        <w:spacing w:line="200" w:lineRule="exact"/>
        <w:ind w:left="791" w:hanging="285"/>
        <w:rPr>
          <w:sz w:val="18"/>
        </w:rPr>
      </w:pPr>
      <w:r>
        <w:rPr>
          <w:sz w:val="18"/>
        </w:rPr>
        <w:t>КЈН,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866"/>
        </w:tabs>
        <w:spacing w:line="232" w:lineRule="auto"/>
        <w:ind w:right="391" w:firstLine="396"/>
        <w:jc w:val="both"/>
        <w:rPr>
          <w:sz w:val="18"/>
        </w:rPr>
      </w:pPr>
      <w:r>
        <w:rPr>
          <w:sz w:val="18"/>
        </w:rPr>
        <w:t>Канцеларије Програма Уједињених нација за развој (УНДП),</w:t>
      </w:r>
    </w:p>
    <w:p w:rsidR="00AA2F9E" w:rsidRDefault="00135EB1">
      <w:pPr>
        <w:pStyle w:val="ListParagraph"/>
        <w:numPr>
          <w:ilvl w:val="0"/>
          <w:numId w:val="2"/>
        </w:numPr>
        <w:tabs>
          <w:tab w:val="left" w:pos="789"/>
        </w:tabs>
        <w:spacing w:line="232" w:lineRule="auto"/>
        <w:ind w:right="392" w:firstLine="396"/>
        <w:jc w:val="both"/>
        <w:rPr>
          <w:sz w:val="18"/>
        </w:rPr>
      </w:pPr>
      <w:r>
        <w:rPr>
          <w:sz w:val="18"/>
        </w:rPr>
        <w:t>Организације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европску</w:t>
      </w:r>
      <w:r>
        <w:rPr>
          <w:spacing w:val="-10"/>
          <w:sz w:val="18"/>
        </w:rPr>
        <w:t xml:space="preserve"> </w:t>
      </w:r>
      <w:r>
        <w:rPr>
          <w:sz w:val="18"/>
        </w:rPr>
        <w:t>безбедност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сарадњу</w:t>
      </w:r>
      <w:r>
        <w:rPr>
          <w:spacing w:val="15"/>
          <w:sz w:val="18"/>
        </w:rPr>
        <w:t xml:space="preserve"> </w:t>
      </w:r>
      <w:r>
        <w:rPr>
          <w:sz w:val="18"/>
        </w:rPr>
        <w:t>–</w:t>
      </w:r>
      <w:r>
        <w:rPr>
          <w:spacing w:val="-10"/>
          <w:sz w:val="18"/>
        </w:rPr>
        <w:t xml:space="preserve"> </w:t>
      </w:r>
      <w:r>
        <w:rPr>
          <w:sz w:val="18"/>
        </w:rPr>
        <w:t>Мисија у Србији</w:t>
      </w:r>
      <w:r>
        <w:rPr>
          <w:spacing w:val="-1"/>
          <w:sz w:val="18"/>
        </w:rPr>
        <w:t xml:space="preserve"> </w:t>
      </w:r>
      <w:r>
        <w:rPr>
          <w:sz w:val="18"/>
        </w:rPr>
        <w:t>(ОЕБС).</w:t>
      </w:r>
    </w:p>
    <w:p w:rsidR="00AA2F9E" w:rsidRDefault="00135EB1">
      <w:pPr>
        <w:pStyle w:val="BodyText"/>
        <w:spacing w:line="232" w:lineRule="auto"/>
        <w:ind w:right="390" w:firstLine="396"/>
      </w:pPr>
      <w:r>
        <w:t>Поред наведених учесника у консултације су били укључени и представници цивилног друштва, универзитета, привреде, као  и консултанти из области заштите животне средине и циркуларне економије.</w:t>
      </w:r>
    </w:p>
    <w:p w:rsidR="00AA2F9E" w:rsidRDefault="00135EB1">
      <w:pPr>
        <w:pStyle w:val="BodyText"/>
        <w:spacing w:line="232" w:lineRule="auto"/>
        <w:ind w:right="390" w:firstLine="396"/>
      </w:pPr>
      <w:r>
        <w:t>Консултације су одржане 26. октобра 2021. године, у форми веб ко</w:t>
      </w:r>
      <w:r>
        <w:t xml:space="preserve">нференције, током које је учесницима представљена струк- тура овог програма и Нацрт акционог плана. У циљу постизања квалитетнијег дијалога и дискусије, учесницима су уз позив на учешће у консултацијама достављени и Нацрт акционог плана и опис предвиђених </w:t>
      </w:r>
      <w:r>
        <w:t>мера. Током дискусије, након презентације, учесници су имали могућност да изразе своје мишљење о Нацрту акционог плана и дају сугестије, а додатне коментаре су могли да доставе и након конференције, путем електронске поште.</w:t>
      </w:r>
    </w:p>
    <w:p w:rsidR="00AA2F9E" w:rsidRDefault="00135EB1">
      <w:pPr>
        <w:pStyle w:val="BodyText"/>
        <w:spacing w:line="232" w:lineRule="auto"/>
        <w:ind w:right="390" w:firstLine="396"/>
      </w:pPr>
      <w:r>
        <w:rPr>
          <w:spacing w:val="-3"/>
        </w:rPr>
        <w:t xml:space="preserve">Након </w:t>
      </w:r>
      <w:r>
        <w:t>спроведених јавних консулт</w:t>
      </w:r>
      <w:r>
        <w:t>ација, пажљиво су размо- трени</w:t>
      </w:r>
      <w:r>
        <w:rPr>
          <w:spacing w:val="-9"/>
        </w:rPr>
        <w:t xml:space="preserve"> </w:t>
      </w:r>
      <w:r>
        <w:t>сви</w:t>
      </w:r>
      <w:r>
        <w:rPr>
          <w:spacing w:val="-9"/>
        </w:rPr>
        <w:t xml:space="preserve"> </w:t>
      </w:r>
      <w:r>
        <w:t>предлози,</w:t>
      </w:r>
      <w:r>
        <w:rPr>
          <w:spacing w:val="-9"/>
        </w:rPr>
        <w:t xml:space="preserve"> </w:t>
      </w:r>
      <w:r>
        <w:t>примедбе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сугестије</w:t>
      </w:r>
      <w:r>
        <w:rPr>
          <w:spacing w:val="-9"/>
        </w:rPr>
        <w:t xml:space="preserve"> </w:t>
      </w:r>
      <w:r>
        <w:t>пристигле</w:t>
      </w:r>
      <w:r>
        <w:rPr>
          <w:spacing w:val="-9"/>
        </w:rPr>
        <w:t xml:space="preserve"> </w:t>
      </w:r>
      <w:r>
        <w:rPr>
          <w:spacing w:val="-4"/>
        </w:rPr>
        <w:t>током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 јавних консултација и сагледана је могућност њиховог интегриса- ња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наведеног</w:t>
      </w:r>
      <w:r>
        <w:rPr>
          <w:spacing w:val="-7"/>
        </w:rPr>
        <w:t xml:space="preserve"> </w:t>
      </w:r>
      <w:r>
        <w:t>нацрта</w:t>
      </w:r>
      <w:r>
        <w:rPr>
          <w:spacing w:val="-7"/>
        </w:rPr>
        <w:t xml:space="preserve"> </w:t>
      </w:r>
      <w:r>
        <w:t>програма.</w:t>
      </w:r>
      <w:r>
        <w:rPr>
          <w:spacing w:val="-7"/>
        </w:rPr>
        <w:t xml:space="preserve"> </w:t>
      </w:r>
      <w:r>
        <w:t>Достављени</w:t>
      </w:r>
      <w:r>
        <w:rPr>
          <w:spacing w:val="-7"/>
        </w:rPr>
        <w:t xml:space="preserve"> </w:t>
      </w:r>
      <w:r>
        <w:t>предлози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су- гестије разврстане су у две групе, на оне </w:t>
      </w:r>
      <w:r>
        <w:rPr>
          <w:spacing w:val="-3"/>
        </w:rPr>
        <w:t xml:space="preserve">који </w:t>
      </w:r>
      <w:r>
        <w:t xml:space="preserve">су прихваћени и на оне </w:t>
      </w:r>
      <w:r>
        <w:rPr>
          <w:spacing w:val="-3"/>
        </w:rPr>
        <w:t xml:space="preserve">који </w:t>
      </w:r>
      <w:r>
        <w:t>су одбијени или није постигнута</w:t>
      </w:r>
      <w:r>
        <w:t xml:space="preserve"> </w:t>
      </w:r>
      <w:r>
        <w:rPr>
          <w:spacing w:val="-3"/>
        </w:rPr>
        <w:t>сагласност.</w:t>
      </w:r>
    </w:p>
    <w:p w:rsidR="00AA2F9E" w:rsidRDefault="00135EB1">
      <w:pPr>
        <w:pStyle w:val="BodyText"/>
        <w:spacing w:line="232" w:lineRule="auto"/>
        <w:ind w:right="390" w:firstLine="396"/>
      </w:pPr>
      <w:r>
        <w:t>Након разматрања свих примедби и предлога, уважавајући интересе различитих заинтересованих страна, предложено је ком- промисно решење</w:t>
      </w:r>
      <w:r>
        <w:t xml:space="preserve"> којим се у највећој могућој мери изашло у су- срет свим достављеним предлозима и коментарима.</w:t>
      </w:r>
    </w:p>
    <w:p w:rsidR="00AA2F9E" w:rsidRDefault="00135EB1">
      <w:pPr>
        <w:pStyle w:val="BodyText"/>
        <w:spacing w:line="232" w:lineRule="auto"/>
        <w:ind w:right="391" w:firstLine="396"/>
      </w:pPr>
      <w:r>
        <w:t>Процес припреме документа је настављен и крајем новембра 2021. године, је завршен.</w:t>
      </w:r>
    </w:p>
    <w:p w:rsidR="00AA2F9E" w:rsidRDefault="00135EB1">
      <w:pPr>
        <w:pStyle w:val="BodyText"/>
        <w:spacing w:line="232" w:lineRule="auto"/>
        <w:ind w:right="390" w:firstLine="396"/>
      </w:pPr>
      <w:r>
        <w:t xml:space="preserve">Јавна расправа је била одржана у периоду од 23. децембра 2021. до 14. јануара </w:t>
      </w:r>
      <w:r>
        <w:t>2022. године. Нацрт програма био је поста- вљен на веб страници МЗЖС како би се јавност упознала са до- кументом.</w:t>
      </w:r>
    </w:p>
    <w:p w:rsidR="00AA2F9E" w:rsidRDefault="00135EB1">
      <w:pPr>
        <w:pStyle w:val="BodyText"/>
        <w:spacing w:line="232" w:lineRule="auto"/>
        <w:ind w:right="390" w:firstLine="396"/>
      </w:pPr>
      <w:r>
        <w:t>Јавно представљање предлога Програма одржано је у форми веб конференције 28. децембра 2021. године. Учесницима је пред- стављен документ са Ак</w:t>
      </w:r>
      <w:r>
        <w:t>ционим планом.</w:t>
      </w:r>
    </w:p>
    <w:p w:rsidR="00AA2F9E" w:rsidRDefault="00135EB1">
      <w:pPr>
        <w:pStyle w:val="BodyText"/>
        <w:spacing w:line="232" w:lineRule="auto"/>
        <w:ind w:right="390" w:firstLine="396"/>
      </w:pPr>
      <w:r>
        <w:t>Заинтересована јавност је могла да достави писане комента- ре на е-маил адрес</w:t>
      </w:r>
      <w:hyperlink r:id="rId20">
        <w:r>
          <w:t>у cirkularna@ekologija.gov.rs.</w:t>
        </w:r>
      </w:hyperlink>
    </w:p>
    <w:p w:rsidR="00AA2F9E" w:rsidRDefault="00AA2F9E">
      <w:pPr>
        <w:spacing w:line="232" w:lineRule="auto"/>
        <w:sectPr w:rsidR="00AA2F9E">
          <w:pgSz w:w="12480" w:h="15650"/>
          <w:pgMar w:top="80" w:right="740" w:bottom="280" w:left="740" w:header="720" w:footer="720" w:gutter="0"/>
          <w:cols w:num="2" w:space="720" w:equalWidth="0">
            <w:col w:w="5255" w:space="132"/>
            <w:col w:w="5613"/>
          </w:cols>
        </w:sectPr>
      </w:pPr>
    </w:p>
    <w:p w:rsidR="00AA2F9E" w:rsidRDefault="00135EB1">
      <w:pPr>
        <w:pStyle w:val="BodyText"/>
        <w:spacing w:before="68" w:line="203" w:lineRule="exact"/>
        <w:ind w:left="790"/>
        <w:jc w:val="left"/>
      </w:pPr>
      <w:r>
        <w:lastRenderedPageBreak/>
        <w:pict>
          <v:rect id="_x0000_s1029" style="position:absolute;left:0;text-align:left;margin-left:428.5pt;margin-top:165.7pt;width:174.1pt;height:82.5pt;z-index:251675648;mso-position-horizontal-relative:page;mso-position-vertical-relative:page" stroked="f">
            <w10:wrap anchorx="page" anchory="page"/>
          </v:rect>
        </w:pict>
      </w:r>
      <w:r>
        <w:t xml:space="preserve">Писани коментари су прикупљани након одржаних јавних </w:t>
      </w:r>
      <w:r>
        <w:t>консултација и јавне расправе.</w:t>
      </w:r>
    </w:p>
    <w:p w:rsidR="00AA2F9E" w:rsidRDefault="00135EB1">
      <w:pPr>
        <w:pStyle w:val="BodyText"/>
        <w:spacing w:before="1" w:line="232" w:lineRule="auto"/>
        <w:ind w:left="393" w:firstLine="396"/>
        <w:jc w:val="left"/>
      </w:pPr>
      <w:r>
        <w:t>Систематизовани коментари са одговорима министарства били су доступни јавности на веб страници МЗЖС у законски прописа- ном року.</w:t>
      </w:r>
    </w:p>
    <w:p w:rsidR="00AA2F9E" w:rsidRDefault="00135EB1">
      <w:pPr>
        <w:pStyle w:val="ListParagraph"/>
        <w:numPr>
          <w:ilvl w:val="0"/>
          <w:numId w:val="24"/>
        </w:numPr>
        <w:tabs>
          <w:tab w:val="left" w:pos="5045"/>
        </w:tabs>
        <w:spacing w:before="164"/>
        <w:ind w:left="5044" w:hanging="270"/>
        <w:jc w:val="left"/>
        <w:rPr>
          <w:sz w:val="18"/>
        </w:rPr>
      </w:pPr>
      <w:r>
        <w:rPr>
          <w:sz w:val="18"/>
        </w:rPr>
        <w:t>АКЦИОНИ</w:t>
      </w:r>
      <w:r>
        <w:rPr>
          <w:spacing w:val="-2"/>
          <w:sz w:val="18"/>
        </w:rPr>
        <w:t xml:space="preserve"> </w:t>
      </w:r>
      <w:r>
        <w:rPr>
          <w:sz w:val="18"/>
        </w:rPr>
        <w:t>ПЛАН</w:t>
      </w:r>
    </w:p>
    <w:p w:rsidR="00AA2F9E" w:rsidRDefault="00AA2F9E">
      <w:pPr>
        <w:pStyle w:val="BodyText"/>
        <w:spacing w:before="2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left="393" w:right="107" w:firstLine="396"/>
      </w:pPr>
      <w:r>
        <w:t>Акционим</w:t>
      </w:r>
      <w:r>
        <w:rPr>
          <w:spacing w:val="-7"/>
        </w:rPr>
        <w:t xml:space="preserve"> </w:t>
      </w:r>
      <w:r>
        <w:t>планом</w:t>
      </w:r>
      <w:r>
        <w:rPr>
          <w:spacing w:val="-7"/>
        </w:rPr>
        <w:t xml:space="preserve"> </w:t>
      </w:r>
      <w:r>
        <w:t>предвиђене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конкретне</w:t>
      </w:r>
      <w:r>
        <w:rPr>
          <w:spacing w:val="-7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rPr>
          <w:spacing w:val="-3"/>
        </w:rPr>
        <w:t>које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предузети</w:t>
      </w:r>
      <w:r>
        <w:rPr>
          <w:spacing w:val="-7"/>
        </w:rPr>
        <w:t xml:space="preserve"> </w:t>
      </w:r>
      <w:r>
        <w:t>ради</w:t>
      </w:r>
      <w:r>
        <w:rPr>
          <w:spacing w:val="-7"/>
        </w:rPr>
        <w:t xml:space="preserve"> </w:t>
      </w:r>
      <w:r>
        <w:t>обезбеђења</w:t>
      </w:r>
      <w:r>
        <w:rPr>
          <w:spacing w:val="-7"/>
        </w:rPr>
        <w:t xml:space="preserve"> </w:t>
      </w:r>
      <w:r>
        <w:t>услова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циљеви</w:t>
      </w:r>
      <w:r>
        <w:rPr>
          <w:spacing w:val="-7"/>
        </w:rPr>
        <w:t xml:space="preserve"> </w:t>
      </w:r>
      <w:r>
        <w:t xml:space="preserve">Програма развоја циркуларне економије у Републици Србији за период 2022 –2024. године </w:t>
      </w:r>
      <w:r>
        <w:rPr>
          <w:spacing w:val="-3"/>
        </w:rPr>
        <w:t xml:space="preserve">реализују, </w:t>
      </w:r>
      <w:r>
        <w:t>одређени су носиоци послова и партнери за спровођење тих мера и активности, као и време потребно за имплементацију наведени</w:t>
      </w:r>
      <w:r>
        <w:t>х</w:t>
      </w:r>
      <w:r>
        <w:rPr>
          <w:spacing w:val="-10"/>
        </w:rPr>
        <w:t xml:space="preserve"> </w:t>
      </w:r>
      <w:r>
        <w:t>активности.</w:t>
      </w:r>
    </w:p>
    <w:p w:rsidR="00AA2F9E" w:rsidRDefault="00135EB1">
      <w:pPr>
        <w:pStyle w:val="BodyText"/>
        <w:spacing w:line="200" w:lineRule="exact"/>
        <w:ind w:left="790"/>
        <w:jc w:val="left"/>
      </w:pPr>
      <w:r>
        <w:t>Акциони план је одштампан уз овај програм и чини његов саставни део.</w:t>
      </w:r>
    </w:p>
    <w:p w:rsidR="00AA2F9E" w:rsidRDefault="00135EB1">
      <w:pPr>
        <w:pStyle w:val="ListParagraph"/>
        <w:numPr>
          <w:ilvl w:val="0"/>
          <w:numId w:val="24"/>
        </w:numPr>
        <w:tabs>
          <w:tab w:val="left" w:pos="4921"/>
        </w:tabs>
        <w:spacing w:before="163"/>
        <w:ind w:left="4920" w:hanging="263"/>
        <w:jc w:val="left"/>
        <w:rPr>
          <w:sz w:val="18"/>
        </w:rPr>
      </w:pPr>
      <w:r>
        <w:rPr>
          <w:sz w:val="18"/>
        </w:rPr>
        <w:t xml:space="preserve">ЗАВРШНЕ </w:t>
      </w:r>
      <w:r>
        <w:rPr>
          <w:spacing w:val="-3"/>
          <w:sz w:val="18"/>
        </w:rPr>
        <w:t>ОДРЕДБЕ</w:t>
      </w:r>
    </w:p>
    <w:p w:rsidR="00AA2F9E" w:rsidRDefault="00AA2F9E">
      <w:pPr>
        <w:pStyle w:val="BodyText"/>
        <w:spacing w:before="3"/>
        <w:ind w:left="0"/>
        <w:jc w:val="left"/>
        <w:rPr>
          <w:sz w:val="17"/>
        </w:rPr>
      </w:pPr>
    </w:p>
    <w:p w:rsidR="00AA2F9E" w:rsidRDefault="00135EB1">
      <w:pPr>
        <w:pStyle w:val="BodyText"/>
        <w:spacing w:line="232" w:lineRule="auto"/>
        <w:ind w:left="393" w:right="108" w:firstLine="396"/>
      </w:pPr>
      <w:r>
        <w:t xml:space="preserve">Овај програм објавити на интернет страници Владе, </w:t>
      </w:r>
      <w:r>
        <w:rPr>
          <w:spacing w:val="-3"/>
        </w:rPr>
        <w:t xml:space="preserve">МЗЖС </w:t>
      </w:r>
      <w:r>
        <w:t xml:space="preserve">и на порталу </w:t>
      </w:r>
      <w:r>
        <w:rPr>
          <w:spacing w:val="-3"/>
        </w:rPr>
        <w:t xml:space="preserve">е-Управе, </w:t>
      </w:r>
      <w:r>
        <w:t xml:space="preserve">у року </w:t>
      </w:r>
      <w:r>
        <w:rPr>
          <w:spacing w:val="-3"/>
        </w:rPr>
        <w:t xml:space="preserve">од </w:t>
      </w:r>
      <w:r>
        <w:t xml:space="preserve">седам дана </w:t>
      </w:r>
      <w:r>
        <w:rPr>
          <w:spacing w:val="-3"/>
        </w:rPr>
        <w:t xml:space="preserve">од </w:t>
      </w:r>
      <w:r>
        <w:t>дана усвајања овог про- грама.</w:t>
      </w:r>
    </w:p>
    <w:p w:rsidR="00AA2F9E" w:rsidRDefault="00135EB1">
      <w:pPr>
        <w:pStyle w:val="BodyText"/>
        <w:spacing w:line="200" w:lineRule="exact"/>
        <w:ind w:left="79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38.15pt;margin-top:20.05pt;width:143pt;height:55.65pt;z-index:-251637760;mso-position-horizontal-relative:page" filled="f" stroked="f">
            <v:textbox inset="0,0,0,0">
              <w:txbxContent>
                <w:p w:rsidR="00AA2F9E" w:rsidRDefault="00135EB1">
                  <w:pPr>
                    <w:pStyle w:val="BodyText"/>
                    <w:spacing w:line="196" w:lineRule="exact"/>
                    <w:ind w:left="0"/>
                    <w:jc w:val="right"/>
                  </w:pPr>
                  <w:r>
                    <w:t>05 број 353-9836/20</w:t>
                  </w:r>
                  <w:r>
                    <w:t>22-2</w:t>
                  </w:r>
                </w:p>
                <w:p w:rsidR="00AA2F9E" w:rsidRDefault="00135EB1">
                  <w:pPr>
                    <w:pStyle w:val="BodyText"/>
                    <w:spacing w:line="203" w:lineRule="exact"/>
                    <w:ind w:left="0"/>
                    <w:jc w:val="right"/>
                  </w:pPr>
                  <w:r>
                    <w:t xml:space="preserve">У </w:t>
                  </w:r>
                  <w:r>
                    <w:rPr>
                      <w:spacing w:val="-3"/>
                    </w:rPr>
                    <w:t xml:space="preserve">Београду, </w:t>
                  </w:r>
                  <w:r>
                    <w:t>1. децембра 2022. године</w:t>
                  </w:r>
                </w:p>
                <w:p w:rsidR="00AA2F9E" w:rsidRDefault="00135EB1">
                  <w:pPr>
                    <w:spacing w:before="49"/>
                    <w:jc w:val="righ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Влада</w:t>
                  </w:r>
                </w:p>
                <w:p w:rsidR="00AA2F9E" w:rsidRDefault="00135EB1">
                  <w:pPr>
                    <w:pStyle w:val="BodyText"/>
                    <w:spacing w:before="50" w:line="203" w:lineRule="exact"/>
                    <w:ind w:left="0"/>
                    <w:jc w:val="right"/>
                  </w:pPr>
                  <w:r>
                    <w:t>Председник,</w:t>
                  </w:r>
                </w:p>
                <w:p w:rsidR="00AA2F9E" w:rsidRDefault="00135EB1">
                  <w:pPr>
                    <w:spacing w:line="203" w:lineRule="exact"/>
                    <w:jc w:val="right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Ана Брнабић, </w:t>
                  </w:r>
                  <w:r>
                    <w:rPr>
                      <w:sz w:val="18"/>
                    </w:rPr>
                    <w:t>с.р.</w:t>
                  </w:r>
                </w:p>
              </w:txbxContent>
            </v:textbox>
            <w10:wrap anchorx="page"/>
          </v:shape>
        </w:pict>
      </w:r>
      <w:r>
        <w:t>Овај програм објавити у ,,Службеном гласнику Републике Србије”.</w:t>
      </w:r>
    </w:p>
    <w:p w:rsidR="00AA2F9E" w:rsidRDefault="00AA2F9E">
      <w:pPr>
        <w:spacing w:line="200" w:lineRule="exact"/>
        <w:sectPr w:rsidR="00AA2F9E">
          <w:pgSz w:w="12480" w:h="15650"/>
          <w:pgMar w:top="80" w:right="740" w:bottom="280" w:left="74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9"/>
        <w:ind w:left="0"/>
        <w:jc w:val="left"/>
        <w:rPr>
          <w:sz w:val="23"/>
        </w:rPr>
      </w:pPr>
    </w:p>
    <w:p w:rsidR="00AA2F9E" w:rsidRDefault="00135EB1">
      <w:pPr>
        <w:pStyle w:val="BodyText"/>
        <w:ind w:left="53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74550" cy="493861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550" cy="493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4"/>
        <w:ind w:left="0"/>
        <w:jc w:val="left"/>
        <w:rPr>
          <w:sz w:val="16"/>
        </w:rPr>
      </w:pPr>
    </w:p>
    <w:p w:rsidR="00AA2F9E" w:rsidRDefault="00135EB1">
      <w:pPr>
        <w:pStyle w:val="BodyText"/>
        <w:ind w:left="50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77873" cy="567670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873" cy="56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2"/>
        <w:ind w:left="0"/>
        <w:jc w:val="left"/>
        <w:rPr>
          <w:sz w:val="19"/>
        </w:rPr>
      </w:pPr>
    </w:p>
    <w:p w:rsidR="00AA2F9E" w:rsidRDefault="00135EB1">
      <w:pPr>
        <w:pStyle w:val="BodyText"/>
        <w:ind w:left="656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124856" cy="559869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4856" cy="55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9"/>
        <w:ind w:left="0"/>
        <w:jc w:val="left"/>
        <w:rPr>
          <w:sz w:val="24"/>
        </w:rPr>
      </w:pPr>
    </w:p>
    <w:p w:rsidR="00AA2F9E" w:rsidRDefault="00135EB1">
      <w:pPr>
        <w:pStyle w:val="BodyText"/>
        <w:ind w:left="64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116667" cy="468058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6667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after="1"/>
        <w:ind w:left="0"/>
        <w:jc w:val="left"/>
      </w:pPr>
    </w:p>
    <w:p w:rsidR="00AA2F9E" w:rsidRDefault="00135EB1">
      <w:pPr>
        <w:pStyle w:val="BodyText"/>
        <w:ind w:left="836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89793" cy="558069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9793" cy="55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"/>
        <w:ind w:left="0"/>
        <w:jc w:val="left"/>
        <w:rPr>
          <w:sz w:val="26"/>
        </w:rPr>
      </w:pPr>
    </w:p>
    <w:p w:rsidR="00AA2F9E" w:rsidRDefault="00135EB1">
      <w:pPr>
        <w:pStyle w:val="BodyText"/>
        <w:ind w:left="39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47661" cy="496262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7661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0"/>
        <w:ind w:left="0"/>
        <w:jc w:val="left"/>
        <w:rPr>
          <w:sz w:val="13"/>
        </w:rPr>
      </w:pPr>
    </w:p>
    <w:p w:rsidR="00AA2F9E" w:rsidRDefault="00135EB1">
      <w:pPr>
        <w:pStyle w:val="BodyText"/>
        <w:ind w:left="39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43055" cy="420652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055" cy="42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3"/>
        <w:ind w:left="0"/>
        <w:jc w:val="left"/>
        <w:rPr>
          <w:sz w:val="13"/>
        </w:rPr>
      </w:pPr>
    </w:p>
    <w:p w:rsidR="00AA2F9E" w:rsidRDefault="00135EB1">
      <w:pPr>
        <w:pStyle w:val="BodyText"/>
        <w:ind w:left="32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27398" cy="551688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7398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5" w:after="1"/>
        <w:ind w:left="0"/>
        <w:jc w:val="left"/>
        <w:rPr>
          <w:sz w:val="16"/>
        </w:rPr>
      </w:pPr>
    </w:p>
    <w:p w:rsidR="00AA2F9E" w:rsidRDefault="00135EB1">
      <w:pPr>
        <w:pStyle w:val="BodyText"/>
        <w:ind w:left="89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02288" cy="473459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288" cy="473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0"/>
        <w:ind w:left="0"/>
        <w:jc w:val="left"/>
        <w:rPr>
          <w:sz w:val="29"/>
        </w:rPr>
      </w:pPr>
    </w:p>
    <w:p w:rsidR="00AA2F9E" w:rsidRDefault="00135EB1">
      <w:pPr>
        <w:pStyle w:val="BodyText"/>
        <w:ind w:left="48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30573" cy="547268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573" cy="547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1"/>
        <w:ind w:left="0"/>
        <w:jc w:val="left"/>
        <w:rPr>
          <w:sz w:val="20"/>
        </w:rPr>
      </w:pPr>
    </w:p>
    <w:p w:rsidR="00AA2F9E" w:rsidRDefault="00135EB1">
      <w:pPr>
        <w:pStyle w:val="BodyText"/>
        <w:ind w:left="38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46615" cy="497462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615" cy="49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9"/>
        <w:ind w:left="0"/>
        <w:jc w:val="left"/>
        <w:rPr>
          <w:sz w:val="12"/>
        </w:rPr>
      </w:pPr>
    </w:p>
    <w:p w:rsidR="00AA2F9E" w:rsidRDefault="00135EB1">
      <w:pPr>
        <w:pStyle w:val="BodyText"/>
        <w:ind w:left="34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6386" cy="483660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6386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0"/>
        <w:ind w:left="0"/>
        <w:jc w:val="left"/>
        <w:rPr>
          <w:sz w:val="15"/>
        </w:rPr>
      </w:pPr>
    </w:p>
    <w:p w:rsidR="00AA2F9E" w:rsidRDefault="00135EB1">
      <w:pPr>
        <w:pStyle w:val="BodyText"/>
        <w:ind w:left="20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59188" cy="560470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188" cy="56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5"/>
        <w:ind w:left="0"/>
        <w:jc w:val="left"/>
        <w:rPr>
          <w:sz w:val="23"/>
        </w:rPr>
      </w:pPr>
    </w:p>
    <w:p w:rsidR="00AA2F9E" w:rsidRDefault="00135EB1">
      <w:pPr>
        <w:pStyle w:val="BodyText"/>
        <w:ind w:left="22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57344" cy="4716589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7344" cy="471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0"/>
        <w:ind w:left="0"/>
        <w:jc w:val="left"/>
        <w:rPr>
          <w:sz w:val="28"/>
        </w:rPr>
      </w:pPr>
    </w:p>
    <w:p w:rsidR="00AA2F9E" w:rsidRDefault="00135EB1">
      <w:pPr>
        <w:pStyle w:val="BodyText"/>
        <w:ind w:left="352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1047" cy="5448681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047" cy="544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</w:pPr>
    </w:p>
    <w:p w:rsidR="00AA2F9E" w:rsidRDefault="00135EB1">
      <w:pPr>
        <w:pStyle w:val="BodyText"/>
        <w:ind w:left="34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49035" cy="565270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9035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3"/>
        <w:ind w:left="0"/>
        <w:jc w:val="left"/>
        <w:rPr>
          <w:sz w:val="10"/>
        </w:rPr>
      </w:pPr>
    </w:p>
    <w:p w:rsidR="00AA2F9E" w:rsidRDefault="00135EB1">
      <w:pPr>
        <w:pStyle w:val="BodyText"/>
        <w:ind w:left="46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36596" cy="510663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596" cy="51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4"/>
        <w:ind w:left="0"/>
        <w:jc w:val="left"/>
        <w:rPr>
          <w:sz w:val="19"/>
        </w:rPr>
      </w:pPr>
    </w:p>
    <w:p w:rsidR="00AA2F9E" w:rsidRDefault="00135EB1">
      <w:pPr>
        <w:pStyle w:val="BodyText"/>
        <w:ind w:left="43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97230" cy="5640705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23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7"/>
        <w:ind w:left="0"/>
        <w:jc w:val="left"/>
        <w:rPr>
          <w:sz w:val="20"/>
        </w:rPr>
      </w:pPr>
    </w:p>
    <w:p w:rsidR="00AA2F9E" w:rsidRDefault="00135EB1">
      <w:pPr>
        <w:pStyle w:val="BodyText"/>
        <w:ind w:left="48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28621" cy="5256657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621" cy="525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0"/>
        <w:ind w:left="0"/>
        <w:jc w:val="left"/>
        <w:rPr>
          <w:sz w:val="11"/>
        </w:rPr>
      </w:pPr>
    </w:p>
    <w:p w:rsidR="00AA2F9E" w:rsidRDefault="00135EB1">
      <w:pPr>
        <w:pStyle w:val="BodyText"/>
        <w:ind w:left="47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30640" cy="4008501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640" cy="40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5"/>
        <w:ind w:left="0"/>
        <w:jc w:val="left"/>
        <w:rPr>
          <w:sz w:val="26"/>
        </w:rPr>
      </w:pPr>
    </w:p>
    <w:p w:rsidR="00AA2F9E" w:rsidRDefault="00135EB1">
      <w:pPr>
        <w:pStyle w:val="BodyText"/>
        <w:ind w:left="33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96221" cy="3450431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6221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2"/>
        <w:ind w:left="0"/>
        <w:jc w:val="left"/>
        <w:rPr>
          <w:sz w:val="20"/>
        </w:rPr>
      </w:pPr>
    </w:p>
    <w:p w:rsidR="00AA2F9E" w:rsidRDefault="00135EB1">
      <w:pPr>
        <w:pStyle w:val="BodyText"/>
        <w:ind w:left="27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60862" cy="5640705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0862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1"/>
        <w:ind w:left="0"/>
        <w:jc w:val="left"/>
        <w:rPr>
          <w:sz w:val="25"/>
        </w:rPr>
      </w:pPr>
    </w:p>
    <w:p w:rsidR="00AA2F9E" w:rsidRDefault="00135EB1">
      <w:pPr>
        <w:pStyle w:val="BodyText"/>
        <w:ind w:left="42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92650" cy="4890611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650" cy="489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4"/>
        <w:ind w:left="0"/>
        <w:jc w:val="left"/>
        <w:rPr>
          <w:sz w:val="15"/>
        </w:rPr>
      </w:pPr>
    </w:p>
    <w:p w:rsidR="00AA2F9E" w:rsidRDefault="00135EB1">
      <w:pPr>
        <w:pStyle w:val="BodyText"/>
        <w:ind w:left="37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49774" cy="456057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9774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0"/>
        <w:ind w:left="0"/>
        <w:jc w:val="left"/>
      </w:pPr>
    </w:p>
    <w:p w:rsidR="00AA2F9E" w:rsidRDefault="00135EB1">
      <w:pPr>
        <w:pStyle w:val="BodyText"/>
        <w:ind w:left="31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5393" cy="5550693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393" cy="555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0"/>
        <w:ind w:left="0"/>
        <w:jc w:val="left"/>
        <w:rPr>
          <w:sz w:val="21"/>
        </w:rPr>
      </w:pPr>
    </w:p>
    <w:p w:rsidR="00AA2F9E" w:rsidRDefault="00135EB1">
      <w:pPr>
        <w:pStyle w:val="BodyText"/>
        <w:ind w:left="34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0870" cy="5580697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0870" cy="55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0"/>
        <w:ind w:left="0"/>
        <w:jc w:val="left"/>
        <w:rPr>
          <w:sz w:val="11"/>
        </w:rPr>
      </w:pPr>
    </w:p>
    <w:p w:rsidR="00AA2F9E" w:rsidRDefault="00135EB1">
      <w:pPr>
        <w:pStyle w:val="BodyText"/>
        <w:ind w:left="31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95571" cy="5664708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571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4"/>
        <w:ind w:left="0"/>
        <w:jc w:val="left"/>
        <w:rPr>
          <w:sz w:val="16"/>
        </w:rPr>
      </w:pPr>
    </w:p>
    <w:p w:rsidR="00AA2F9E" w:rsidRDefault="00135EB1">
      <w:pPr>
        <w:pStyle w:val="BodyText"/>
        <w:ind w:left="112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98708" cy="5682710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708" cy="568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3"/>
        <w:ind w:left="0"/>
        <w:jc w:val="left"/>
        <w:rPr>
          <w:sz w:val="19"/>
        </w:rPr>
      </w:pPr>
    </w:p>
    <w:p w:rsidR="00AA2F9E" w:rsidRDefault="00135EB1">
      <w:pPr>
        <w:pStyle w:val="BodyText"/>
        <w:ind w:left="43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92561" cy="4980622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561" cy="49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10" w:after="1"/>
        <w:ind w:left="0"/>
        <w:jc w:val="left"/>
        <w:rPr>
          <w:sz w:val="15"/>
        </w:rPr>
      </w:pPr>
    </w:p>
    <w:p w:rsidR="00AA2F9E" w:rsidRDefault="00135EB1">
      <w:pPr>
        <w:pStyle w:val="BodyText"/>
        <w:ind w:left="37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41185" cy="4824603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1185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3"/>
        <w:ind w:left="0"/>
        <w:jc w:val="left"/>
        <w:rPr>
          <w:sz w:val="20"/>
        </w:rPr>
      </w:pPr>
    </w:p>
    <w:p w:rsidR="00AA2F9E" w:rsidRDefault="00135EB1">
      <w:pPr>
        <w:pStyle w:val="BodyText"/>
        <w:ind w:left="39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40095" cy="5244655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095" cy="524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2"/>
        <w:ind w:left="0"/>
        <w:jc w:val="left"/>
      </w:pPr>
    </w:p>
    <w:p w:rsidR="00AA2F9E" w:rsidRDefault="00135EB1">
      <w:pPr>
        <w:pStyle w:val="BodyText"/>
        <w:ind w:left="33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58075" cy="5646705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075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ind w:left="0"/>
        <w:jc w:val="left"/>
        <w:rPr>
          <w:sz w:val="20"/>
        </w:rPr>
      </w:pPr>
    </w:p>
    <w:p w:rsidR="00AA2F9E" w:rsidRDefault="00AA2F9E">
      <w:pPr>
        <w:pStyle w:val="BodyText"/>
        <w:spacing w:before="8"/>
        <w:ind w:left="0"/>
        <w:jc w:val="left"/>
        <w:rPr>
          <w:sz w:val="29"/>
        </w:rPr>
      </w:pPr>
    </w:p>
    <w:p w:rsidR="00AA2F9E" w:rsidRDefault="00135EB1">
      <w:pPr>
        <w:pStyle w:val="BodyText"/>
        <w:ind w:left="80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901702" cy="2532316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702" cy="253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E" w:rsidRDefault="00AA2F9E">
      <w:pPr>
        <w:rPr>
          <w:sz w:val="20"/>
        </w:rPr>
        <w:sectPr w:rsidR="00AA2F9E">
          <w:pgSz w:w="15650" w:h="12480" w:orient="landscape"/>
          <w:pgMar w:top="1160" w:right="400" w:bottom="280" w:left="960" w:header="720" w:footer="720" w:gutter="0"/>
          <w:cols w:space="720"/>
        </w:sectPr>
      </w:pPr>
    </w:p>
    <w:p w:rsidR="00AA2F9E" w:rsidRDefault="00135EB1">
      <w:pPr>
        <w:pStyle w:val="Heading1"/>
        <w:spacing w:before="65"/>
        <w:ind w:left="1915"/>
      </w:pPr>
      <w:r>
        <w:lastRenderedPageBreak/>
        <w:pict>
          <v:shape id="_x0000_s1027" style="position:absolute;left:0;text-align:left;margin-left:0;margin-top:778pt;width:.1pt;height:187.4pt;z-index:251676672;mso-position-horizontal-relative:page" coordorigin=",15560" coordsize="0,3748" o:spt="100" adj="0,,0" path="m6378,111r,3748m6378,111r,3748e" filled="f" strokeweight=".6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26" type="#_x0000_t202" style="position:absolute;left:0;text-align:left;margin-left:326pt;margin-top:5.55pt;width:255.4pt;height:187.4pt;z-index:251677696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09"/>
                    <w:gridCol w:w="4383"/>
                  </w:tblGrid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МПШВ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Министарство пољопривреде, шумарства и водопривреде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МП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Министарство привреде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МПР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Министарство просвете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МНТРИ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Министарство науке, технолошког развоја и иновација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МСПП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Мала и средња предузећа и предузетници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МТО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Министарство туризма и омладине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МФ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Министарство финансија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МУСТ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Министарство унутрашње и спољне трговине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НАЛЕД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Национална алијанса за локални економски развој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ОЦД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Организације цивилног друштва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ОИЕ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Обновљиви извори енергије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ПКС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Привредна комора Србије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РЗС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Републички завод за статистику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СКГО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Стална конференција градова и општина</w:t>
                        </w:r>
                      </w:p>
                    </w:tc>
                  </w:tr>
                  <w:tr w:rsidR="00AA2F9E">
                    <w:trPr>
                      <w:trHeight w:val="36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spacing w:before="97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UNDP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7" w:right="10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 xml:space="preserve">United Nations Development Programme </w:t>
                        </w:r>
                        <w:r>
                          <w:rPr>
                            <w:sz w:val="14"/>
                          </w:rPr>
                          <w:t>(Програм Уједињених нација за развој)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ЦЕ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Циркуларна економија</w:t>
                        </w:r>
                      </w:p>
                    </w:tc>
                  </w:tr>
                  <w:tr w:rsidR="00AA2F9E">
                    <w:trPr>
                      <w:trHeight w:val="200"/>
                    </w:trPr>
                    <w:tc>
                      <w:tcPr>
                        <w:tcW w:w="709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ХОРЕКА</w:t>
                        </w:r>
                      </w:p>
                    </w:tc>
                    <w:tc>
                      <w:tcPr>
                        <w:tcW w:w="4383" w:type="dxa"/>
                      </w:tcPr>
                      <w:p w:rsidR="00AA2F9E" w:rsidRDefault="00135EB1">
                        <w:pPr>
                          <w:pStyle w:val="TableParagraph"/>
                          <w:spacing w:before="17"/>
                          <w:ind w:left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Хотели, ресторани и кафићи</w:t>
                        </w:r>
                      </w:p>
                    </w:tc>
                  </w:tr>
                </w:tbl>
                <w:p w:rsidR="00AA2F9E" w:rsidRDefault="00AA2F9E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bookmarkStart w:id="1" w:name="МИНИСТАРСТВА"/>
      <w:bookmarkStart w:id="2" w:name="4560_Правилник_о_измени_Правилника_о_одр"/>
      <w:bookmarkStart w:id="3" w:name="4561_Правилник_о_садржини_елабората_о_ен"/>
      <w:bookmarkEnd w:id="1"/>
      <w:bookmarkEnd w:id="2"/>
      <w:bookmarkEnd w:id="3"/>
      <w:r>
        <w:t>Листа скраћеница</w:t>
      </w:r>
    </w:p>
    <w:p w:rsidR="00AA2F9E" w:rsidRDefault="00AA2F9E">
      <w:pPr>
        <w:pStyle w:val="BodyText"/>
        <w:spacing w:before="6"/>
        <w:ind w:left="0"/>
        <w:jc w:val="left"/>
        <w:rPr>
          <w:b/>
          <w:sz w:val="22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383"/>
      </w:tblGrid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АЗЖС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Агенција за заштиту животне средине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BAT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i/>
                <w:sz w:val="14"/>
              </w:rPr>
              <w:t xml:space="preserve">Best available techniques </w:t>
            </w:r>
            <w:r>
              <w:rPr>
                <w:sz w:val="14"/>
              </w:rPr>
              <w:t>(Најбоље доступне технике)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БДП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БДП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GEF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i/>
                <w:sz w:val="14"/>
              </w:rPr>
              <w:t xml:space="preserve">Global Environment Fund </w:t>
            </w:r>
            <w:r>
              <w:rPr>
                <w:sz w:val="14"/>
              </w:rPr>
              <w:t>(Глобални фонд за заштиту животне средине)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GHG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i/>
                <w:sz w:val="14"/>
              </w:rPr>
              <w:t xml:space="preserve">Greenhouse gases </w:t>
            </w:r>
            <w:r>
              <w:rPr>
                <w:sz w:val="14"/>
              </w:rPr>
              <w:t>(Гасови са ефектом стаклене баште)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ЕМАS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i/>
                <w:sz w:val="14"/>
              </w:rPr>
              <w:t xml:space="preserve">EcoManagement and Audit Scheme </w:t>
            </w:r>
            <w:r>
              <w:rPr>
                <w:sz w:val="14"/>
              </w:rPr>
              <w:t>(Шема екоменаџмента и провере)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ЗеЈН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ЗеЈН</w:t>
            </w:r>
          </w:p>
        </w:tc>
      </w:tr>
      <w:tr w:rsidR="00AA2F9E">
        <w:trPr>
          <w:trHeight w:val="360"/>
        </w:trPr>
        <w:tc>
          <w:tcPr>
            <w:tcW w:w="709" w:type="dxa"/>
          </w:tcPr>
          <w:p w:rsidR="00AA2F9E" w:rsidRDefault="00135EB1">
            <w:pPr>
              <w:pStyle w:val="TableParagraph"/>
              <w:spacing w:before="98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ISO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ind w:left="57" w:right="101"/>
              <w:jc w:val="left"/>
              <w:rPr>
                <w:sz w:val="14"/>
              </w:rPr>
            </w:pPr>
            <w:r>
              <w:rPr>
                <w:i/>
                <w:sz w:val="14"/>
              </w:rPr>
              <w:t xml:space="preserve">International Organization for Standardization </w:t>
            </w:r>
            <w:r>
              <w:rPr>
                <w:sz w:val="14"/>
              </w:rPr>
              <w:t>(Међународна организација за стандардизацију)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ИСС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Институт за стандардизацију Србије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ЈЛС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ЈЛС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ЈН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Јавне набавке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КЈН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Канцеларија за јавне набавке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МГСИ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Министарство грађевинaрства, саобраћаја и инфраструктуре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МИТ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Министарство информисања и телекомуникација</w:t>
            </w:r>
          </w:p>
        </w:tc>
      </w:tr>
      <w:tr w:rsidR="00AA2F9E">
        <w:trPr>
          <w:trHeight w:val="200"/>
        </w:trPr>
        <w:tc>
          <w:tcPr>
            <w:tcW w:w="709" w:type="dxa"/>
          </w:tcPr>
          <w:p w:rsidR="00AA2F9E" w:rsidRDefault="00135EB1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МЗЖС</w:t>
            </w:r>
          </w:p>
        </w:tc>
        <w:tc>
          <w:tcPr>
            <w:tcW w:w="4383" w:type="dxa"/>
          </w:tcPr>
          <w:p w:rsidR="00AA2F9E" w:rsidRDefault="00135EB1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Министарство заштите животне средине</w:t>
            </w:r>
          </w:p>
        </w:tc>
      </w:tr>
    </w:tbl>
    <w:p w:rsidR="00135EB1" w:rsidRDefault="00135EB1"/>
    <w:sectPr w:rsidR="00135EB1">
      <w:pgSz w:w="12480" w:h="15650"/>
      <w:pgMar w:top="8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F6DD0"/>
    <w:multiLevelType w:val="hybridMultilevel"/>
    <w:tmpl w:val="1098DB24"/>
    <w:lvl w:ilvl="0" w:tplc="B51A4BF0">
      <w:start w:val="1"/>
      <w:numFmt w:val="decimal"/>
      <w:lvlText w:val="%1)"/>
      <w:lvlJc w:val="left"/>
      <w:pPr>
        <w:ind w:left="110" w:hanging="22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1" w:tplc="85DCBC1C">
      <w:numFmt w:val="bullet"/>
      <w:lvlText w:val="•"/>
      <w:lvlJc w:val="left"/>
      <w:pPr>
        <w:ind w:left="668" w:hanging="222"/>
      </w:pPr>
      <w:rPr>
        <w:rFonts w:hint="default"/>
      </w:rPr>
    </w:lvl>
    <w:lvl w:ilvl="2" w:tplc="353A6D90">
      <w:numFmt w:val="bullet"/>
      <w:lvlText w:val="•"/>
      <w:lvlJc w:val="left"/>
      <w:pPr>
        <w:ind w:left="1217" w:hanging="222"/>
      </w:pPr>
      <w:rPr>
        <w:rFonts w:hint="default"/>
      </w:rPr>
    </w:lvl>
    <w:lvl w:ilvl="3" w:tplc="BB7E4766">
      <w:numFmt w:val="bullet"/>
      <w:lvlText w:val="•"/>
      <w:lvlJc w:val="left"/>
      <w:pPr>
        <w:ind w:left="1765" w:hanging="222"/>
      </w:pPr>
      <w:rPr>
        <w:rFonts w:hint="default"/>
      </w:rPr>
    </w:lvl>
    <w:lvl w:ilvl="4" w:tplc="6A00106A">
      <w:numFmt w:val="bullet"/>
      <w:lvlText w:val="•"/>
      <w:lvlJc w:val="left"/>
      <w:pPr>
        <w:ind w:left="2314" w:hanging="222"/>
      </w:pPr>
      <w:rPr>
        <w:rFonts w:hint="default"/>
      </w:rPr>
    </w:lvl>
    <w:lvl w:ilvl="5" w:tplc="03064F7A">
      <w:numFmt w:val="bullet"/>
      <w:lvlText w:val="•"/>
      <w:lvlJc w:val="left"/>
      <w:pPr>
        <w:ind w:left="2863" w:hanging="222"/>
      </w:pPr>
      <w:rPr>
        <w:rFonts w:hint="default"/>
      </w:rPr>
    </w:lvl>
    <w:lvl w:ilvl="6" w:tplc="7F2ACA7A">
      <w:numFmt w:val="bullet"/>
      <w:lvlText w:val="•"/>
      <w:lvlJc w:val="left"/>
      <w:pPr>
        <w:ind w:left="3411" w:hanging="222"/>
      </w:pPr>
      <w:rPr>
        <w:rFonts w:hint="default"/>
      </w:rPr>
    </w:lvl>
    <w:lvl w:ilvl="7" w:tplc="1D7A4E10">
      <w:numFmt w:val="bullet"/>
      <w:lvlText w:val="•"/>
      <w:lvlJc w:val="left"/>
      <w:pPr>
        <w:ind w:left="3960" w:hanging="222"/>
      </w:pPr>
      <w:rPr>
        <w:rFonts w:hint="default"/>
      </w:rPr>
    </w:lvl>
    <w:lvl w:ilvl="8" w:tplc="3E444886">
      <w:numFmt w:val="bullet"/>
      <w:lvlText w:val="•"/>
      <w:lvlJc w:val="left"/>
      <w:pPr>
        <w:ind w:left="4509" w:hanging="222"/>
      </w:pPr>
      <w:rPr>
        <w:rFonts w:hint="default"/>
      </w:rPr>
    </w:lvl>
  </w:abstractNum>
  <w:abstractNum w:abstractNumId="1" w15:restartNumberingAfterBreak="0">
    <w:nsid w:val="10EF51EA"/>
    <w:multiLevelType w:val="hybridMultilevel"/>
    <w:tmpl w:val="A7FE6F9C"/>
    <w:lvl w:ilvl="0" w:tplc="4FDC3BDA">
      <w:start w:val="48"/>
      <w:numFmt w:val="decimal"/>
      <w:lvlText w:val="%1"/>
      <w:lvlJc w:val="left"/>
      <w:pPr>
        <w:ind w:left="525" w:hanging="284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A5BCC7F2">
      <w:start w:val="1"/>
      <w:numFmt w:val="decimal"/>
      <w:lvlText w:val="%2)"/>
      <w:lvlJc w:val="left"/>
      <w:pPr>
        <w:ind w:left="393" w:hanging="219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2" w:tplc="2EFAA2AC">
      <w:numFmt w:val="bullet"/>
      <w:lvlText w:val="•"/>
      <w:lvlJc w:val="left"/>
      <w:pPr>
        <w:ind w:left="400" w:hanging="219"/>
      </w:pPr>
      <w:rPr>
        <w:rFonts w:hint="default"/>
      </w:rPr>
    </w:lvl>
    <w:lvl w:ilvl="3" w:tplc="2D3809DC">
      <w:numFmt w:val="bullet"/>
      <w:lvlText w:val="•"/>
      <w:lvlJc w:val="left"/>
      <w:pPr>
        <w:ind w:left="520" w:hanging="219"/>
      </w:pPr>
      <w:rPr>
        <w:rFonts w:hint="default"/>
      </w:rPr>
    </w:lvl>
    <w:lvl w:ilvl="4" w:tplc="B9B62F30">
      <w:numFmt w:val="bullet"/>
      <w:lvlText w:val="•"/>
      <w:lvlJc w:val="left"/>
      <w:pPr>
        <w:ind w:left="439" w:hanging="219"/>
      </w:pPr>
      <w:rPr>
        <w:rFonts w:hint="default"/>
      </w:rPr>
    </w:lvl>
    <w:lvl w:ilvl="5" w:tplc="CECE3916">
      <w:numFmt w:val="bullet"/>
      <w:lvlText w:val="•"/>
      <w:lvlJc w:val="left"/>
      <w:pPr>
        <w:ind w:left="359" w:hanging="219"/>
      </w:pPr>
      <w:rPr>
        <w:rFonts w:hint="default"/>
      </w:rPr>
    </w:lvl>
    <w:lvl w:ilvl="6" w:tplc="8EE0D114">
      <w:numFmt w:val="bullet"/>
      <w:lvlText w:val="•"/>
      <w:lvlJc w:val="left"/>
      <w:pPr>
        <w:ind w:left="279" w:hanging="219"/>
      </w:pPr>
      <w:rPr>
        <w:rFonts w:hint="default"/>
      </w:rPr>
    </w:lvl>
    <w:lvl w:ilvl="7" w:tplc="8A3A7A3A">
      <w:numFmt w:val="bullet"/>
      <w:lvlText w:val="•"/>
      <w:lvlJc w:val="left"/>
      <w:pPr>
        <w:ind w:left="199" w:hanging="219"/>
      </w:pPr>
      <w:rPr>
        <w:rFonts w:hint="default"/>
      </w:rPr>
    </w:lvl>
    <w:lvl w:ilvl="8" w:tplc="8AB4BCEE">
      <w:numFmt w:val="bullet"/>
      <w:lvlText w:val="•"/>
      <w:lvlJc w:val="left"/>
      <w:pPr>
        <w:ind w:left="119" w:hanging="219"/>
      </w:pPr>
      <w:rPr>
        <w:rFonts w:hint="default"/>
      </w:rPr>
    </w:lvl>
  </w:abstractNum>
  <w:abstractNum w:abstractNumId="2" w15:restartNumberingAfterBreak="0">
    <w:nsid w:val="134730E1"/>
    <w:multiLevelType w:val="hybridMultilevel"/>
    <w:tmpl w:val="D80CCC9C"/>
    <w:lvl w:ilvl="0" w:tplc="020ABB9E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424CC412">
      <w:numFmt w:val="bullet"/>
      <w:lvlText w:val="•"/>
      <w:lvlJc w:val="left"/>
      <w:pPr>
        <w:ind w:left="668" w:hanging="195"/>
      </w:pPr>
      <w:rPr>
        <w:rFonts w:hint="default"/>
      </w:rPr>
    </w:lvl>
    <w:lvl w:ilvl="2" w:tplc="5C10568E">
      <w:numFmt w:val="bullet"/>
      <w:lvlText w:val="•"/>
      <w:lvlJc w:val="left"/>
      <w:pPr>
        <w:ind w:left="1217" w:hanging="195"/>
      </w:pPr>
      <w:rPr>
        <w:rFonts w:hint="default"/>
      </w:rPr>
    </w:lvl>
    <w:lvl w:ilvl="3" w:tplc="E8DA8780">
      <w:numFmt w:val="bullet"/>
      <w:lvlText w:val="•"/>
      <w:lvlJc w:val="left"/>
      <w:pPr>
        <w:ind w:left="1765" w:hanging="195"/>
      </w:pPr>
      <w:rPr>
        <w:rFonts w:hint="default"/>
      </w:rPr>
    </w:lvl>
    <w:lvl w:ilvl="4" w:tplc="A0AE9F96">
      <w:numFmt w:val="bullet"/>
      <w:lvlText w:val="•"/>
      <w:lvlJc w:val="left"/>
      <w:pPr>
        <w:ind w:left="2314" w:hanging="195"/>
      </w:pPr>
      <w:rPr>
        <w:rFonts w:hint="default"/>
      </w:rPr>
    </w:lvl>
    <w:lvl w:ilvl="5" w:tplc="E202EAA6">
      <w:numFmt w:val="bullet"/>
      <w:lvlText w:val="•"/>
      <w:lvlJc w:val="left"/>
      <w:pPr>
        <w:ind w:left="2863" w:hanging="195"/>
      </w:pPr>
      <w:rPr>
        <w:rFonts w:hint="default"/>
      </w:rPr>
    </w:lvl>
    <w:lvl w:ilvl="6" w:tplc="A7E44EC6">
      <w:numFmt w:val="bullet"/>
      <w:lvlText w:val="•"/>
      <w:lvlJc w:val="left"/>
      <w:pPr>
        <w:ind w:left="3411" w:hanging="195"/>
      </w:pPr>
      <w:rPr>
        <w:rFonts w:hint="default"/>
      </w:rPr>
    </w:lvl>
    <w:lvl w:ilvl="7" w:tplc="5CD00106">
      <w:numFmt w:val="bullet"/>
      <w:lvlText w:val="•"/>
      <w:lvlJc w:val="left"/>
      <w:pPr>
        <w:ind w:left="3960" w:hanging="195"/>
      </w:pPr>
      <w:rPr>
        <w:rFonts w:hint="default"/>
      </w:rPr>
    </w:lvl>
    <w:lvl w:ilvl="8" w:tplc="A70AB834">
      <w:numFmt w:val="bullet"/>
      <w:lvlText w:val="•"/>
      <w:lvlJc w:val="left"/>
      <w:pPr>
        <w:ind w:left="4509" w:hanging="195"/>
      </w:pPr>
      <w:rPr>
        <w:rFonts w:hint="default"/>
      </w:rPr>
    </w:lvl>
  </w:abstractNum>
  <w:abstractNum w:abstractNumId="3" w15:restartNumberingAfterBreak="0">
    <w:nsid w:val="14221481"/>
    <w:multiLevelType w:val="hybridMultilevel"/>
    <w:tmpl w:val="BB22B62E"/>
    <w:lvl w:ilvl="0" w:tplc="711EFEA4">
      <w:start w:val="1"/>
      <w:numFmt w:val="decimal"/>
      <w:lvlText w:val="%1)"/>
      <w:lvlJc w:val="left"/>
      <w:pPr>
        <w:ind w:left="239" w:hanging="217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F8C5014">
      <w:numFmt w:val="bullet"/>
      <w:lvlText w:val="•"/>
      <w:lvlJc w:val="left"/>
      <w:pPr>
        <w:ind w:left="761" w:hanging="217"/>
      </w:pPr>
      <w:rPr>
        <w:rFonts w:hint="default"/>
      </w:rPr>
    </w:lvl>
    <w:lvl w:ilvl="2" w:tplc="8F32067C">
      <w:numFmt w:val="bullet"/>
      <w:lvlText w:val="•"/>
      <w:lvlJc w:val="left"/>
      <w:pPr>
        <w:ind w:left="1282" w:hanging="217"/>
      </w:pPr>
      <w:rPr>
        <w:rFonts w:hint="default"/>
      </w:rPr>
    </w:lvl>
    <w:lvl w:ilvl="3" w:tplc="414441EA">
      <w:numFmt w:val="bullet"/>
      <w:lvlText w:val="•"/>
      <w:lvlJc w:val="left"/>
      <w:pPr>
        <w:ind w:left="1803" w:hanging="217"/>
      </w:pPr>
      <w:rPr>
        <w:rFonts w:hint="default"/>
      </w:rPr>
    </w:lvl>
    <w:lvl w:ilvl="4" w:tplc="04F0B868">
      <w:numFmt w:val="bullet"/>
      <w:lvlText w:val="•"/>
      <w:lvlJc w:val="left"/>
      <w:pPr>
        <w:ind w:left="2324" w:hanging="217"/>
      </w:pPr>
      <w:rPr>
        <w:rFonts w:hint="default"/>
      </w:rPr>
    </w:lvl>
    <w:lvl w:ilvl="5" w:tplc="271A5EC6">
      <w:numFmt w:val="bullet"/>
      <w:lvlText w:val="•"/>
      <w:lvlJc w:val="left"/>
      <w:pPr>
        <w:ind w:left="2846" w:hanging="217"/>
      </w:pPr>
      <w:rPr>
        <w:rFonts w:hint="default"/>
      </w:rPr>
    </w:lvl>
    <w:lvl w:ilvl="6" w:tplc="6EDA364C">
      <w:numFmt w:val="bullet"/>
      <w:lvlText w:val="•"/>
      <w:lvlJc w:val="left"/>
      <w:pPr>
        <w:ind w:left="3367" w:hanging="217"/>
      </w:pPr>
      <w:rPr>
        <w:rFonts w:hint="default"/>
      </w:rPr>
    </w:lvl>
    <w:lvl w:ilvl="7" w:tplc="6018DCF2">
      <w:numFmt w:val="bullet"/>
      <w:lvlText w:val="•"/>
      <w:lvlJc w:val="left"/>
      <w:pPr>
        <w:ind w:left="3888" w:hanging="217"/>
      </w:pPr>
      <w:rPr>
        <w:rFonts w:hint="default"/>
      </w:rPr>
    </w:lvl>
    <w:lvl w:ilvl="8" w:tplc="DB6A1680">
      <w:numFmt w:val="bullet"/>
      <w:lvlText w:val="•"/>
      <w:lvlJc w:val="left"/>
      <w:pPr>
        <w:ind w:left="4409" w:hanging="217"/>
      </w:pPr>
      <w:rPr>
        <w:rFonts w:hint="default"/>
      </w:rPr>
    </w:lvl>
  </w:abstractNum>
  <w:abstractNum w:abstractNumId="4" w15:restartNumberingAfterBreak="0">
    <w:nsid w:val="1EDF0BE9"/>
    <w:multiLevelType w:val="hybridMultilevel"/>
    <w:tmpl w:val="1DB62AE0"/>
    <w:lvl w:ilvl="0" w:tplc="52806BCC">
      <w:start w:val="1"/>
      <w:numFmt w:val="decimal"/>
      <w:lvlText w:val="%1)"/>
      <w:lvlJc w:val="left"/>
      <w:pPr>
        <w:ind w:left="110" w:hanging="23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D5D87952">
      <w:numFmt w:val="bullet"/>
      <w:lvlText w:val="•"/>
      <w:lvlJc w:val="left"/>
      <w:pPr>
        <w:ind w:left="668" w:hanging="232"/>
      </w:pPr>
      <w:rPr>
        <w:rFonts w:hint="default"/>
      </w:rPr>
    </w:lvl>
    <w:lvl w:ilvl="2" w:tplc="CFA44A4E">
      <w:numFmt w:val="bullet"/>
      <w:lvlText w:val="•"/>
      <w:lvlJc w:val="left"/>
      <w:pPr>
        <w:ind w:left="1217" w:hanging="232"/>
      </w:pPr>
      <w:rPr>
        <w:rFonts w:hint="default"/>
      </w:rPr>
    </w:lvl>
    <w:lvl w:ilvl="3" w:tplc="24E23526">
      <w:numFmt w:val="bullet"/>
      <w:lvlText w:val="•"/>
      <w:lvlJc w:val="left"/>
      <w:pPr>
        <w:ind w:left="1766" w:hanging="232"/>
      </w:pPr>
      <w:rPr>
        <w:rFonts w:hint="default"/>
      </w:rPr>
    </w:lvl>
    <w:lvl w:ilvl="4" w:tplc="6B9243EC">
      <w:numFmt w:val="bullet"/>
      <w:lvlText w:val="•"/>
      <w:lvlJc w:val="left"/>
      <w:pPr>
        <w:ind w:left="2314" w:hanging="232"/>
      </w:pPr>
      <w:rPr>
        <w:rFonts w:hint="default"/>
      </w:rPr>
    </w:lvl>
    <w:lvl w:ilvl="5" w:tplc="3356CE2E">
      <w:numFmt w:val="bullet"/>
      <w:lvlText w:val="•"/>
      <w:lvlJc w:val="left"/>
      <w:pPr>
        <w:ind w:left="2863" w:hanging="232"/>
      </w:pPr>
      <w:rPr>
        <w:rFonts w:hint="default"/>
      </w:rPr>
    </w:lvl>
    <w:lvl w:ilvl="6" w:tplc="44D4E388">
      <w:numFmt w:val="bullet"/>
      <w:lvlText w:val="•"/>
      <w:lvlJc w:val="left"/>
      <w:pPr>
        <w:ind w:left="3412" w:hanging="232"/>
      </w:pPr>
      <w:rPr>
        <w:rFonts w:hint="default"/>
      </w:rPr>
    </w:lvl>
    <w:lvl w:ilvl="7" w:tplc="87B83854">
      <w:numFmt w:val="bullet"/>
      <w:lvlText w:val="•"/>
      <w:lvlJc w:val="left"/>
      <w:pPr>
        <w:ind w:left="3960" w:hanging="232"/>
      </w:pPr>
      <w:rPr>
        <w:rFonts w:hint="default"/>
      </w:rPr>
    </w:lvl>
    <w:lvl w:ilvl="8" w:tplc="610A27A6">
      <w:numFmt w:val="bullet"/>
      <w:lvlText w:val="•"/>
      <w:lvlJc w:val="left"/>
      <w:pPr>
        <w:ind w:left="4509" w:hanging="232"/>
      </w:pPr>
      <w:rPr>
        <w:rFonts w:hint="default"/>
      </w:rPr>
    </w:lvl>
  </w:abstractNum>
  <w:abstractNum w:abstractNumId="5" w15:restartNumberingAfterBreak="0">
    <w:nsid w:val="20E074FC"/>
    <w:multiLevelType w:val="hybridMultilevel"/>
    <w:tmpl w:val="71E283AA"/>
    <w:lvl w:ilvl="0" w:tplc="74FE98DE">
      <w:start w:val="1"/>
      <w:numFmt w:val="decimal"/>
      <w:lvlText w:val="%1)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1" w:tplc="FAD420FC">
      <w:numFmt w:val="bullet"/>
      <w:lvlText w:val="•"/>
      <w:lvlJc w:val="left"/>
      <w:pPr>
        <w:ind w:left="668" w:hanging="220"/>
      </w:pPr>
      <w:rPr>
        <w:rFonts w:hint="default"/>
      </w:rPr>
    </w:lvl>
    <w:lvl w:ilvl="2" w:tplc="D86E6E6C">
      <w:numFmt w:val="bullet"/>
      <w:lvlText w:val="•"/>
      <w:lvlJc w:val="left"/>
      <w:pPr>
        <w:ind w:left="1217" w:hanging="220"/>
      </w:pPr>
      <w:rPr>
        <w:rFonts w:hint="default"/>
      </w:rPr>
    </w:lvl>
    <w:lvl w:ilvl="3" w:tplc="9314FE28">
      <w:numFmt w:val="bullet"/>
      <w:lvlText w:val="•"/>
      <w:lvlJc w:val="left"/>
      <w:pPr>
        <w:ind w:left="1765" w:hanging="220"/>
      </w:pPr>
      <w:rPr>
        <w:rFonts w:hint="default"/>
      </w:rPr>
    </w:lvl>
    <w:lvl w:ilvl="4" w:tplc="0F30E32C">
      <w:numFmt w:val="bullet"/>
      <w:lvlText w:val="•"/>
      <w:lvlJc w:val="left"/>
      <w:pPr>
        <w:ind w:left="2314" w:hanging="220"/>
      </w:pPr>
      <w:rPr>
        <w:rFonts w:hint="default"/>
      </w:rPr>
    </w:lvl>
    <w:lvl w:ilvl="5" w:tplc="D4622FDC">
      <w:numFmt w:val="bullet"/>
      <w:lvlText w:val="•"/>
      <w:lvlJc w:val="left"/>
      <w:pPr>
        <w:ind w:left="2863" w:hanging="220"/>
      </w:pPr>
      <w:rPr>
        <w:rFonts w:hint="default"/>
      </w:rPr>
    </w:lvl>
    <w:lvl w:ilvl="6" w:tplc="50A4F27E">
      <w:numFmt w:val="bullet"/>
      <w:lvlText w:val="•"/>
      <w:lvlJc w:val="left"/>
      <w:pPr>
        <w:ind w:left="3411" w:hanging="220"/>
      </w:pPr>
      <w:rPr>
        <w:rFonts w:hint="default"/>
      </w:rPr>
    </w:lvl>
    <w:lvl w:ilvl="7" w:tplc="94C82FE6">
      <w:numFmt w:val="bullet"/>
      <w:lvlText w:val="•"/>
      <w:lvlJc w:val="left"/>
      <w:pPr>
        <w:ind w:left="3960" w:hanging="220"/>
      </w:pPr>
      <w:rPr>
        <w:rFonts w:hint="default"/>
      </w:rPr>
    </w:lvl>
    <w:lvl w:ilvl="8" w:tplc="E6BE92CA">
      <w:numFmt w:val="bullet"/>
      <w:lvlText w:val="•"/>
      <w:lvlJc w:val="left"/>
      <w:pPr>
        <w:ind w:left="4509" w:hanging="220"/>
      </w:pPr>
      <w:rPr>
        <w:rFonts w:hint="default"/>
      </w:rPr>
    </w:lvl>
  </w:abstractNum>
  <w:abstractNum w:abstractNumId="6" w15:restartNumberingAfterBreak="0">
    <w:nsid w:val="2B190813"/>
    <w:multiLevelType w:val="hybridMultilevel"/>
    <w:tmpl w:val="FF563EAC"/>
    <w:lvl w:ilvl="0" w:tplc="B4E64F32">
      <w:start w:val="1"/>
      <w:numFmt w:val="decimal"/>
      <w:lvlText w:val="%1)"/>
      <w:lvlJc w:val="left"/>
      <w:pPr>
        <w:ind w:left="110" w:hanging="244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7FB6C752">
      <w:numFmt w:val="bullet"/>
      <w:lvlText w:val="•"/>
      <w:lvlJc w:val="left"/>
      <w:pPr>
        <w:ind w:left="668" w:hanging="244"/>
      </w:pPr>
      <w:rPr>
        <w:rFonts w:hint="default"/>
      </w:rPr>
    </w:lvl>
    <w:lvl w:ilvl="2" w:tplc="3042BDBE">
      <w:numFmt w:val="bullet"/>
      <w:lvlText w:val="•"/>
      <w:lvlJc w:val="left"/>
      <w:pPr>
        <w:ind w:left="1217" w:hanging="244"/>
      </w:pPr>
      <w:rPr>
        <w:rFonts w:hint="default"/>
      </w:rPr>
    </w:lvl>
    <w:lvl w:ilvl="3" w:tplc="D7929AC4">
      <w:numFmt w:val="bullet"/>
      <w:lvlText w:val="•"/>
      <w:lvlJc w:val="left"/>
      <w:pPr>
        <w:ind w:left="1766" w:hanging="244"/>
      </w:pPr>
      <w:rPr>
        <w:rFonts w:hint="default"/>
      </w:rPr>
    </w:lvl>
    <w:lvl w:ilvl="4" w:tplc="C854C102">
      <w:numFmt w:val="bullet"/>
      <w:lvlText w:val="•"/>
      <w:lvlJc w:val="left"/>
      <w:pPr>
        <w:ind w:left="2314" w:hanging="244"/>
      </w:pPr>
      <w:rPr>
        <w:rFonts w:hint="default"/>
      </w:rPr>
    </w:lvl>
    <w:lvl w:ilvl="5" w:tplc="E794B5C8">
      <w:numFmt w:val="bullet"/>
      <w:lvlText w:val="•"/>
      <w:lvlJc w:val="left"/>
      <w:pPr>
        <w:ind w:left="2863" w:hanging="244"/>
      </w:pPr>
      <w:rPr>
        <w:rFonts w:hint="default"/>
      </w:rPr>
    </w:lvl>
    <w:lvl w:ilvl="6" w:tplc="3CFC22CC">
      <w:numFmt w:val="bullet"/>
      <w:lvlText w:val="•"/>
      <w:lvlJc w:val="left"/>
      <w:pPr>
        <w:ind w:left="3412" w:hanging="244"/>
      </w:pPr>
      <w:rPr>
        <w:rFonts w:hint="default"/>
      </w:rPr>
    </w:lvl>
    <w:lvl w:ilvl="7" w:tplc="730AE664">
      <w:numFmt w:val="bullet"/>
      <w:lvlText w:val="•"/>
      <w:lvlJc w:val="left"/>
      <w:pPr>
        <w:ind w:left="3960" w:hanging="244"/>
      </w:pPr>
      <w:rPr>
        <w:rFonts w:hint="default"/>
      </w:rPr>
    </w:lvl>
    <w:lvl w:ilvl="8" w:tplc="4D784D8E">
      <w:numFmt w:val="bullet"/>
      <w:lvlText w:val="•"/>
      <w:lvlJc w:val="left"/>
      <w:pPr>
        <w:ind w:left="4509" w:hanging="244"/>
      </w:pPr>
      <w:rPr>
        <w:rFonts w:hint="default"/>
      </w:rPr>
    </w:lvl>
  </w:abstractNum>
  <w:abstractNum w:abstractNumId="7" w15:restartNumberingAfterBreak="0">
    <w:nsid w:val="36447E52"/>
    <w:multiLevelType w:val="multilevel"/>
    <w:tmpl w:val="B9D83416"/>
    <w:lvl w:ilvl="0">
      <w:start w:val="3"/>
      <w:numFmt w:val="decimal"/>
      <w:lvlText w:val="%1"/>
      <w:lvlJc w:val="left"/>
      <w:pPr>
        <w:ind w:left="2112"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12" w:hanging="450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12" w:hanging="450"/>
        <w:jc w:val="right"/>
      </w:pPr>
      <w:rPr>
        <w:rFonts w:ascii="Times New Roman" w:eastAsia="Times New Roman" w:hAnsi="Times New Roman" w:cs="Times New Roman" w:hint="default"/>
        <w:i/>
        <w:spacing w:val="-5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2344" w:hanging="585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4">
      <w:numFmt w:val="bullet"/>
      <w:lvlText w:val="•"/>
      <w:lvlJc w:val="left"/>
      <w:pPr>
        <w:ind w:left="3201" w:hanging="585"/>
      </w:pPr>
      <w:rPr>
        <w:rFonts w:hint="default"/>
      </w:rPr>
    </w:lvl>
    <w:lvl w:ilvl="5">
      <w:numFmt w:val="bullet"/>
      <w:lvlText w:val="•"/>
      <w:lvlJc w:val="left"/>
      <w:pPr>
        <w:ind w:left="3602" w:hanging="585"/>
      </w:pPr>
      <w:rPr>
        <w:rFonts w:hint="default"/>
      </w:rPr>
    </w:lvl>
    <w:lvl w:ilvl="6">
      <w:numFmt w:val="bullet"/>
      <w:lvlText w:val="•"/>
      <w:lvlJc w:val="left"/>
      <w:pPr>
        <w:ind w:left="4003" w:hanging="585"/>
      </w:pPr>
      <w:rPr>
        <w:rFonts w:hint="default"/>
      </w:rPr>
    </w:lvl>
    <w:lvl w:ilvl="7">
      <w:numFmt w:val="bullet"/>
      <w:lvlText w:val="•"/>
      <w:lvlJc w:val="left"/>
      <w:pPr>
        <w:ind w:left="4403" w:hanging="585"/>
      </w:pPr>
      <w:rPr>
        <w:rFonts w:hint="default"/>
      </w:rPr>
    </w:lvl>
    <w:lvl w:ilvl="8">
      <w:numFmt w:val="bullet"/>
      <w:lvlText w:val="•"/>
      <w:lvlJc w:val="left"/>
      <w:pPr>
        <w:ind w:left="4804" w:hanging="585"/>
      </w:pPr>
      <w:rPr>
        <w:rFonts w:hint="default"/>
      </w:rPr>
    </w:lvl>
  </w:abstractNum>
  <w:abstractNum w:abstractNumId="8" w15:restartNumberingAfterBreak="0">
    <w:nsid w:val="41E4146D"/>
    <w:multiLevelType w:val="hybridMultilevel"/>
    <w:tmpl w:val="BA945682"/>
    <w:lvl w:ilvl="0" w:tplc="2D5C779E">
      <w:start w:val="2"/>
      <w:numFmt w:val="decimal"/>
      <w:lvlText w:val="%1."/>
      <w:lvlJc w:val="left"/>
      <w:pPr>
        <w:ind w:left="241" w:hanging="213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18"/>
        <w:szCs w:val="18"/>
      </w:rPr>
    </w:lvl>
    <w:lvl w:ilvl="1" w:tplc="626EA23C">
      <w:start w:val="1"/>
      <w:numFmt w:val="decimal"/>
      <w:lvlText w:val="%2)"/>
      <w:lvlJc w:val="left"/>
      <w:pPr>
        <w:ind w:left="110" w:hanging="21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6F5467F0">
      <w:numFmt w:val="bullet"/>
      <w:lvlText w:val="•"/>
      <w:lvlJc w:val="left"/>
      <w:pPr>
        <w:ind w:left="181" w:hanging="215"/>
      </w:pPr>
      <w:rPr>
        <w:rFonts w:hint="default"/>
      </w:rPr>
    </w:lvl>
    <w:lvl w:ilvl="3" w:tplc="E2F44BBA">
      <w:numFmt w:val="bullet"/>
      <w:lvlText w:val="•"/>
      <w:lvlJc w:val="left"/>
      <w:pPr>
        <w:ind w:left="123" w:hanging="215"/>
      </w:pPr>
      <w:rPr>
        <w:rFonts w:hint="default"/>
      </w:rPr>
    </w:lvl>
    <w:lvl w:ilvl="4" w:tplc="7A90547C">
      <w:numFmt w:val="bullet"/>
      <w:lvlText w:val="•"/>
      <w:lvlJc w:val="left"/>
      <w:pPr>
        <w:ind w:left="65" w:hanging="215"/>
      </w:pPr>
      <w:rPr>
        <w:rFonts w:hint="default"/>
      </w:rPr>
    </w:lvl>
    <w:lvl w:ilvl="5" w:tplc="775C900C">
      <w:numFmt w:val="bullet"/>
      <w:lvlText w:val="•"/>
      <w:lvlJc w:val="left"/>
      <w:pPr>
        <w:ind w:left="7" w:hanging="215"/>
      </w:pPr>
      <w:rPr>
        <w:rFonts w:hint="default"/>
      </w:rPr>
    </w:lvl>
    <w:lvl w:ilvl="6" w:tplc="9E7C823A">
      <w:numFmt w:val="bullet"/>
      <w:lvlText w:val="•"/>
      <w:lvlJc w:val="left"/>
      <w:pPr>
        <w:ind w:left="-51" w:hanging="215"/>
      </w:pPr>
      <w:rPr>
        <w:rFonts w:hint="default"/>
      </w:rPr>
    </w:lvl>
    <w:lvl w:ilvl="7" w:tplc="64907238">
      <w:numFmt w:val="bullet"/>
      <w:lvlText w:val="•"/>
      <w:lvlJc w:val="left"/>
      <w:pPr>
        <w:ind w:left="-109" w:hanging="215"/>
      </w:pPr>
      <w:rPr>
        <w:rFonts w:hint="default"/>
      </w:rPr>
    </w:lvl>
    <w:lvl w:ilvl="8" w:tplc="4134CD7E">
      <w:numFmt w:val="bullet"/>
      <w:lvlText w:val="•"/>
      <w:lvlJc w:val="left"/>
      <w:pPr>
        <w:ind w:left="-168" w:hanging="215"/>
      </w:pPr>
      <w:rPr>
        <w:rFonts w:hint="default"/>
      </w:rPr>
    </w:lvl>
  </w:abstractNum>
  <w:abstractNum w:abstractNumId="9" w15:restartNumberingAfterBreak="0">
    <w:nsid w:val="45215032"/>
    <w:multiLevelType w:val="hybridMultilevel"/>
    <w:tmpl w:val="CB3EA85A"/>
    <w:lvl w:ilvl="0" w:tplc="21A046BA">
      <w:start w:val="1"/>
      <w:numFmt w:val="decimal"/>
      <w:lvlText w:val="%1)"/>
      <w:lvlJc w:val="left"/>
      <w:pPr>
        <w:ind w:left="110" w:hanging="19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91CC6C0">
      <w:numFmt w:val="bullet"/>
      <w:lvlText w:val="•"/>
      <w:lvlJc w:val="left"/>
      <w:pPr>
        <w:ind w:left="633" w:hanging="191"/>
      </w:pPr>
      <w:rPr>
        <w:rFonts w:hint="default"/>
      </w:rPr>
    </w:lvl>
    <w:lvl w:ilvl="2" w:tplc="560EA73A">
      <w:numFmt w:val="bullet"/>
      <w:lvlText w:val="•"/>
      <w:lvlJc w:val="left"/>
      <w:pPr>
        <w:ind w:left="1146" w:hanging="191"/>
      </w:pPr>
      <w:rPr>
        <w:rFonts w:hint="default"/>
      </w:rPr>
    </w:lvl>
    <w:lvl w:ilvl="3" w:tplc="DE4248EC">
      <w:numFmt w:val="bullet"/>
      <w:lvlText w:val="•"/>
      <w:lvlJc w:val="left"/>
      <w:pPr>
        <w:ind w:left="1660" w:hanging="191"/>
      </w:pPr>
      <w:rPr>
        <w:rFonts w:hint="default"/>
      </w:rPr>
    </w:lvl>
    <w:lvl w:ilvl="4" w:tplc="FA702100">
      <w:numFmt w:val="bullet"/>
      <w:lvlText w:val="•"/>
      <w:lvlJc w:val="left"/>
      <w:pPr>
        <w:ind w:left="2173" w:hanging="191"/>
      </w:pPr>
      <w:rPr>
        <w:rFonts w:hint="default"/>
      </w:rPr>
    </w:lvl>
    <w:lvl w:ilvl="5" w:tplc="78C0FD88">
      <w:numFmt w:val="bullet"/>
      <w:lvlText w:val="•"/>
      <w:lvlJc w:val="left"/>
      <w:pPr>
        <w:ind w:left="2686" w:hanging="191"/>
      </w:pPr>
      <w:rPr>
        <w:rFonts w:hint="default"/>
      </w:rPr>
    </w:lvl>
    <w:lvl w:ilvl="6" w:tplc="18F6E026">
      <w:numFmt w:val="bullet"/>
      <w:lvlText w:val="•"/>
      <w:lvlJc w:val="left"/>
      <w:pPr>
        <w:ind w:left="3200" w:hanging="191"/>
      </w:pPr>
      <w:rPr>
        <w:rFonts w:hint="default"/>
      </w:rPr>
    </w:lvl>
    <w:lvl w:ilvl="7" w:tplc="D3EED486">
      <w:numFmt w:val="bullet"/>
      <w:lvlText w:val="•"/>
      <w:lvlJc w:val="left"/>
      <w:pPr>
        <w:ind w:left="3713" w:hanging="191"/>
      </w:pPr>
      <w:rPr>
        <w:rFonts w:hint="default"/>
      </w:rPr>
    </w:lvl>
    <w:lvl w:ilvl="8" w:tplc="D472DB9A">
      <w:numFmt w:val="bullet"/>
      <w:lvlText w:val="•"/>
      <w:lvlJc w:val="left"/>
      <w:pPr>
        <w:ind w:left="4227" w:hanging="191"/>
      </w:pPr>
      <w:rPr>
        <w:rFonts w:hint="default"/>
      </w:rPr>
    </w:lvl>
  </w:abstractNum>
  <w:abstractNum w:abstractNumId="10" w15:restartNumberingAfterBreak="0">
    <w:nsid w:val="48D02212"/>
    <w:multiLevelType w:val="hybridMultilevel"/>
    <w:tmpl w:val="6AEA089A"/>
    <w:lvl w:ilvl="0" w:tplc="50D20206">
      <w:start w:val="2"/>
      <w:numFmt w:val="decimal"/>
      <w:lvlText w:val="%1"/>
      <w:lvlJc w:val="left"/>
      <w:pPr>
        <w:ind w:left="525" w:hanging="284"/>
        <w:jc w:val="right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07D4A73C">
      <w:start w:val="1"/>
      <w:numFmt w:val="decimal"/>
      <w:lvlText w:val="%2)"/>
      <w:lvlJc w:val="left"/>
      <w:pPr>
        <w:ind w:left="242" w:hanging="20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5A109C00">
      <w:numFmt w:val="bullet"/>
      <w:lvlText w:val="•"/>
      <w:lvlJc w:val="left"/>
      <w:pPr>
        <w:ind w:left="1068" w:hanging="207"/>
      </w:pPr>
      <w:rPr>
        <w:rFonts w:hint="default"/>
      </w:rPr>
    </w:lvl>
    <w:lvl w:ilvl="3" w:tplc="4F443D02">
      <w:numFmt w:val="bullet"/>
      <w:lvlText w:val="•"/>
      <w:lvlJc w:val="left"/>
      <w:pPr>
        <w:ind w:left="1616" w:hanging="207"/>
      </w:pPr>
      <w:rPr>
        <w:rFonts w:hint="default"/>
      </w:rPr>
    </w:lvl>
    <w:lvl w:ilvl="4" w:tplc="0AD4C4B0">
      <w:numFmt w:val="bullet"/>
      <w:lvlText w:val="•"/>
      <w:lvlJc w:val="left"/>
      <w:pPr>
        <w:ind w:left="2164" w:hanging="207"/>
      </w:pPr>
      <w:rPr>
        <w:rFonts w:hint="default"/>
      </w:rPr>
    </w:lvl>
    <w:lvl w:ilvl="5" w:tplc="1FEE549C">
      <w:numFmt w:val="bullet"/>
      <w:lvlText w:val="•"/>
      <w:lvlJc w:val="left"/>
      <w:pPr>
        <w:ind w:left="2713" w:hanging="207"/>
      </w:pPr>
      <w:rPr>
        <w:rFonts w:hint="default"/>
      </w:rPr>
    </w:lvl>
    <w:lvl w:ilvl="6" w:tplc="744CF184">
      <w:numFmt w:val="bullet"/>
      <w:lvlText w:val="•"/>
      <w:lvlJc w:val="left"/>
      <w:pPr>
        <w:ind w:left="3261" w:hanging="207"/>
      </w:pPr>
      <w:rPr>
        <w:rFonts w:hint="default"/>
      </w:rPr>
    </w:lvl>
    <w:lvl w:ilvl="7" w:tplc="EC4220F8">
      <w:numFmt w:val="bullet"/>
      <w:lvlText w:val="•"/>
      <w:lvlJc w:val="left"/>
      <w:pPr>
        <w:ind w:left="3809" w:hanging="207"/>
      </w:pPr>
      <w:rPr>
        <w:rFonts w:hint="default"/>
      </w:rPr>
    </w:lvl>
    <w:lvl w:ilvl="8" w:tplc="40FED430">
      <w:numFmt w:val="bullet"/>
      <w:lvlText w:val="•"/>
      <w:lvlJc w:val="left"/>
      <w:pPr>
        <w:ind w:left="4358" w:hanging="207"/>
      </w:pPr>
      <w:rPr>
        <w:rFonts w:hint="default"/>
      </w:rPr>
    </w:lvl>
  </w:abstractNum>
  <w:abstractNum w:abstractNumId="11" w15:restartNumberingAfterBreak="0">
    <w:nsid w:val="4B647B98"/>
    <w:multiLevelType w:val="multilevel"/>
    <w:tmpl w:val="9C2024CE"/>
    <w:lvl w:ilvl="0">
      <w:start w:val="3"/>
      <w:numFmt w:val="decimal"/>
      <w:lvlText w:val="%1"/>
      <w:lvlJc w:val="left"/>
      <w:pPr>
        <w:ind w:left="2485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85" w:hanging="315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3084" w:hanging="315"/>
      </w:pPr>
      <w:rPr>
        <w:rFonts w:hint="default"/>
      </w:rPr>
    </w:lvl>
    <w:lvl w:ilvl="3">
      <w:numFmt w:val="bullet"/>
      <w:lvlText w:val="•"/>
      <w:lvlJc w:val="left"/>
      <w:pPr>
        <w:ind w:left="3386" w:hanging="315"/>
      </w:pPr>
      <w:rPr>
        <w:rFonts w:hint="default"/>
      </w:rPr>
    </w:lvl>
    <w:lvl w:ilvl="4">
      <w:numFmt w:val="bullet"/>
      <w:lvlText w:val="•"/>
      <w:lvlJc w:val="left"/>
      <w:pPr>
        <w:ind w:left="3688" w:hanging="315"/>
      </w:pPr>
      <w:rPr>
        <w:rFonts w:hint="default"/>
      </w:rPr>
    </w:lvl>
    <w:lvl w:ilvl="5">
      <w:numFmt w:val="bullet"/>
      <w:lvlText w:val="•"/>
      <w:lvlJc w:val="left"/>
      <w:pPr>
        <w:ind w:left="3990" w:hanging="315"/>
      </w:pPr>
      <w:rPr>
        <w:rFonts w:hint="default"/>
      </w:rPr>
    </w:lvl>
    <w:lvl w:ilvl="6">
      <w:numFmt w:val="bullet"/>
      <w:lvlText w:val="•"/>
      <w:lvlJc w:val="left"/>
      <w:pPr>
        <w:ind w:left="4292" w:hanging="315"/>
      </w:pPr>
      <w:rPr>
        <w:rFonts w:hint="default"/>
      </w:rPr>
    </w:lvl>
    <w:lvl w:ilvl="7">
      <w:numFmt w:val="bullet"/>
      <w:lvlText w:val="•"/>
      <w:lvlJc w:val="left"/>
      <w:pPr>
        <w:ind w:left="4594" w:hanging="315"/>
      </w:pPr>
      <w:rPr>
        <w:rFonts w:hint="default"/>
      </w:rPr>
    </w:lvl>
    <w:lvl w:ilvl="8">
      <w:numFmt w:val="bullet"/>
      <w:lvlText w:val="•"/>
      <w:lvlJc w:val="left"/>
      <w:pPr>
        <w:ind w:left="4896" w:hanging="315"/>
      </w:pPr>
      <w:rPr>
        <w:rFonts w:hint="default"/>
      </w:rPr>
    </w:lvl>
  </w:abstractNum>
  <w:abstractNum w:abstractNumId="12" w15:restartNumberingAfterBreak="0">
    <w:nsid w:val="4E321EC5"/>
    <w:multiLevelType w:val="hybridMultilevel"/>
    <w:tmpl w:val="56D80780"/>
    <w:lvl w:ilvl="0" w:tplc="26C8235E">
      <w:start w:val="1"/>
      <w:numFmt w:val="decimal"/>
      <w:lvlText w:val="%1)"/>
      <w:lvlJc w:val="left"/>
      <w:pPr>
        <w:ind w:left="110" w:hanging="19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230A954E">
      <w:numFmt w:val="bullet"/>
      <w:lvlText w:val="•"/>
      <w:lvlJc w:val="left"/>
      <w:pPr>
        <w:ind w:left="668" w:hanging="191"/>
      </w:pPr>
      <w:rPr>
        <w:rFonts w:hint="default"/>
      </w:rPr>
    </w:lvl>
    <w:lvl w:ilvl="2" w:tplc="40FEAAC4">
      <w:numFmt w:val="bullet"/>
      <w:lvlText w:val="•"/>
      <w:lvlJc w:val="left"/>
      <w:pPr>
        <w:ind w:left="1217" w:hanging="191"/>
      </w:pPr>
      <w:rPr>
        <w:rFonts w:hint="default"/>
      </w:rPr>
    </w:lvl>
    <w:lvl w:ilvl="3" w:tplc="B818E04C">
      <w:numFmt w:val="bullet"/>
      <w:lvlText w:val="•"/>
      <w:lvlJc w:val="left"/>
      <w:pPr>
        <w:ind w:left="1766" w:hanging="191"/>
      </w:pPr>
      <w:rPr>
        <w:rFonts w:hint="default"/>
      </w:rPr>
    </w:lvl>
    <w:lvl w:ilvl="4" w:tplc="739A355A">
      <w:numFmt w:val="bullet"/>
      <w:lvlText w:val="•"/>
      <w:lvlJc w:val="left"/>
      <w:pPr>
        <w:ind w:left="2314" w:hanging="191"/>
      </w:pPr>
      <w:rPr>
        <w:rFonts w:hint="default"/>
      </w:rPr>
    </w:lvl>
    <w:lvl w:ilvl="5" w:tplc="4F42E850">
      <w:numFmt w:val="bullet"/>
      <w:lvlText w:val="•"/>
      <w:lvlJc w:val="left"/>
      <w:pPr>
        <w:ind w:left="2863" w:hanging="191"/>
      </w:pPr>
      <w:rPr>
        <w:rFonts w:hint="default"/>
      </w:rPr>
    </w:lvl>
    <w:lvl w:ilvl="6" w:tplc="0CC42C34">
      <w:numFmt w:val="bullet"/>
      <w:lvlText w:val="•"/>
      <w:lvlJc w:val="left"/>
      <w:pPr>
        <w:ind w:left="3412" w:hanging="191"/>
      </w:pPr>
      <w:rPr>
        <w:rFonts w:hint="default"/>
      </w:rPr>
    </w:lvl>
    <w:lvl w:ilvl="7" w:tplc="397497F6">
      <w:numFmt w:val="bullet"/>
      <w:lvlText w:val="•"/>
      <w:lvlJc w:val="left"/>
      <w:pPr>
        <w:ind w:left="3960" w:hanging="191"/>
      </w:pPr>
      <w:rPr>
        <w:rFonts w:hint="default"/>
      </w:rPr>
    </w:lvl>
    <w:lvl w:ilvl="8" w:tplc="41420A06">
      <w:numFmt w:val="bullet"/>
      <w:lvlText w:val="•"/>
      <w:lvlJc w:val="left"/>
      <w:pPr>
        <w:ind w:left="4509" w:hanging="191"/>
      </w:pPr>
      <w:rPr>
        <w:rFonts w:hint="default"/>
      </w:rPr>
    </w:lvl>
  </w:abstractNum>
  <w:abstractNum w:abstractNumId="13" w15:restartNumberingAfterBreak="0">
    <w:nsid w:val="5630246B"/>
    <w:multiLevelType w:val="hybridMultilevel"/>
    <w:tmpl w:val="B2C4B82A"/>
    <w:lvl w:ilvl="0" w:tplc="94483876">
      <w:start w:val="1"/>
      <w:numFmt w:val="decimal"/>
      <w:lvlText w:val="%1)"/>
      <w:lvlJc w:val="left"/>
      <w:pPr>
        <w:ind w:left="393" w:hanging="203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CE84852">
      <w:numFmt w:val="bullet"/>
      <w:lvlText w:val="•"/>
      <w:lvlJc w:val="left"/>
      <w:pPr>
        <w:ind w:left="910" w:hanging="203"/>
      </w:pPr>
      <w:rPr>
        <w:rFonts w:hint="default"/>
      </w:rPr>
    </w:lvl>
    <w:lvl w:ilvl="2" w:tplc="EE22108E">
      <w:numFmt w:val="bullet"/>
      <w:lvlText w:val="•"/>
      <w:lvlJc w:val="left"/>
      <w:pPr>
        <w:ind w:left="1420" w:hanging="203"/>
      </w:pPr>
      <w:rPr>
        <w:rFonts w:hint="default"/>
      </w:rPr>
    </w:lvl>
    <w:lvl w:ilvl="3" w:tplc="72489038">
      <w:numFmt w:val="bullet"/>
      <w:lvlText w:val="•"/>
      <w:lvlJc w:val="left"/>
      <w:pPr>
        <w:ind w:left="1930" w:hanging="203"/>
      </w:pPr>
      <w:rPr>
        <w:rFonts w:hint="default"/>
      </w:rPr>
    </w:lvl>
    <w:lvl w:ilvl="4" w:tplc="1FE6378C">
      <w:numFmt w:val="bullet"/>
      <w:lvlText w:val="•"/>
      <w:lvlJc w:val="left"/>
      <w:pPr>
        <w:ind w:left="2440" w:hanging="203"/>
      </w:pPr>
      <w:rPr>
        <w:rFonts w:hint="default"/>
      </w:rPr>
    </w:lvl>
    <w:lvl w:ilvl="5" w:tplc="794CE088">
      <w:numFmt w:val="bullet"/>
      <w:lvlText w:val="•"/>
      <w:lvlJc w:val="left"/>
      <w:pPr>
        <w:ind w:left="2950" w:hanging="203"/>
      </w:pPr>
      <w:rPr>
        <w:rFonts w:hint="default"/>
      </w:rPr>
    </w:lvl>
    <w:lvl w:ilvl="6" w:tplc="4F502C42">
      <w:numFmt w:val="bullet"/>
      <w:lvlText w:val="•"/>
      <w:lvlJc w:val="left"/>
      <w:pPr>
        <w:ind w:left="3460" w:hanging="203"/>
      </w:pPr>
      <w:rPr>
        <w:rFonts w:hint="default"/>
      </w:rPr>
    </w:lvl>
    <w:lvl w:ilvl="7" w:tplc="2F02C960">
      <w:numFmt w:val="bullet"/>
      <w:lvlText w:val="•"/>
      <w:lvlJc w:val="left"/>
      <w:pPr>
        <w:ind w:left="3970" w:hanging="203"/>
      </w:pPr>
      <w:rPr>
        <w:rFonts w:hint="default"/>
      </w:rPr>
    </w:lvl>
    <w:lvl w:ilvl="8" w:tplc="1EA4DDCE">
      <w:numFmt w:val="bullet"/>
      <w:lvlText w:val="•"/>
      <w:lvlJc w:val="left"/>
      <w:pPr>
        <w:ind w:left="4480" w:hanging="203"/>
      </w:pPr>
      <w:rPr>
        <w:rFonts w:hint="default"/>
      </w:rPr>
    </w:lvl>
  </w:abstractNum>
  <w:abstractNum w:abstractNumId="14" w15:restartNumberingAfterBreak="0">
    <w:nsid w:val="57036652"/>
    <w:multiLevelType w:val="hybridMultilevel"/>
    <w:tmpl w:val="6CE898BE"/>
    <w:lvl w:ilvl="0" w:tplc="358C9D82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1586090">
      <w:numFmt w:val="bullet"/>
      <w:lvlText w:val="•"/>
      <w:lvlJc w:val="left"/>
      <w:pPr>
        <w:ind w:left="668" w:hanging="201"/>
      </w:pPr>
      <w:rPr>
        <w:rFonts w:hint="default"/>
      </w:rPr>
    </w:lvl>
    <w:lvl w:ilvl="2" w:tplc="FC2A7C92">
      <w:numFmt w:val="bullet"/>
      <w:lvlText w:val="•"/>
      <w:lvlJc w:val="left"/>
      <w:pPr>
        <w:ind w:left="1217" w:hanging="201"/>
      </w:pPr>
      <w:rPr>
        <w:rFonts w:hint="default"/>
      </w:rPr>
    </w:lvl>
    <w:lvl w:ilvl="3" w:tplc="8690E84C">
      <w:numFmt w:val="bullet"/>
      <w:lvlText w:val="•"/>
      <w:lvlJc w:val="left"/>
      <w:pPr>
        <w:ind w:left="1765" w:hanging="201"/>
      </w:pPr>
      <w:rPr>
        <w:rFonts w:hint="default"/>
      </w:rPr>
    </w:lvl>
    <w:lvl w:ilvl="4" w:tplc="5AE21574">
      <w:numFmt w:val="bullet"/>
      <w:lvlText w:val="•"/>
      <w:lvlJc w:val="left"/>
      <w:pPr>
        <w:ind w:left="2314" w:hanging="201"/>
      </w:pPr>
      <w:rPr>
        <w:rFonts w:hint="default"/>
      </w:rPr>
    </w:lvl>
    <w:lvl w:ilvl="5" w:tplc="7DBE7DCC">
      <w:numFmt w:val="bullet"/>
      <w:lvlText w:val="•"/>
      <w:lvlJc w:val="left"/>
      <w:pPr>
        <w:ind w:left="2863" w:hanging="201"/>
      </w:pPr>
      <w:rPr>
        <w:rFonts w:hint="default"/>
      </w:rPr>
    </w:lvl>
    <w:lvl w:ilvl="6" w:tplc="8B4097DC">
      <w:numFmt w:val="bullet"/>
      <w:lvlText w:val="•"/>
      <w:lvlJc w:val="left"/>
      <w:pPr>
        <w:ind w:left="3411" w:hanging="201"/>
      </w:pPr>
      <w:rPr>
        <w:rFonts w:hint="default"/>
      </w:rPr>
    </w:lvl>
    <w:lvl w:ilvl="7" w:tplc="51627852">
      <w:numFmt w:val="bullet"/>
      <w:lvlText w:val="•"/>
      <w:lvlJc w:val="left"/>
      <w:pPr>
        <w:ind w:left="3960" w:hanging="201"/>
      </w:pPr>
      <w:rPr>
        <w:rFonts w:hint="default"/>
      </w:rPr>
    </w:lvl>
    <w:lvl w:ilvl="8" w:tplc="3C2CF0B4">
      <w:numFmt w:val="bullet"/>
      <w:lvlText w:val="•"/>
      <w:lvlJc w:val="left"/>
      <w:pPr>
        <w:ind w:left="4509" w:hanging="201"/>
      </w:pPr>
      <w:rPr>
        <w:rFonts w:hint="default"/>
      </w:rPr>
    </w:lvl>
  </w:abstractNum>
  <w:abstractNum w:abstractNumId="15" w15:restartNumberingAfterBreak="0">
    <w:nsid w:val="5F39666A"/>
    <w:multiLevelType w:val="multilevel"/>
    <w:tmpl w:val="4B80BDA8"/>
    <w:lvl w:ilvl="0">
      <w:start w:val="3"/>
      <w:numFmt w:val="decimal"/>
      <w:lvlText w:val="%1"/>
      <w:lvlJc w:val="left"/>
      <w:pPr>
        <w:ind w:left="1331" w:hanging="45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31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7" w:hanging="450"/>
        <w:jc w:val="right"/>
      </w:pPr>
      <w:rPr>
        <w:rFonts w:ascii="Times New Roman" w:eastAsia="Times New Roman" w:hAnsi="Times New Roman" w:cs="Times New Roman" w:hint="default"/>
        <w:i/>
        <w:spacing w:val="-7"/>
        <w:w w:val="100"/>
        <w:sz w:val="18"/>
        <w:szCs w:val="18"/>
      </w:rPr>
    </w:lvl>
    <w:lvl w:ilvl="3">
      <w:numFmt w:val="bullet"/>
      <w:lvlText w:val="•"/>
      <w:lvlJc w:val="left"/>
      <w:pPr>
        <w:ind w:left="3081" w:hanging="450"/>
      </w:pPr>
      <w:rPr>
        <w:rFonts w:hint="default"/>
      </w:rPr>
    </w:lvl>
    <w:lvl w:ilvl="4">
      <w:numFmt w:val="bullet"/>
      <w:lvlText w:val="•"/>
      <w:lvlJc w:val="left"/>
      <w:pPr>
        <w:ind w:left="3442" w:hanging="450"/>
      </w:pPr>
      <w:rPr>
        <w:rFonts w:hint="default"/>
      </w:rPr>
    </w:lvl>
    <w:lvl w:ilvl="5">
      <w:numFmt w:val="bullet"/>
      <w:lvlText w:val="•"/>
      <w:lvlJc w:val="left"/>
      <w:pPr>
        <w:ind w:left="3803" w:hanging="450"/>
      </w:pPr>
      <w:rPr>
        <w:rFonts w:hint="default"/>
      </w:rPr>
    </w:lvl>
    <w:lvl w:ilvl="6">
      <w:numFmt w:val="bullet"/>
      <w:lvlText w:val="•"/>
      <w:lvlJc w:val="left"/>
      <w:pPr>
        <w:ind w:left="4163" w:hanging="450"/>
      </w:pPr>
      <w:rPr>
        <w:rFonts w:hint="default"/>
      </w:rPr>
    </w:lvl>
    <w:lvl w:ilvl="7">
      <w:numFmt w:val="bullet"/>
      <w:lvlText w:val="•"/>
      <w:lvlJc w:val="left"/>
      <w:pPr>
        <w:ind w:left="4524" w:hanging="450"/>
      </w:pPr>
      <w:rPr>
        <w:rFonts w:hint="default"/>
      </w:rPr>
    </w:lvl>
    <w:lvl w:ilvl="8">
      <w:numFmt w:val="bullet"/>
      <w:lvlText w:val="•"/>
      <w:lvlJc w:val="left"/>
      <w:pPr>
        <w:ind w:left="4885" w:hanging="450"/>
      </w:pPr>
      <w:rPr>
        <w:rFonts w:hint="default"/>
      </w:rPr>
    </w:lvl>
  </w:abstractNum>
  <w:abstractNum w:abstractNumId="16" w15:restartNumberingAfterBreak="0">
    <w:nsid w:val="64136DF8"/>
    <w:multiLevelType w:val="hybridMultilevel"/>
    <w:tmpl w:val="2BD4DABA"/>
    <w:lvl w:ilvl="0" w:tplc="B11E4F72">
      <w:start w:val="1"/>
      <w:numFmt w:val="decimal"/>
      <w:lvlText w:val="%1)"/>
      <w:lvlJc w:val="left"/>
      <w:pPr>
        <w:ind w:left="394" w:hanging="20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23DE56A6">
      <w:numFmt w:val="bullet"/>
      <w:lvlText w:val="•"/>
      <w:lvlJc w:val="left"/>
      <w:pPr>
        <w:ind w:left="909" w:hanging="209"/>
      </w:pPr>
      <w:rPr>
        <w:rFonts w:hint="default"/>
      </w:rPr>
    </w:lvl>
    <w:lvl w:ilvl="2" w:tplc="9B4C5384">
      <w:numFmt w:val="bullet"/>
      <w:lvlText w:val="•"/>
      <w:lvlJc w:val="left"/>
      <w:pPr>
        <w:ind w:left="1419" w:hanging="209"/>
      </w:pPr>
      <w:rPr>
        <w:rFonts w:hint="default"/>
      </w:rPr>
    </w:lvl>
    <w:lvl w:ilvl="3" w:tplc="44061046">
      <w:numFmt w:val="bullet"/>
      <w:lvlText w:val="•"/>
      <w:lvlJc w:val="left"/>
      <w:pPr>
        <w:ind w:left="1929" w:hanging="209"/>
      </w:pPr>
      <w:rPr>
        <w:rFonts w:hint="default"/>
      </w:rPr>
    </w:lvl>
    <w:lvl w:ilvl="4" w:tplc="CCA09FEA">
      <w:numFmt w:val="bullet"/>
      <w:lvlText w:val="•"/>
      <w:lvlJc w:val="left"/>
      <w:pPr>
        <w:ind w:left="2439" w:hanging="209"/>
      </w:pPr>
      <w:rPr>
        <w:rFonts w:hint="default"/>
      </w:rPr>
    </w:lvl>
    <w:lvl w:ilvl="5" w:tplc="3F46E776">
      <w:numFmt w:val="bullet"/>
      <w:lvlText w:val="•"/>
      <w:lvlJc w:val="left"/>
      <w:pPr>
        <w:ind w:left="2948" w:hanging="209"/>
      </w:pPr>
      <w:rPr>
        <w:rFonts w:hint="default"/>
      </w:rPr>
    </w:lvl>
    <w:lvl w:ilvl="6" w:tplc="448297A2">
      <w:numFmt w:val="bullet"/>
      <w:lvlText w:val="•"/>
      <w:lvlJc w:val="left"/>
      <w:pPr>
        <w:ind w:left="3458" w:hanging="209"/>
      </w:pPr>
      <w:rPr>
        <w:rFonts w:hint="default"/>
      </w:rPr>
    </w:lvl>
    <w:lvl w:ilvl="7" w:tplc="8C6EC77A">
      <w:numFmt w:val="bullet"/>
      <w:lvlText w:val="•"/>
      <w:lvlJc w:val="left"/>
      <w:pPr>
        <w:ind w:left="3968" w:hanging="209"/>
      </w:pPr>
      <w:rPr>
        <w:rFonts w:hint="default"/>
      </w:rPr>
    </w:lvl>
    <w:lvl w:ilvl="8" w:tplc="3790EF44">
      <w:numFmt w:val="bullet"/>
      <w:lvlText w:val="•"/>
      <w:lvlJc w:val="left"/>
      <w:pPr>
        <w:ind w:left="4478" w:hanging="209"/>
      </w:pPr>
      <w:rPr>
        <w:rFonts w:hint="default"/>
      </w:rPr>
    </w:lvl>
  </w:abstractNum>
  <w:abstractNum w:abstractNumId="17" w15:restartNumberingAfterBreak="0">
    <w:nsid w:val="6C4E2C00"/>
    <w:multiLevelType w:val="multilevel"/>
    <w:tmpl w:val="7D2A23F4"/>
    <w:lvl w:ilvl="0">
      <w:start w:val="5"/>
      <w:numFmt w:val="decimal"/>
      <w:lvlText w:val="%1"/>
      <w:lvlJc w:val="left"/>
      <w:pPr>
        <w:ind w:left="241" w:hanging="754"/>
        <w:jc w:val="left"/>
      </w:pPr>
      <w:rPr>
        <w:rFonts w:hint="default"/>
      </w:rPr>
    </w:lvl>
    <w:lvl w:ilvl="1">
      <w:start w:val="800"/>
      <w:numFmt w:val="decimal"/>
      <w:lvlText w:val="%1.%2"/>
      <w:lvlJc w:val="left"/>
      <w:pPr>
        <w:ind w:left="241" w:hanging="754"/>
        <w:jc w:val="left"/>
      </w:pPr>
      <w:rPr>
        <w:rFonts w:hint="default"/>
      </w:rPr>
    </w:lvl>
    <w:lvl w:ilvl="2">
      <w:numFmt w:val="decimalZero"/>
      <w:lvlText w:val="%1.%2.%3"/>
      <w:lvlJc w:val="left"/>
      <w:pPr>
        <w:ind w:left="241" w:hanging="75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3">
      <w:start w:val="1"/>
      <w:numFmt w:val="decimal"/>
      <w:lvlText w:val="%4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4">
      <w:numFmt w:val="bullet"/>
      <w:lvlText w:val="•"/>
      <w:lvlJc w:val="left"/>
      <w:pPr>
        <w:ind w:left="65" w:hanging="195"/>
      </w:pPr>
      <w:rPr>
        <w:rFonts w:hint="default"/>
      </w:rPr>
    </w:lvl>
    <w:lvl w:ilvl="5">
      <w:numFmt w:val="bullet"/>
      <w:lvlText w:val="•"/>
      <w:lvlJc w:val="left"/>
      <w:pPr>
        <w:ind w:left="7" w:hanging="195"/>
      </w:pPr>
      <w:rPr>
        <w:rFonts w:hint="default"/>
      </w:rPr>
    </w:lvl>
    <w:lvl w:ilvl="6">
      <w:numFmt w:val="bullet"/>
      <w:lvlText w:val="•"/>
      <w:lvlJc w:val="left"/>
      <w:pPr>
        <w:ind w:left="-51" w:hanging="195"/>
      </w:pPr>
      <w:rPr>
        <w:rFonts w:hint="default"/>
      </w:rPr>
    </w:lvl>
    <w:lvl w:ilvl="7">
      <w:numFmt w:val="bullet"/>
      <w:lvlText w:val="•"/>
      <w:lvlJc w:val="left"/>
      <w:pPr>
        <w:ind w:left="-109" w:hanging="195"/>
      </w:pPr>
      <w:rPr>
        <w:rFonts w:hint="default"/>
      </w:rPr>
    </w:lvl>
    <w:lvl w:ilvl="8">
      <w:numFmt w:val="bullet"/>
      <w:lvlText w:val="•"/>
      <w:lvlJc w:val="left"/>
      <w:pPr>
        <w:ind w:left="-168" w:hanging="195"/>
      </w:pPr>
      <w:rPr>
        <w:rFonts w:hint="default"/>
      </w:rPr>
    </w:lvl>
  </w:abstractNum>
  <w:abstractNum w:abstractNumId="18" w15:restartNumberingAfterBreak="0">
    <w:nsid w:val="709D1A28"/>
    <w:multiLevelType w:val="hybridMultilevel"/>
    <w:tmpl w:val="4C90CA02"/>
    <w:lvl w:ilvl="0" w:tplc="40743368">
      <w:start w:val="1"/>
      <w:numFmt w:val="decimal"/>
      <w:lvlText w:val="%1)"/>
      <w:lvlJc w:val="left"/>
      <w:pPr>
        <w:ind w:left="110" w:hanging="20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33E2CB8">
      <w:numFmt w:val="bullet"/>
      <w:lvlText w:val="•"/>
      <w:lvlJc w:val="left"/>
      <w:pPr>
        <w:ind w:left="633" w:hanging="203"/>
      </w:pPr>
      <w:rPr>
        <w:rFonts w:hint="default"/>
      </w:rPr>
    </w:lvl>
    <w:lvl w:ilvl="2" w:tplc="03041792">
      <w:numFmt w:val="bullet"/>
      <w:lvlText w:val="•"/>
      <w:lvlJc w:val="left"/>
      <w:pPr>
        <w:ind w:left="1146" w:hanging="203"/>
      </w:pPr>
      <w:rPr>
        <w:rFonts w:hint="default"/>
      </w:rPr>
    </w:lvl>
    <w:lvl w:ilvl="3" w:tplc="A9F0F8EE">
      <w:numFmt w:val="bullet"/>
      <w:lvlText w:val="•"/>
      <w:lvlJc w:val="left"/>
      <w:pPr>
        <w:ind w:left="1660" w:hanging="203"/>
      </w:pPr>
      <w:rPr>
        <w:rFonts w:hint="default"/>
      </w:rPr>
    </w:lvl>
    <w:lvl w:ilvl="4" w:tplc="5B8A4F12">
      <w:numFmt w:val="bullet"/>
      <w:lvlText w:val="•"/>
      <w:lvlJc w:val="left"/>
      <w:pPr>
        <w:ind w:left="2173" w:hanging="203"/>
      </w:pPr>
      <w:rPr>
        <w:rFonts w:hint="default"/>
      </w:rPr>
    </w:lvl>
    <w:lvl w:ilvl="5" w:tplc="FE62B710">
      <w:numFmt w:val="bullet"/>
      <w:lvlText w:val="•"/>
      <w:lvlJc w:val="left"/>
      <w:pPr>
        <w:ind w:left="2687" w:hanging="203"/>
      </w:pPr>
      <w:rPr>
        <w:rFonts w:hint="default"/>
      </w:rPr>
    </w:lvl>
    <w:lvl w:ilvl="6" w:tplc="504C0AF8">
      <w:numFmt w:val="bullet"/>
      <w:lvlText w:val="•"/>
      <w:lvlJc w:val="left"/>
      <w:pPr>
        <w:ind w:left="3200" w:hanging="203"/>
      </w:pPr>
      <w:rPr>
        <w:rFonts w:hint="default"/>
      </w:rPr>
    </w:lvl>
    <w:lvl w:ilvl="7" w:tplc="3AEA9630">
      <w:numFmt w:val="bullet"/>
      <w:lvlText w:val="•"/>
      <w:lvlJc w:val="left"/>
      <w:pPr>
        <w:ind w:left="3713" w:hanging="203"/>
      </w:pPr>
      <w:rPr>
        <w:rFonts w:hint="default"/>
      </w:rPr>
    </w:lvl>
    <w:lvl w:ilvl="8" w:tplc="333C13C8">
      <w:numFmt w:val="bullet"/>
      <w:lvlText w:val="•"/>
      <w:lvlJc w:val="left"/>
      <w:pPr>
        <w:ind w:left="4227" w:hanging="203"/>
      </w:pPr>
      <w:rPr>
        <w:rFonts w:hint="default"/>
      </w:rPr>
    </w:lvl>
  </w:abstractNum>
  <w:abstractNum w:abstractNumId="19" w15:restartNumberingAfterBreak="0">
    <w:nsid w:val="733C2409"/>
    <w:multiLevelType w:val="hybridMultilevel"/>
    <w:tmpl w:val="6352BC42"/>
    <w:lvl w:ilvl="0" w:tplc="A6D22FB6">
      <w:start w:val="1"/>
      <w:numFmt w:val="decimal"/>
      <w:lvlText w:val="%1."/>
      <w:lvlJc w:val="left"/>
      <w:pPr>
        <w:ind w:left="110" w:hanging="196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31EC72E">
      <w:numFmt w:val="bullet"/>
      <w:lvlText w:val="•"/>
      <w:lvlJc w:val="left"/>
      <w:pPr>
        <w:ind w:left="633" w:hanging="196"/>
      </w:pPr>
      <w:rPr>
        <w:rFonts w:hint="default"/>
      </w:rPr>
    </w:lvl>
    <w:lvl w:ilvl="2" w:tplc="B8645358">
      <w:numFmt w:val="bullet"/>
      <w:lvlText w:val="•"/>
      <w:lvlJc w:val="left"/>
      <w:pPr>
        <w:ind w:left="1146" w:hanging="196"/>
      </w:pPr>
      <w:rPr>
        <w:rFonts w:hint="default"/>
      </w:rPr>
    </w:lvl>
    <w:lvl w:ilvl="3" w:tplc="AFC0DB0E">
      <w:numFmt w:val="bullet"/>
      <w:lvlText w:val="•"/>
      <w:lvlJc w:val="left"/>
      <w:pPr>
        <w:ind w:left="1660" w:hanging="196"/>
      </w:pPr>
      <w:rPr>
        <w:rFonts w:hint="default"/>
      </w:rPr>
    </w:lvl>
    <w:lvl w:ilvl="4" w:tplc="3AA8B274">
      <w:numFmt w:val="bullet"/>
      <w:lvlText w:val="•"/>
      <w:lvlJc w:val="left"/>
      <w:pPr>
        <w:ind w:left="2173" w:hanging="196"/>
      </w:pPr>
      <w:rPr>
        <w:rFonts w:hint="default"/>
      </w:rPr>
    </w:lvl>
    <w:lvl w:ilvl="5" w:tplc="96DE2876">
      <w:numFmt w:val="bullet"/>
      <w:lvlText w:val="•"/>
      <w:lvlJc w:val="left"/>
      <w:pPr>
        <w:ind w:left="2687" w:hanging="196"/>
      </w:pPr>
      <w:rPr>
        <w:rFonts w:hint="default"/>
      </w:rPr>
    </w:lvl>
    <w:lvl w:ilvl="6" w:tplc="8E34F3F2">
      <w:numFmt w:val="bullet"/>
      <w:lvlText w:val="•"/>
      <w:lvlJc w:val="left"/>
      <w:pPr>
        <w:ind w:left="3200" w:hanging="196"/>
      </w:pPr>
      <w:rPr>
        <w:rFonts w:hint="default"/>
      </w:rPr>
    </w:lvl>
    <w:lvl w:ilvl="7" w:tplc="483EC980">
      <w:numFmt w:val="bullet"/>
      <w:lvlText w:val="•"/>
      <w:lvlJc w:val="left"/>
      <w:pPr>
        <w:ind w:left="3713" w:hanging="196"/>
      </w:pPr>
      <w:rPr>
        <w:rFonts w:hint="default"/>
      </w:rPr>
    </w:lvl>
    <w:lvl w:ilvl="8" w:tplc="B5F4F3AC">
      <w:numFmt w:val="bullet"/>
      <w:lvlText w:val="•"/>
      <w:lvlJc w:val="left"/>
      <w:pPr>
        <w:ind w:left="4227" w:hanging="196"/>
      </w:pPr>
      <w:rPr>
        <w:rFonts w:hint="default"/>
      </w:rPr>
    </w:lvl>
  </w:abstractNum>
  <w:abstractNum w:abstractNumId="20" w15:restartNumberingAfterBreak="0">
    <w:nsid w:val="735F4543"/>
    <w:multiLevelType w:val="hybridMultilevel"/>
    <w:tmpl w:val="D3C83E20"/>
    <w:lvl w:ilvl="0" w:tplc="C0B459B6">
      <w:start w:val="1"/>
      <w:numFmt w:val="decimal"/>
      <w:lvlText w:val="%1)"/>
      <w:lvlJc w:val="left"/>
      <w:pPr>
        <w:ind w:left="985" w:hanging="1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3424D5E0">
      <w:numFmt w:val="bullet"/>
      <w:lvlText w:val="•"/>
      <w:lvlJc w:val="left"/>
      <w:pPr>
        <w:ind w:left="1432" w:hanging="195"/>
      </w:pPr>
      <w:rPr>
        <w:rFonts w:hint="default"/>
      </w:rPr>
    </w:lvl>
    <w:lvl w:ilvl="2" w:tplc="A3F81128">
      <w:numFmt w:val="bullet"/>
      <w:lvlText w:val="•"/>
      <w:lvlJc w:val="left"/>
      <w:pPr>
        <w:ind w:left="1884" w:hanging="195"/>
      </w:pPr>
      <w:rPr>
        <w:rFonts w:hint="default"/>
      </w:rPr>
    </w:lvl>
    <w:lvl w:ilvl="3" w:tplc="7988F12C">
      <w:numFmt w:val="bullet"/>
      <w:lvlText w:val="•"/>
      <w:lvlJc w:val="left"/>
      <w:pPr>
        <w:ind w:left="2336" w:hanging="195"/>
      </w:pPr>
      <w:rPr>
        <w:rFonts w:hint="default"/>
      </w:rPr>
    </w:lvl>
    <w:lvl w:ilvl="4" w:tplc="ED1E37B8">
      <w:numFmt w:val="bullet"/>
      <w:lvlText w:val="•"/>
      <w:lvlJc w:val="left"/>
      <w:pPr>
        <w:ind w:left="2788" w:hanging="195"/>
      </w:pPr>
      <w:rPr>
        <w:rFonts w:hint="default"/>
      </w:rPr>
    </w:lvl>
    <w:lvl w:ilvl="5" w:tplc="14F0A10C">
      <w:numFmt w:val="bullet"/>
      <w:lvlText w:val="•"/>
      <w:lvlJc w:val="left"/>
      <w:pPr>
        <w:ind w:left="3240" w:hanging="195"/>
      </w:pPr>
      <w:rPr>
        <w:rFonts w:hint="default"/>
      </w:rPr>
    </w:lvl>
    <w:lvl w:ilvl="6" w:tplc="B0F09936">
      <w:numFmt w:val="bullet"/>
      <w:lvlText w:val="•"/>
      <w:lvlJc w:val="left"/>
      <w:pPr>
        <w:ind w:left="3692" w:hanging="195"/>
      </w:pPr>
      <w:rPr>
        <w:rFonts w:hint="default"/>
      </w:rPr>
    </w:lvl>
    <w:lvl w:ilvl="7" w:tplc="4A0AB866">
      <w:numFmt w:val="bullet"/>
      <w:lvlText w:val="•"/>
      <w:lvlJc w:val="left"/>
      <w:pPr>
        <w:ind w:left="4144" w:hanging="195"/>
      </w:pPr>
      <w:rPr>
        <w:rFonts w:hint="default"/>
      </w:rPr>
    </w:lvl>
    <w:lvl w:ilvl="8" w:tplc="D12043B2">
      <w:numFmt w:val="bullet"/>
      <w:lvlText w:val="•"/>
      <w:lvlJc w:val="left"/>
      <w:pPr>
        <w:ind w:left="4596" w:hanging="195"/>
      </w:pPr>
      <w:rPr>
        <w:rFonts w:hint="default"/>
      </w:rPr>
    </w:lvl>
  </w:abstractNum>
  <w:abstractNum w:abstractNumId="21" w15:restartNumberingAfterBreak="0">
    <w:nsid w:val="738624E3"/>
    <w:multiLevelType w:val="multilevel"/>
    <w:tmpl w:val="AD1218C4"/>
    <w:lvl w:ilvl="0">
      <w:start w:val="2"/>
      <w:numFmt w:val="decimal"/>
      <w:lvlText w:val="%1."/>
      <w:lvlJc w:val="left"/>
      <w:pPr>
        <w:ind w:left="2125" w:hanging="180"/>
        <w:jc w:val="right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1016" w:hanging="315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2476" w:hanging="450"/>
        <w:jc w:val="left"/>
      </w:pPr>
      <w:rPr>
        <w:rFonts w:ascii="Times New Roman" w:eastAsia="Times New Roman" w:hAnsi="Times New Roman" w:cs="Times New Roman" w:hint="default"/>
        <w:i/>
        <w:spacing w:val="-3"/>
        <w:w w:val="100"/>
        <w:sz w:val="18"/>
        <w:szCs w:val="18"/>
      </w:rPr>
    </w:lvl>
    <w:lvl w:ilvl="3">
      <w:numFmt w:val="bullet"/>
      <w:lvlText w:val="•"/>
      <w:lvlJc w:val="left"/>
      <w:pPr>
        <w:ind w:left="2120" w:hanging="450"/>
      </w:pPr>
      <w:rPr>
        <w:rFonts w:hint="default"/>
      </w:rPr>
    </w:lvl>
    <w:lvl w:ilvl="4">
      <w:numFmt w:val="bullet"/>
      <w:lvlText w:val="•"/>
      <w:lvlJc w:val="left"/>
      <w:pPr>
        <w:ind w:left="2480" w:hanging="450"/>
      </w:pPr>
      <w:rPr>
        <w:rFonts w:hint="default"/>
      </w:rPr>
    </w:lvl>
    <w:lvl w:ilvl="5">
      <w:numFmt w:val="bullet"/>
      <w:lvlText w:val="•"/>
      <w:lvlJc w:val="left"/>
      <w:pPr>
        <w:ind w:left="2942" w:hanging="450"/>
      </w:pPr>
      <w:rPr>
        <w:rFonts w:hint="default"/>
      </w:rPr>
    </w:lvl>
    <w:lvl w:ilvl="6">
      <w:numFmt w:val="bullet"/>
      <w:lvlText w:val="•"/>
      <w:lvlJc w:val="left"/>
      <w:pPr>
        <w:ind w:left="3404" w:hanging="450"/>
      </w:pPr>
      <w:rPr>
        <w:rFonts w:hint="default"/>
      </w:rPr>
    </w:lvl>
    <w:lvl w:ilvl="7">
      <w:numFmt w:val="bullet"/>
      <w:lvlText w:val="•"/>
      <w:lvlJc w:val="left"/>
      <w:pPr>
        <w:ind w:left="3867" w:hanging="450"/>
      </w:pPr>
      <w:rPr>
        <w:rFonts w:hint="default"/>
      </w:rPr>
    </w:lvl>
    <w:lvl w:ilvl="8">
      <w:numFmt w:val="bullet"/>
      <w:lvlText w:val="•"/>
      <w:lvlJc w:val="left"/>
      <w:pPr>
        <w:ind w:left="4329" w:hanging="450"/>
      </w:pPr>
      <w:rPr>
        <w:rFonts w:hint="default"/>
      </w:rPr>
    </w:lvl>
  </w:abstractNum>
  <w:abstractNum w:abstractNumId="22" w15:restartNumberingAfterBreak="0">
    <w:nsid w:val="78301DDD"/>
    <w:multiLevelType w:val="hybridMultilevel"/>
    <w:tmpl w:val="CBFAEF7E"/>
    <w:lvl w:ilvl="0" w:tplc="5D7854AC">
      <w:start w:val="1"/>
      <w:numFmt w:val="decimal"/>
      <w:lvlText w:val="%1)"/>
      <w:lvlJc w:val="left"/>
      <w:pPr>
        <w:ind w:left="701" w:hanging="1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A252987A">
      <w:numFmt w:val="bullet"/>
      <w:lvlText w:val="•"/>
      <w:lvlJc w:val="left"/>
      <w:pPr>
        <w:ind w:left="1190" w:hanging="195"/>
      </w:pPr>
      <w:rPr>
        <w:rFonts w:hint="default"/>
      </w:rPr>
    </w:lvl>
    <w:lvl w:ilvl="2" w:tplc="14F2E748">
      <w:numFmt w:val="bullet"/>
      <w:lvlText w:val="•"/>
      <w:lvlJc w:val="left"/>
      <w:pPr>
        <w:ind w:left="1681" w:hanging="195"/>
      </w:pPr>
      <w:rPr>
        <w:rFonts w:hint="default"/>
      </w:rPr>
    </w:lvl>
    <w:lvl w:ilvl="3" w:tplc="5DBA3190">
      <w:numFmt w:val="bullet"/>
      <w:lvlText w:val="•"/>
      <w:lvlJc w:val="left"/>
      <w:pPr>
        <w:ind w:left="2171" w:hanging="195"/>
      </w:pPr>
      <w:rPr>
        <w:rFonts w:hint="default"/>
      </w:rPr>
    </w:lvl>
    <w:lvl w:ilvl="4" w:tplc="D7D6A44E">
      <w:numFmt w:val="bullet"/>
      <w:lvlText w:val="•"/>
      <w:lvlJc w:val="left"/>
      <w:pPr>
        <w:ind w:left="2662" w:hanging="195"/>
      </w:pPr>
      <w:rPr>
        <w:rFonts w:hint="default"/>
      </w:rPr>
    </w:lvl>
    <w:lvl w:ilvl="5" w:tplc="B0BCC788">
      <w:numFmt w:val="bullet"/>
      <w:lvlText w:val="•"/>
      <w:lvlJc w:val="left"/>
      <w:pPr>
        <w:ind w:left="3153" w:hanging="195"/>
      </w:pPr>
      <w:rPr>
        <w:rFonts w:hint="default"/>
      </w:rPr>
    </w:lvl>
    <w:lvl w:ilvl="6" w:tplc="33DCCCCC">
      <w:numFmt w:val="bullet"/>
      <w:lvlText w:val="•"/>
      <w:lvlJc w:val="left"/>
      <w:pPr>
        <w:ind w:left="3643" w:hanging="195"/>
      </w:pPr>
      <w:rPr>
        <w:rFonts w:hint="default"/>
      </w:rPr>
    </w:lvl>
    <w:lvl w:ilvl="7" w:tplc="6D70BA16">
      <w:numFmt w:val="bullet"/>
      <w:lvlText w:val="•"/>
      <w:lvlJc w:val="left"/>
      <w:pPr>
        <w:ind w:left="4134" w:hanging="195"/>
      </w:pPr>
      <w:rPr>
        <w:rFonts w:hint="default"/>
      </w:rPr>
    </w:lvl>
    <w:lvl w:ilvl="8" w:tplc="5F8CE76E">
      <w:numFmt w:val="bullet"/>
      <w:lvlText w:val="•"/>
      <w:lvlJc w:val="left"/>
      <w:pPr>
        <w:ind w:left="4624" w:hanging="195"/>
      </w:pPr>
      <w:rPr>
        <w:rFonts w:hint="default"/>
      </w:rPr>
    </w:lvl>
  </w:abstractNum>
  <w:abstractNum w:abstractNumId="23" w15:restartNumberingAfterBreak="0">
    <w:nsid w:val="7BE31870"/>
    <w:multiLevelType w:val="multilevel"/>
    <w:tmpl w:val="661A8040"/>
    <w:lvl w:ilvl="0">
      <w:start w:val="5"/>
      <w:numFmt w:val="decimal"/>
      <w:lvlText w:val="%1"/>
      <w:lvlJc w:val="left"/>
      <w:pPr>
        <w:ind w:left="2236"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36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2" w:hanging="450"/>
        <w:jc w:val="right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3">
      <w:numFmt w:val="bullet"/>
      <w:lvlText w:val="•"/>
      <w:lvlJc w:val="left"/>
      <w:pPr>
        <w:ind w:left="2988" w:hanging="450"/>
      </w:pPr>
      <w:rPr>
        <w:rFonts w:hint="default"/>
      </w:rPr>
    </w:lvl>
    <w:lvl w:ilvl="4">
      <w:numFmt w:val="bullet"/>
      <w:lvlText w:val="•"/>
      <w:lvlJc w:val="left"/>
      <w:pPr>
        <w:ind w:left="3362" w:hanging="450"/>
      </w:pPr>
      <w:rPr>
        <w:rFonts w:hint="default"/>
      </w:rPr>
    </w:lvl>
    <w:lvl w:ilvl="5">
      <w:numFmt w:val="bullet"/>
      <w:lvlText w:val="•"/>
      <w:lvlJc w:val="left"/>
      <w:pPr>
        <w:ind w:left="3736" w:hanging="450"/>
      </w:pPr>
      <w:rPr>
        <w:rFonts w:hint="default"/>
      </w:rPr>
    </w:lvl>
    <w:lvl w:ilvl="6">
      <w:numFmt w:val="bullet"/>
      <w:lvlText w:val="•"/>
      <w:lvlJc w:val="left"/>
      <w:pPr>
        <w:ind w:left="4110" w:hanging="450"/>
      </w:pPr>
      <w:rPr>
        <w:rFonts w:hint="default"/>
      </w:rPr>
    </w:lvl>
    <w:lvl w:ilvl="7">
      <w:numFmt w:val="bullet"/>
      <w:lvlText w:val="•"/>
      <w:lvlJc w:val="left"/>
      <w:pPr>
        <w:ind w:left="4484" w:hanging="450"/>
      </w:pPr>
      <w:rPr>
        <w:rFonts w:hint="default"/>
      </w:rPr>
    </w:lvl>
    <w:lvl w:ilvl="8">
      <w:numFmt w:val="bullet"/>
      <w:lvlText w:val="•"/>
      <w:lvlJc w:val="left"/>
      <w:pPr>
        <w:ind w:left="4858" w:hanging="450"/>
      </w:pPr>
      <w:rPr>
        <w:rFonts w:hint="default"/>
      </w:rPr>
    </w:lvl>
  </w:abstractNum>
  <w:num w:numId="1">
    <w:abstractNumId w:val="22"/>
  </w:num>
  <w:num w:numId="2">
    <w:abstractNumId w:val="2"/>
  </w:num>
  <w:num w:numId="3">
    <w:abstractNumId w:val="5"/>
  </w:num>
  <w:num w:numId="4">
    <w:abstractNumId w:val="17"/>
  </w:num>
  <w:num w:numId="5">
    <w:abstractNumId w:val="19"/>
  </w:num>
  <w:num w:numId="6">
    <w:abstractNumId w:val="12"/>
  </w:num>
  <w:num w:numId="7">
    <w:abstractNumId w:val="23"/>
  </w:num>
  <w:num w:numId="8">
    <w:abstractNumId w:val="18"/>
  </w:num>
  <w:num w:numId="9">
    <w:abstractNumId w:val="6"/>
  </w:num>
  <w:num w:numId="10">
    <w:abstractNumId w:val="15"/>
  </w:num>
  <w:num w:numId="11">
    <w:abstractNumId w:val="4"/>
  </w:num>
  <w:num w:numId="12">
    <w:abstractNumId w:val="9"/>
  </w:num>
  <w:num w:numId="13">
    <w:abstractNumId w:val="3"/>
  </w:num>
  <w:num w:numId="14">
    <w:abstractNumId w:val="13"/>
  </w:num>
  <w:num w:numId="15">
    <w:abstractNumId w:val="20"/>
  </w:num>
  <w:num w:numId="16">
    <w:abstractNumId w:val="11"/>
  </w:num>
  <w:num w:numId="17">
    <w:abstractNumId w:val="1"/>
  </w:num>
  <w:num w:numId="18">
    <w:abstractNumId w:val="7"/>
  </w:num>
  <w:num w:numId="19">
    <w:abstractNumId w:val="10"/>
  </w:num>
  <w:num w:numId="20">
    <w:abstractNumId w:val="16"/>
  </w:num>
  <w:num w:numId="21">
    <w:abstractNumId w:val="8"/>
  </w:num>
  <w:num w:numId="22">
    <w:abstractNumId w:val="0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A2F9E"/>
    <w:rsid w:val="00135EB1"/>
    <w:rsid w:val="00670253"/>
    <w:rsid w:val="00AA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5:docId w15:val="{FB0EF89D-0312-4E54-AFDC-24FD00E2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27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  <w:jc w:val="both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0" w:firstLine="397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8"/>
      <w:jc w:val="right"/>
    </w:pPr>
  </w:style>
  <w:style w:type="paragraph" w:customStyle="1" w:styleId="NASLOVZLATO">
    <w:name w:val="NASLOV ZLATO"/>
    <w:basedOn w:val="Title"/>
    <w:qFormat/>
    <w:rsid w:val="0067025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7025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70253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702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025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image" Target="media/image1.png"/><Relationship Id="rId10" Type="http://schemas.openxmlformats.org/officeDocument/2006/relationships/hyperlink" Target="http://www.minpolj.gov.rs/organska/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hyperlink" Target="mailto:cirkularna@ekologija.gov.rs" TargetMode="External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eupodrska.ujn.gov.rs/dokumenta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72</Pages>
  <Words>39837</Words>
  <Characters>227077</Characters>
  <Application>Microsoft Office Word</Application>
  <DocSecurity>0</DocSecurity>
  <Lines>1892</Lines>
  <Paragraphs>532</Paragraphs>
  <ScaleCrop>false</ScaleCrop>
  <Company/>
  <LinksUpToDate>false</LinksUpToDate>
  <CharactersWithSpaces>266382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2023-12-01T16:03:00Z</dcterms:created>
  <dcterms:modified xsi:type="dcterms:W3CDTF">2023-12-01T16:04:00Z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