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10206"/>
      </w:tblGrid>
      <w:tr w:rsidR="006B2A76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2A76" w:rsidRDefault="006B2A76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523D1FE" wp14:editId="7A3BE319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2A76" w:rsidRPr="006B2A76" w:rsidRDefault="006B2A76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6B2A76">
              <w:rPr>
                <w:color w:val="FFE599"/>
                <w:lang w:val="sr-Cyrl-RS"/>
              </w:rPr>
              <w:t>СТРАТЕГИЈ</w:t>
            </w:r>
            <w:r>
              <w:rPr>
                <w:color w:val="FFE599"/>
                <w:lang w:val="en-US"/>
              </w:rPr>
              <w:t>A</w:t>
            </w:r>
          </w:p>
          <w:p w:rsidR="006B2A76" w:rsidRDefault="006B2A76" w:rsidP="00702223">
            <w:pPr>
              <w:pStyle w:val="NASLOVBELO"/>
              <w:autoSpaceDE w:val="0"/>
              <w:autoSpaceDN w:val="0"/>
            </w:pPr>
            <w:bookmarkStart w:id="0" w:name="_GoBack"/>
            <w:r w:rsidRPr="006B2A76">
              <w:t>РАЗВОЈА СИСТЕМА ИЗВРШЕЊА КРИВИЧНИХ САНКЦИЈА ЗА ПЕРИОД 2022–2027. ГОДИНЕ</w:t>
            </w:r>
          </w:p>
          <w:bookmarkEnd w:id="0"/>
          <w:p w:rsidR="006B2A76" w:rsidRDefault="006B2A76" w:rsidP="006B2A76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("Сл. гласник РС", бр. 14</w:t>
            </w: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6B2A76" w:rsidRDefault="006B2A76" w:rsidP="006B2A76">
      <w:pPr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6"/>
      </w:pPr>
    </w:p>
    <w:p w:rsidR="00CA75DB" w:rsidRDefault="006B2A76">
      <w:pPr>
        <w:pStyle w:val="Heading1"/>
        <w:numPr>
          <w:ilvl w:val="1"/>
          <w:numId w:val="34"/>
        </w:numPr>
        <w:tabs>
          <w:tab w:val="left" w:pos="6100"/>
        </w:tabs>
        <w:spacing w:before="96" w:line="235" w:lineRule="auto"/>
        <w:ind w:right="133" w:hanging="1905"/>
        <w:jc w:val="left"/>
      </w:pPr>
      <w:r>
        <w:pict>
          <v:shape id="_x0000_s1045" style="position:absolute;left:0;text-align:left;margin-left:0;margin-top:309.4pt;width:.1pt;height:239.85pt;z-index:251652096;mso-position-horizontal-relative:page" coordorigin=",6188" coordsize="0,4797" o:spt="100" adj="0,,0" path="m6378,132r,4796m6378,132r,4796e" filled="f" strokeweight=".6pt">
            <v:stroke joinstyle="round"/>
            <v:formulas/>
            <v:path arrowok="t" o:connecttype="segments"/>
            <w10:wrap anchorx="page"/>
          </v:shape>
        </w:pict>
      </w:r>
      <w:bookmarkStart w:id="1" w:name="4974_Одлука_о_изменама_Одлуке_о_саставу_"/>
      <w:bookmarkStart w:id="2" w:name="ВЛАДА"/>
      <w:bookmarkStart w:id="3" w:name="4975_Стратегија_развоја_система_извршења"/>
      <w:bookmarkEnd w:id="1"/>
      <w:bookmarkEnd w:id="2"/>
      <w:bookmarkEnd w:id="3"/>
      <w:r>
        <w:rPr>
          <w:spacing w:val="-5"/>
        </w:rPr>
        <w:t xml:space="preserve">Улога </w:t>
      </w:r>
      <w:r>
        <w:t>система извршења кривичних санкција у сузбијању криминалитета</w:t>
      </w:r>
    </w:p>
    <w:p w:rsidR="00CA75DB" w:rsidRDefault="00CA75DB">
      <w:pPr>
        <w:pStyle w:val="BodyText"/>
        <w:spacing w:before="5"/>
        <w:rPr>
          <w:b/>
          <w:sz w:val="9"/>
        </w:rPr>
      </w:pPr>
    </w:p>
    <w:p w:rsidR="00CA75DB" w:rsidRDefault="00CA75DB">
      <w:pPr>
        <w:rPr>
          <w:sz w:val="9"/>
        </w:rPr>
        <w:sectPr w:rsidR="00CA75DB">
          <w:type w:val="continuous"/>
          <w:pgSz w:w="12480" w:h="15710"/>
          <w:pgMar w:top="1480" w:right="720" w:bottom="280" w:left="740" w:header="720" w:footer="720" w:gutter="0"/>
          <w:cols w:space="720"/>
        </w:sectPr>
      </w:pPr>
    </w:p>
    <w:p w:rsidR="00CA75DB" w:rsidRDefault="00CA75DB">
      <w:pPr>
        <w:pStyle w:val="BodyText"/>
        <w:rPr>
          <w:b/>
          <w:sz w:val="22"/>
        </w:rPr>
      </w:pPr>
    </w:p>
    <w:p w:rsidR="00CA75DB" w:rsidRDefault="00CA75DB">
      <w:pPr>
        <w:pStyle w:val="BodyText"/>
        <w:spacing w:before="5"/>
        <w:rPr>
          <w:b/>
          <w:sz w:val="31"/>
        </w:rPr>
      </w:pPr>
    </w:p>
    <w:p w:rsidR="00CA75DB" w:rsidRDefault="006B2A76">
      <w:pPr>
        <w:ind w:left="2151"/>
        <w:rPr>
          <w:b/>
          <w:sz w:val="20"/>
        </w:rPr>
      </w:pPr>
      <w:r>
        <w:rPr>
          <w:b/>
          <w:sz w:val="20"/>
        </w:rPr>
        <w:t>СТРАТЕГИЈ</w:t>
      </w:r>
      <w:r>
        <w:rPr>
          <w:b/>
          <w:sz w:val="20"/>
        </w:rPr>
        <w:t>У</w:t>
      </w:r>
    </w:p>
    <w:p w:rsidR="00CA75DB" w:rsidRDefault="006B2A76">
      <w:pPr>
        <w:spacing w:before="182" w:line="252" w:lineRule="auto"/>
        <w:ind w:left="469" w:right="75"/>
        <w:jc w:val="center"/>
        <w:rPr>
          <w:b/>
          <w:sz w:val="20"/>
        </w:rPr>
      </w:pPr>
      <w:r>
        <w:rPr>
          <w:b/>
          <w:sz w:val="20"/>
        </w:rPr>
        <w:t>развоја система извршења кривичних санкција за период 2022–2027. године</w:t>
      </w:r>
    </w:p>
    <w:p w:rsidR="00CA75DB" w:rsidRDefault="00CA75DB">
      <w:pPr>
        <w:pStyle w:val="BodyText"/>
        <w:spacing w:before="9"/>
        <w:rPr>
          <w:b/>
          <w:sz w:val="22"/>
        </w:rPr>
      </w:pPr>
    </w:p>
    <w:p w:rsidR="00CA75DB" w:rsidRDefault="006B2A76">
      <w:pPr>
        <w:pStyle w:val="ListParagraph"/>
        <w:numPr>
          <w:ilvl w:val="0"/>
          <w:numId w:val="33"/>
        </w:numPr>
        <w:tabs>
          <w:tab w:val="left" w:pos="2790"/>
        </w:tabs>
        <w:spacing w:before="1"/>
        <w:ind w:firstLine="617"/>
        <w:jc w:val="left"/>
        <w:rPr>
          <w:sz w:val="18"/>
        </w:rPr>
      </w:pPr>
      <w:r>
        <w:rPr>
          <w:spacing w:val="-3"/>
          <w:sz w:val="18"/>
        </w:rPr>
        <w:t>УВОД</w:t>
      </w:r>
    </w:p>
    <w:p w:rsidR="00CA75DB" w:rsidRDefault="00CA75DB">
      <w:pPr>
        <w:pStyle w:val="BodyText"/>
        <w:spacing w:before="6"/>
        <w:rPr>
          <w:sz w:val="17"/>
        </w:rPr>
      </w:pP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Правни основ за доношење Стратегије развоја система извр- шења кривичних санкција за период </w:t>
      </w:r>
      <w:r>
        <w:rPr>
          <w:spacing w:val="-3"/>
        </w:rPr>
        <w:t xml:space="preserve">од </w:t>
      </w:r>
      <w:r>
        <w:t>2022. до 2027. године (у даљем</w:t>
      </w:r>
      <w:r>
        <w:rPr>
          <w:spacing w:val="-5"/>
        </w:rPr>
        <w:t xml:space="preserve"> </w:t>
      </w:r>
      <w:r>
        <w:t>тексту:</w:t>
      </w:r>
      <w:r>
        <w:rPr>
          <w:spacing w:val="-5"/>
        </w:rPr>
        <w:t xml:space="preserve"> </w:t>
      </w:r>
      <w:r>
        <w:t>Стратегија),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Акционим</w:t>
      </w:r>
      <w:r>
        <w:rPr>
          <w:spacing w:val="-5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примену</w:t>
      </w:r>
      <w:r>
        <w:rPr>
          <w:spacing w:val="-5"/>
        </w:rPr>
        <w:t xml:space="preserve"> </w:t>
      </w:r>
      <w:r>
        <w:t>Стра- тегије (у даљем тексту: Акциони план), налази се у одредби</w:t>
      </w:r>
      <w:r>
        <w:rPr>
          <w:spacing w:val="-18"/>
        </w:rPr>
        <w:t xml:space="preserve"> </w:t>
      </w:r>
      <w:r>
        <w:t>члана</w:t>
      </w:r>
    </w:p>
    <w:p w:rsidR="00CA75DB" w:rsidRDefault="006B2A76">
      <w:pPr>
        <w:pStyle w:val="BodyText"/>
        <w:spacing w:before="4" w:line="232" w:lineRule="auto"/>
        <w:ind w:left="393" w:hanging="1"/>
        <w:jc w:val="both"/>
      </w:pPr>
      <w:r>
        <w:t xml:space="preserve">38. Закона о </w:t>
      </w:r>
      <w:r>
        <w:rPr>
          <w:spacing w:val="-3"/>
        </w:rPr>
        <w:t xml:space="preserve">планском </w:t>
      </w:r>
      <w:r>
        <w:t>систему Републике Србије</w:t>
      </w:r>
      <w:r>
        <w:rPr>
          <w:position w:val="6"/>
          <w:sz w:val="10"/>
        </w:rPr>
        <w:t>1</w:t>
      </w:r>
      <w:r>
        <w:t xml:space="preserve">, којим је пропи- сано да документ јавних политика на </w:t>
      </w:r>
      <w:r>
        <w:rPr>
          <w:spacing w:val="-3"/>
        </w:rPr>
        <w:t xml:space="preserve">републичком нивоу </w:t>
      </w:r>
      <w:r>
        <w:t>усваја Влада,</w:t>
      </w:r>
      <w:r>
        <w:rPr>
          <w:spacing w:val="-7"/>
        </w:rPr>
        <w:t xml:space="preserve"> </w:t>
      </w:r>
      <w:r>
        <w:t>осим</w:t>
      </w:r>
      <w:r>
        <w:rPr>
          <w:spacing w:val="-7"/>
        </w:rPr>
        <w:t xml:space="preserve"> </w:t>
      </w:r>
      <w:r>
        <w:rPr>
          <w:spacing w:val="-4"/>
        </w:rPr>
        <w:t>ако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другачије</w:t>
      </w:r>
      <w:r>
        <w:rPr>
          <w:spacing w:val="-7"/>
        </w:rPr>
        <w:t xml:space="preserve"> </w:t>
      </w:r>
      <w:r>
        <w:t>прописано</w:t>
      </w:r>
      <w:r>
        <w:rPr>
          <w:spacing w:val="-7"/>
        </w:rPr>
        <w:t xml:space="preserve"> </w:t>
      </w:r>
      <w:r>
        <w:t>посебним</w:t>
      </w:r>
      <w:r>
        <w:rPr>
          <w:spacing w:val="-7"/>
        </w:rPr>
        <w:t xml:space="preserve"> </w:t>
      </w:r>
      <w:r>
        <w:t>законом.</w:t>
      </w:r>
      <w:r>
        <w:rPr>
          <w:spacing w:val="-7"/>
        </w:rPr>
        <w:t xml:space="preserve"> </w:t>
      </w:r>
      <w:r>
        <w:t>Одред- бама члана 10. став 2. наведеног закона дефинисани су документи ја</w:t>
      </w:r>
      <w:r>
        <w:t>вних политика, међу којима су стратегија и акциони</w:t>
      </w:r>
      <w:r>
        <w:rPr>
          <w:spacing w:val="-17"/>
        </w:rPr>
        <w:t xml:space="preserve"> </w:t>
      </w:r>
      <w:r>
        <w:t>план.</w:t>
      </w:r>
    </w:p>
    <w:p w:rsidR="00CA75DB" w:rsidRDefault="006B2A76">
      <w:pPr>
        <w:spacing w:line="159" w:lineRule="exact"/>
        <w:ind w:left="393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spacing w:before="1"/>
        <w:ind w:left="393"/>
        <w:jc w:val="both"/>
        <w:rPr>
          <w:sz w:val="14"/>
        </w:rPr>
      </w:pPr>
      <w:r>
        <w:rPr>
          <w:sz w:val="14"/>
        </w:rPr>
        <w:t>1 Закон о планском систему Републике Србије („Службени гласник РС”, број 30/18).</w:t>
      </w:r>
    </w:p>
    <w:p w:rsidR="00CA75DB" w:rsidRDefault="006B2A76">
      <w:pPr>
        <w:pStyle w:val="BodyText"/>
        <w:spacing w:before="96" w:line="235" w:lineRule="auto"/>
        <w:ind w:left="242" w:right="127" w:firstLine="396"/>
        <w:jc w:val="both"/>
      </w:pPr>
      <w:r>
        <w:br w:type="column"/>
      </w:r>
      <w:r>
        <w:rPr>
          <w:spacing w:val="-4"/>
        </w:rPr>
        <w:t xml:space="preserve">Извршење кривичних санкција </w:t>
      </w:r>
      <w:r>
        <w:rPr>
          <w:spacing w:val="-3"/>
        </w:rPr>
        <w:t xml:space="preserve">има </w:t>
      </w:r>
      <w:r>
        <w:t xml:space="preserve">за </w:t>
      </w:r>
      <w:r>
        <w:rPr>
          <w:spacing w:val="-3"/>
        </w:rPr>
        <w:t xml:space="preserve">циљ </w:t>
      </w:r>
      <w:r>
        <w:t xml:space="preserve">да </w:t>
      </w:r>
      <w:r>
        <w:rPr>
          <w:spacing w:val="-4"/>
        </w:rPr>
        <w:t xml:space="preserve">заштити друштво </w:t>
      </w:r>
      <w:r>
        <w:rPr>
          <w:spacing w:val="-5"/>
        </w:rPr>
        <w:t xml:space="preserve">од </w:t>
      </w:r>
      <w:r>
        <w:rPr>
          <w:spacing w:val="-4"/>
        </w:rPr>
        <w:t xml:space="preserve">криминалитета </w:t>
      </w:r>
      <w:r>
        <w:t xml:space="preserve">и </w:t>
      </w:r>
      <w:r>
        <w:rPr>
          <w:spacing w:val="-4"/>
        </w:rPr>
        <w:t xml:space="preserve">утиче </w:t>
      </w:r>
      <w:r>
        <w:t xml:space="preserve">на </w:t>
      </w:r>
      <w:r>
        <w:rPr>
          <w:spacing w:val="-4"/>
        </w:rPr>
        <w:t xml:space="preserve">осуђене </w:t>
      </w:r>
      <w:r>
        <w:t xml:space="preserve">да </w:t>
      </w:r>
      <w:r>
        <w:rPr>
          <w:spacing w:val="-4"/>
        </w:rPr>
        <w:t xml:space="preserve">промене своје понашање, стекну нове вештине </w:t>
      </w:r>
      <w:r>
        <w:t xml:space="preserve">и </w:t>
      </w:r>
      <w:r>
        <w:rPr>
          <w:spacing w:val="-4"/>
        </w:rPr>
        <w:t xml:space="preserve">знања </w:t>
      </w:r>
      <w:r>
        <w:t xml:space="preserve">и </w:t>
      </w:r>
      <w:r>
        <w:rPr>
          <w:spacing w:val="-4"/>
        </w:rPr>
        <w:t xml:space="preserve">успешно </w:t>
      </w:r>
      <w:r>
        <w:t xml:space="preserve">се </w:t>
      </w:r>
      <w:r>
        <w:rPr>
          <w:spacing w:val="-4"/>
        </w:rPr>
        <w:t xml:space="preserve">интегришу </w:t>
      </w:r>
      <w:r>
        <w:t xml:space="preserve">у </w:t>
      </w:r>
      <w:r>
        <w:rPr>
          <w:spacing w:val="-4"/>
        </w:rPr>
        <w:t xml:space="preserve">друштво </w:t>
      </w:r>
      <w:r>
        <w:rPr>
          <w:spacing w:val="-3"/>
        </w:rPr>
        <w:t xml:space="preserve">на- </w:t>
      </w:r>
      <w:r>
        <w:rPr>
          <w:spacing w:val="-6"/>
        </w:rPr>
        <w:t xml:space="preserve">кон </w:t>
      </w:r>
      <w:r>
        <w:rPr>
          <w:spacing w:val="-4"/>
        </w:rPr>
        <w:t xml:space="preserve">извршења казне. Остваривање </w:t>
      </w:r>
      <w:r>
        <w:rPr>
          <w:spacing w:val="-5"/>
        </w:rPr>
        <w:t xml:space="preserve">сврхе </w:t>
      </w:r>
      <w:r>
        <w:rPr>
          <w:spacing w:val="-4"/>
        </w:rPr>
        <w:t xml:space="preserve">извршења кривичних </w:t>
      </w:r>
      <w:r>
        <w:rPr>
          <w:spacing w:val="-3"/>
        </w:rPr>
        <w:t>санк- ција</w:t>
      </w:r>
      <w:r>
        <w:rPr>
          <w:spacing w:val="-10"/>
        </w:rPr>
        <w:t xml:space="preserve"> </w:t>
      </w:r>
      <w:r>
        <w:rPr>
          <w:spacing w:val="-5"/>
        </w:rPr>
        <w:t>захтева</w:t>
      </w:r>
      <w:r>
        <w:rPr>
          <w:spacing w:val="-10"/>
        </w:rPr>
        <w:t xml:space="preserve"> </w:t>
      </w:r>
      <w:r>
        <w:rPr>
          <w:spacing w:val="-5"/>
        </w:rPr>
        <w:t>континуирано</w:t>
      </w:r>
      <w:r>
        <w:rPr>
          <w:spacing w:val="-10"/>
        </w:rPr>
        <w:t xml:space="preserve"> </w:t>
      </w:r>
      <w:r>
        <w:rPr>
          <w:spacing w:val="-4"/>
        </w:rPr>
        <w:t>усклађивање</w:t>
      </w:r>
      <w:r>
        <w:rPr>
          <w:spacing w:val="-10"/>
        </w:rPr>
        <w:t xml:space="preserve"> </w:t>
      </w:r>
      <w:r>
        <w:rPr>
          <w:spacing w:val="-4"/>
        </w:rPr>
        <w:t>заштите</w:t>
      </w:r>
      <w:r>
        <w:rPr>
          <w:spacing w:val="-10"/>
        </w:rPr>
        <w:t xml:space="preserve"> </w:t>
      </w:r>
      <w:r>
        <w:rPr>
          <w:spacing w:val="-4"/>
        </w:rPr>
        <w:t>права</w:t>
      </w:r>
      <w:r>
        <w:rPr>
          <w:spacing w:val="-10"/>
        </w:rPr>
        <w:t xml:space="preserve"> </w:t>
      </w:r>
      <w:r>
        <w:rPr>
          <w:spacing w:val="-3"/>
        </w:rPr>
        <w:t>лица</w:t>
      </w:r>
      <w:r>
        <w:rPr>
          <w:spacing w:val="-10"/>
        </w:rPr>
        <w:t xml:space="preserve"> </w:t>
      </w:r>
      <w:r>
        <w:rPr>
          <w:spacing w:val="-4"/>
        </w:rPr>
        <w:t xml:space="preserve">лишених </w:t>
      </w:r>
      <w:r>
        <w:rPr>
          <w:spacing w:val="-5"/>
        </w:rPr>
        <w:t xml:space="preserve">слободе </w:t>
      </w:r>
      <w:r>
        <w:t xml:space="preserve">са </w:t>
      </w:r>
      <w:r>
        <w:rPr>
          <w:spacing w:val="-5"/>
        </w:rPr>
        <w:t xml:space="preserve">међународним </w:t>
      </w:r>
      <w:r>
        <w:rPr>
          <w:spacing w:val="-4"/>
        </w:rPr>
        <w:t xml:space="preserve">стандардима </w:t>
      </w:r>
      <w:r>
        <w:rPr>
          <w:spacing w:val="-3"/>
        </w:rPr>
        <w:t>кро</w:t>
      </w:r>
      <w:r>
        <w:rPr>
          <w:spacing w:val="-3"/>
        </w:rPr>
        <w:t xml:space="preserve">з </w:t>
      </w:r>
      <w:r>
        <w:rPr>
          <w:spacing w:val="-4"/>
        </w:rPr>
        <w:t xml:space="preserve">побољшање услова </w:t>
      </w:r>
      <w:r>
        <w:t xml:space="preserve">у </w:t>
      </w:r>
      <w:r>
        <w:rPr>
          <w:spacing w:val="-3"/>
        </w:rPr>
        <w:t xml:space="preserve">за- </w:t>
      </w:r>
      <w:r>
        <w:rPr>
          <w:spacing w:val="-5"/>
        </w:rPr>
        <w:t xml:space="preserve">водима, </w:t>
      </w:r>
      <w:r>
        <w:rPr>
          <w:spacing w:val="-4"/>
        </w:rPr>
        <w:t xml:space="preserve">унапређење третмана </w:t>
      </w:r>
      <w:r>
        <w:t xml:space="preserve">и </w:t>
      </w:r>
      <w:r>
        <w:rPr>
          <w:spacing w:val="-5"/>
        </w:rPr>
        <w:t xml:space="preserve">здравствене </w:t>
      </w:r>
      <w:r>
        <w:rPr>
          <w:spacing w:val="-4"/>
        </w:rPr>
        <w:t>заштите</w:t>
      </w:r>
      <w:r>
        <w:rPr>
          <w:spacing w:val="-22"/>
        </w:rPr>
        <w:t xml:space="preserve"> </w:t>
      </w:r>
      <w:r>
        <w:rPr>
          <w:spacing w:val="-4"/>
        </w:rPr>
        <w:t>осуђених.</w:t>
      </w:r>
    </w:p>
    <w:p w:rsidR="00CA75DB" w:rsidRDefault="00CA75DB">
      <w:pPr>
        <w:pStyle w:val="BodyText"/>
        <w:spacing w:before="9"/>
        <w:rPr>
          <w:sz w:val="24"/>
        </w:rPr>
      </w:pPr>
    </w:p>
    <w:p w:rsidR="00CA75DB" w:rsidRDefault="006B2A76">
      <w:pPr>
        <w:pStyle w:val="Heading1"/>
        <w:numPr>
          <w:ilvl w:val="1"/>
          <w:numId w:val="34"/>
        </w:numPr>
        <w:tabs>
          <w:tab w:val="left" w:pos="1400"/>
        </w:tabs>
        <w:spacing w:before="1"/>
        <w:ind w:left="1399"/>
        <w:jc w:val="left"/>
      </w:pPr>
      <w:r>
        <w:t>Иницијатива за доношење</w:t>
      </w:r>
      <w:r>
        <w:rPr>
          <w:spacing w:val="-4"/>
        </w:rPr>
        <w:t xml:space="preserve"> </w:t>
      </w:r>
      <w:r>
        <w:t>Стратегије</w:t>
      </w:r>
    </w:p>
    <w:p w:rsidR="00CA75DB" w:rsidRDefault="00CA75DB">
      <w:pPr>
        <w:pStyle w:val="BodyText"/>
        <w:spacing w:before="8"/>
        <w:rPr>
          <w:b/>
          <w:sz w:val="17"/>
        </w:rPr>
      </w:pPr>
    </w:p>
    <w:p w:rsidR="00CA75DB" w:rsidRDefault="006B2A76">
      <w:pPr>
        <w:pStyle w:val="BodyText"/>
        <w:spacing w:line="235" w:lineRule="auto"/>
        <w:ind w:left="242" w:right="127" w:firstLine="396"/>
        <w:jc w:val="both"/>
      </w:pPr>
      <w:r>
        <w:t xml:space="preserve">Доношење ове стратегије представља континуитет у страте- </w:t>
      </w:r>
      <w:r>
        <w:rPr>
          <w:spacing w:val="-4"/>
        </w:rPr>
        <w:t xml:space="preserve">шком </w:t>
      </w:r>
      <w:r>
        <w:t>приступу планирања реформи у области система извршења кривичних санкција</w:t>
      </w:r>
      <w:r>
        <w:t xml:space="preserve">. Овај процес започет је Стратегијом реформе правосуђа </w:t>
      </w:r>
      <w:r>
        <w:rPr>
          <w:spacing w:val="-3"/>
        </w:rPr>
        <w:t xml:space="preserve">која </w:t>
      </w:r>
      <w:r>
        <w:t xml:space="preserve">је израђена 2005. године и </w:t>
      </w:r>
      <w:r>
        <w:rPr>
          <w:spacing w:val="-3"/>
        </w:rPr>
        <w:t xml:space="preserve">која </w:t>
      </w:r>
      <w:r>
        <w:t>је послужила као основ за предузимање свих реформских задатака, а чији је састав- ни део био и реформа извршења кривичних санкција кроз Страте- гију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реформу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извршења</w:t>
      </w:r>
      <w:r>
        <w:rPr>
          <w:spacing w:val="-14"/>
        </w:rPr>
        <w:t xml:space="preserve"> </w:t>
      </w:r>
      <w:r>
        <w:t>кривичних</w:t>
      </w:r>
      <w:r>
        <w:rPr>
          <w:spacing w:val="-13"/>
        </w:rPr>
        <w:t xml:space="preserve"> </w:t>
      </w:r>
      <w:r>
        <w:t>санкција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2005.</w:t>
      </w:r>
      <w:r>
        <w:rPr>
          <w:spacing w:val="-14"/>
        </w:rPr>
        <w:t xml:space="preserve"> </w:t>
      </w:r>
      <w:r>
        <w:t>го- дине</w:t>
      </w:r>
      <w:r>
        <w:rPr>
          <w:position w:val="6"/>
          <w:sz w:val="10"/>
        </w:rPr>
        <w:t>2</w:t>
      </w:r>
      <w:r>
        <w:t xml:space="preserve">. </w:t>
      </w:r>
      <w:r>
        <w:rPr>
          <w:spacing w:val="-3"/>
        </w:rPr>
        <w:t xml:space="preserve">Потом </w:t>
      </w:r>
      <w:r>
        <w:t>је усвојена Стратегија за смањење</w:t>
      </w:r>
      <w:r>
        <w:rPr>
          <w:spacing w:val="-28"/>
        </w:rPr>
        <w:t xml:space="preserve"> </w:t>
      </w:r>
      <w:r>
        <w:t>преоптерећености</w:t>
      </w:r>
    </w:p>
    <w:p w:rsidR="00CA75DB" w:rsidRDefault="006B2A76">
      <w:pPr>
        <w:spacing w:line="160" w:lineRule="exact"/>
        <w:ind w:left="242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525"/>
          <w:tab w:val="left" w:pos="526"/>
        </w:tabs>
        <w:spacing w:before="1"/>
        <w:ind w:left="525" w:right="128" w:hanging="283"/>
        <w:jc w:val="left"/>
        <w:rPr>
          <w:sz w:val="14"/>
        </w:rPr>
      </w:pPr>
      <w:r>
        <w:rPr>
          <w:sz w:val="14"/>
        </w:rPr>
        <w:t>Доступно на: https://npm.rs/attachments/2005%20godisnji%20izvestajPROBA.pdf, приступљено 25. јануара 2021.</w:t>
      </w:r>
      <w:r>
        <w:rPr>
          <w:spacing w:val="-1"/>
          <w:sz w:val="14"/>
        </w:rPr>
        <w:t xml:space="preserve"> </w:t>
      </w:r>
      <w:r>
        <w:rPr>
          <w:sz w:val="14"/>
        </w:rPr>
        <w:t>године.</w:t>
      </w:r>
    </w:p>
    <w:p w:rsidR="00CA75DB" w:rsidRDefault="00CA75DB">
      <w:pPr>
        <w:rPr>
          <w:sz w:val="14"/>
        </w:rPr>
        <w:sectPr w:rsidR="00CA75DB">
          <w:type w:val="continuous"/>
          <w:pgSz w:w="12480" w:h="15710"/>
          <w:pgMar w:top="148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CA75DB" w:rsidRDefault="006B2A76">
      <w:pPr>
        <w:pStyle w:val="BodyText"/>
        <w:spacing w:before="73" w:line="232" w:lineRule="auto"/>
        <w:ind w:left="110" w:right="38"/>
        <w:jc w:val="both"/>
      </w:pPr>
      <w:r>
        <w:lastRenderedPageBreak/>
        <w:pict>
          <v:shape id="_x0000_s1044" style="position:absolute;left:0;text-align:left;margin-left:0;margin-top:785.2pt;width:.1pt;height:738.55pt;z-index:251653120;mso-position-horizontal-relative:page;mso-position-vertical-relative:page" coordorigin=",15704" coordsize="0,14771" o:spt="100" adj="0,,0" path="m6094,255r,14771m6094,255r,14771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смештајних капацитета у заводима за извршење кривичних санк- ција у Републици Србији у периоду од 2010. до 2015. године</w:t>
      </w:r>
      <w:r>
        <w:rPr>
          <w:position w:val="6"/>
          <w:sz w:val="10"/>
        </w:rPr>
        <w:t>3</w:t>
      </w:r>
      <w:r>
        <w:t>. Ре- формски процес се даље наставио усвајањем Стратегије развоја система извршења кривичних санкција до 2020. године</w:t>
      </w:r>
      <w:r>
        <w:rPr>
          <w:position w:val="6"/>
          <w:sz w:val="10"/>
        </w:rPr>
        <w:t xml:space="preserve">4 </w:t>
      </w:r>
      <w:r>
        <w:t>и Стра- тегије за смањење преоптерећености смештајних капацитета у за- водима за извршење кривичних санкција у Републици Србији до 2020.</w:t>
      </w:r>
      <w:r>
        <w:t xml:space="preserve"> године</w:t>
      </w:r>
      <w:r>
        <w:rPr>
          <w:position w:val="6"/>
          <w:sz w:val="10"/>
        </w:rPr>
        <w:t>5</w:t>
      </w:r>
      <w:r>
        <w:t>, маја 2017. године.</w:t>
      </w:r>
    </w:p>
    <w:p w:rsidR="00CA75DB" w:rsidRDefault="006B2A76">
      <w:pPr>
        <w:pStyle w:val="ListParagraph"/>
        <w:numPr>
          <w:ilvl w:val="0"/>
          <w:numId w:val="33"/>
        </w:numPr>
        <w:tabs>
          <w:tab w:val="left" w:pos="317"/>
        </w:tabs>
        <w:spacing w:before="167" w:line="230" w:lineRule="auto"/>
        <w:ind w:right="66" w:hanging="1856"/>
        <w:jc w:val="left"/>
        <w:rPr>
          <w:sz w:val="18"/>
        </w:rPr>
      </w:pPr>
      <w:r>
        <w:rPr>
          <w:sz w:val="18"/>
        </w:rPr>
        <w:t xml:space="preserve">ПЛАНСКИ ДОКУМЕНТИ И </w:t>
      </w:r>
      <w:r>
        <w:rPr>
          <w:spacing w:val="-5"/>
          <w:sz w:val="18"/>
        </w:rPr>
        <w:t xml:space="preserve">ПРАВНИ </w:t>
      </w:r>
      <w:r>
        <w:rPr>
          <w:sz w:val="18"/>
        </w:rPr>
        <w:t xml:space="preserve">ОКВИР </w:t>
      </w:r>
      <w:r>
        <w:rPr>
          <w:spacing w:val="-3"/>
          <w:sz w:val="18"/>
        </w:rPr>
        <w:t xml:space="preserve">РЕЛЕВАНТНИ </w:t>
      </w:r>
      <w:r>
        <w:rPr>
          <w:sz w:val="18"/>
        </w:rPr>
        <w:t xml:space="preserve">ЗА </w:t>
      </w:r>
      <w:r>
        <w:rPr>
          <w:spacing w:val="-4"/>
          <w:sz w:val="18"/>
        </w:rPr>
        <w:t>СТРАТЕГИЈУ</w:t>
      </w:r>
    </w:p>
    <w:p w:rsidR="00CA75DB" w:rsidRDefault="00CA75DB">
      <w:pPr>
        <w:pStyle w:val="BodyText"/>
        <w:spacing w:before="2"/>
        <w:rPr>
          <w:sz w:val="17"/>
        </w:rPr>
      </w:pP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t xml:space="preserve">За планирање развојних </w:t>
      </w:r>
      <w:r>
        <w:rPr>
          <w:spacing w:val="-3"/>
        </w:rPr>
        <w:t xml:space="preserve">корака </w:t>
      </w:r>
      <w:r>
        <w:t xml:space="preserve">у систему извршења кривич- них санкција релевантне су одредбе </w:t>
      </w:r>
      <w:r>
        <w:rPr>
          <w:spacing w:val="-4"/>
        </w:rPr>
        <w:t xml:space="preserve">Устава </w:t>
      </w:r>
      <w:r>
        <w:t>Републике Србије, по- тврђени међународни уговори, закони и други опш</w:t>
      </w:r>
      <w:r>
        <w:t xml:space="preserve">ти акати Репу- </w:t>
      </w:r>
      <w:r>
        <w:rPr>
          <w:spacing w:val="-3"/>
        </w:rPr>
        <w:t>блике</w:t>
      </w:r>
      <w:r>
        <w:t xml:space="preserve"> Србије.</w:t>
      </w: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t>Поред тога, ова стратегија блиско се ослања на низ планских докумената али и међународних инструмената који нису предмет ратификације али ближе прецизирају стандарде садржане у међу- народним уговорима.</w:t>
      </w: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t xml:space="preserve">Најзад, приликом израде </w:t>
      </w:r>
      <w:r>
        <w:t>ове стратегије, у обзир су узета ми- шљења и препоруке релевантних уговорних тела Уједињених на- ција (у даљем тексту: УН) и Савета Европе у даљем тексту: СЕ), као и извештаји о напретку Републике Србије у процесу придру- живања Европској унији (у даљем те</w:t>
      </w:r>
      <w:r>
        <w:t>ксту: ЕУ).</w:t>
      </w:r>
    </w:p>
    <w:p w:rsidR="00CA75DB" w:rsidRDefault="00CA75DB">
      <w:pPr>
        <w:pStyle w:val="BodyText"/>
        <w:spacing w:before="5"/>
        <w:rPr>
          <w:sz w:val="23"/>
        </w:rPr>
      </w:pPr>
    </w:p>
    <w:p w:rsidR="00CA75DB" w:rsidRDefault="006B2A76">
      <w:pPr>
        <w:pStyle w:val="Heading1"/>
        <w:numPr>
          <w:ilvl w:val="1"/>
          <w:numId w:val="33"/>
        </w:numPr>
        <w:tabs>
          <w:tab w:val="left" w:pos="1438"/>
        </w:tabs>
        <w:spacing w:before="1"/>
        <w:jc w:val="left"/>
      </w:pPr>
      <w:r>
        <w:t>Плански оквир Републике</w:t>
      </w:r>
      <w:r>
        <w:rPr>
          <w:spacing w:val="-3"/>
        </w:rPr>
        <w:t xml:space="preserve"> </w:t>
      </w:r>
      <w:r>
        <w:t>Србије</w:t>
      </w:r>
    </w:p>
    <w:p w:rsidR="00CA75DB" w:rsidRDefault="00CA75DB">
      <w:pPr>
        <w:pStyle w:val="BodyText"/>
        <w:rPr>
          <w:b/>
          <w:sz w:val="17"/>
        </w:rPr>
      </w:pP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t xml:space="preserve">Када је реч о планским документима, између </w:t>
      </w:r>
      <w:r>
        <w:rPr>
          <w:spacing w:val="-3"/>
        </w:rPr>
        <w:t xml:space="preserve">осталог, </w:t>
      </w:r>
      <w:r>
        <w:t>Стра- тегија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повезана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међусобно</w:t>
      </w:r>
      <w:r>
        <w:rPr>
          <w:spacing w:val="-5"/>
        </w:rPr>
        <w:t xml:space="preserve"> </w:t>
      </w:r>
      <w:r>
        <w:t>усклађена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следећим</w:t>
      </w:r>
      <w:r>
        <w:rPr>
          <w:spacing w:val="-5"/>
        </w:rPr>
        <w:t xml:space="preserve"> </w:t>
      </w:r>
      <w:r>
        <w:t>стратешким документима:</w:t>
      </w:r>
    </w:p>
    <w:p w:rsidR="00CA75DB" w:rsidRDefault="006B2A76">
      <w:pPr>
        <w:pStyle w:val="BodyText"/>
        <w:spacing w:line="195" w:lineRule="exact"/>
        <w:ind w:left="507"/>
      </w:pPr>
      <w:r>
        <w:rPr>
          <w:w w:val="66"/>
        </w:rPr>
        <w:t xml:space="preserve"> </w:t>
      </w:r>
      <w:r>
        <w:t>– Ревидирани Акциони план за Поглавље 23</w:t>
      </w:r>
      <w:r>
        <w:rPr>
          <w:position w:val="6"/>
          <w:sz w:val="10"/>
        </w:rPr>
        <w:t>6</w:t>
      </w:r>
      <w:r>
        <w:t>;</w:t>
      </w:r>
    </w:p>
    <w:p w:rsidR="00CA75DB" w:rsidRDefault="006B2A76">
      <w:pPr>
        <w:pStyle w:val="BodyText"/>
        <w:spacing w:line="198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Стратегија</w:t>
      </w:r>
      <w:r>
        <w:rPr>
          <w:spacing w:val="-13"/>
        </w:rPr>
        <w:t xml:space="preserve"> </w:t>
      </w:r>
      <w:r>
        <w:t>развоја</w:t>
      </w:r>
      <w:r>
        <w:rPr>
          <w:spacing w:val="-13"/>
        </w:rPr>
        <w:t xml:space="preserve"> </w:t>
      </w:r>
      <w:r>
        <w:t>правосуђа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2020</w:t>
      </w:r>
      <w:r>
        <w:rPr>
          <w:spacing w:val="-23"/>
        </w:rPr>
        <w:t xml:space="preserve"> </w:t>
      </w:r>
      <w:r>
        <w:t>–2025.</w:t>
      </w:r>
      <w:r>
        <w:rPr>
          <w:spacing w:val="-13"/>
        </w:rPr>
        <w:t xml:space="preserve"> </w:t>
      </w:r>
      <w:r>
        <w:t>године</w:t>
      </w:r>
      <w:r>
        <w:rPr>
          <w:position w:val="6"/>
          <w:sz w:val="10"/>
        </w:rPr>
        <w:t>7</w:t>
      </w:r>
      <w:r>
        <w:t>;</w:t>
      </w:r>
    </w:p>
    <w:p w:rsidR="00CA75DB" w:rsidRDefault="006B2A76">
      <w:pPr>
        <w:pStyle w:val="BodyText"/>
        <w:spacing w:before="2" w:line="230" w:lineRule="auto"/>
        <w:ind w:left="110" w:right="39" w:firstLine="396"/>
        <w:jc w:val="both"/>
      </w:pPr>
      <w:r>
        <w:rPr>
          <w:w w:val="66"/>
        </w:rPr>
        <w:t xml:space="preserve"> </w:t>
      </w:r>
      <w:r>
        <w:t>– Стратегија за превенцију и заштиту деце од насиља за пе- риод од 2020. до 2023. године</w:t>
      </w:r>
      <w:r>
        <w:rPr>
          <w:position w:val="6"/>
          <w:sz w:val="10"/>
        </w:rPr>
        <w:t>8</w:t>
      </w:r>
      <w:r>
        <w:t>;</w:t>
      </w:r>
    </w:p>
    <w:p w:rsidR="00CA75DB" w:rsidRDefault="006B2A76">
      <w:pPr>
        <w:pStyle w:val="BodyText"/>
        <w:spacing w:line="230" w:lineRule="auto"/>
        <w:ind w:left="110" w:right="39" w:firstLine="397"/>
        <w:jc w:val="both"/>
        <w:rPr>
          <w:sz w:val="10"/>
        </w:rPr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Програм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заштити</w:t>
      </w:r>
      <w:r>
        <w:rPr>
          <w:spacing w:val="-11"/>
        </w:rPr>
        <w:t xml:space="preserve"> </w:t>
      </w:r>
      <w:r>
        <w:t>менталног</w:t>
      </w:r>
      <w:r>
        <w:rPr>
          <w:spacing w:val="-11"/>
        </w:rPr>
        <w:t xml:space="preserve"> </w:t>
      </w:r>
      <w:r>
        <w:t>здравља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Републици</w:t>
      </w:r>
      <w:r>
        <w:rPr>
          <w:spacing w:val="-11"/>
        </w:rPr>
        <w:t xml:space="preserve"> </w:t>
      </w:r>
      <w:r>
        <w:t>Србији за период 2019 –2026.</w:t>
      </w:r>
      <w:r>
        <w:rPr>
          <w:spacing w:val="-19"/>
        </w:rPr>
        <w:t xml:space="preserve"> </w:t>
      </w:r>
      <w:r>
        <w:t>године.</w:t>
      </w:r>
      <w:r>
        <w:rPr>
          <w:position w:val="6"/>
          <w:sz w:val="10"/>
        </w:rPr>
        <w:t>9</w:t>
      </w:r>
    </w:p>
    <w:p w:rsidR="00CA75DB" w:rsidRDefault="00CA75DB">
      <w:pPr>
        <w:pStyle w:val="BodyText"/>
        <w:spacing w:before="10"/>
        <w:rPr>
          <w:sz w:val="23"/>
        </w:rPr>
      </w:pPr>
    </w:p>
    <w:p w:rsidR="00CA75DB" w:rsidRDefault="006B2A76">
      <w:pPr>
        <w:pStyle w:val="Heading1"/>
        <w:numPr>
          <w:ilvl w:val="1"/>
          <w:numId w:val="33"/>
        </w:numPr>
        <w:tabs>
          <w:tab w:val="left" w:pos="1700"/>
        </w:tabs>
        <w:spacing w:before="1"/>
        <w:ind w:left="1699"/>
        <w:jc w:val="left"/>
      </w:pPr>
      <w:r>
        <w:t>Национално</w:t>
      </w:r>
      <w:r>
        <w:rPr>
          <w:spacing w:val="-2"/>
        </w:rPr>
        <w:t xml:space="preserve"> </w:t>
      </w:r>
      <w:r>
        <w:t>законодавство</w:t>
      </w:r>
    </w:p>
    <w:p w:rsidR="00CA75DB" w:rsidRDefault="00CA75DB">
      <w:pPr>
        <w:pStyle w:val="BodyText"/>
        <w:rPr>
          <w:b/>
          <w:sz w:val="17"/>
        </w:rPr>
      </w:pP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rPr>
          <w:spacing w:val="-4"/>
        </w:rPr>
        <w:t xml:space="preserve">Уставом </w:t>
      </w:r>
      <w:r>
        <w:t>Републике Србије забрањено је изрицање и изврше- ње смртне казне; мучење, нечовечно или понижавајуће поступа- ње или кажњавање, или подвргавање медицинским или научним огледима без слободно датог пристанка; забрањен je принудни рад лица лишених слободе, пр</w:t>
      </w:r>
      <w:r>
        <w:t>описана је обавеза да се према лицу лишеном слободе поступа човечно и с уважавањем достојанства његове</w:t>
      </w:r>
      <w:r>
        <w:rPr>
          <w:spacing w:val="-1"/>
        </w:rPr>
        <w:t xml:space="preserve"> </w:t>
      </w:r>
      <w:r>
        <w:t>личности.</w:t>
      </w: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t>Закони којима је регулисана материја извршења кривичних санкција су:</w:t>
      </w:r>
    </w:p>
    <w:p w:rsidR="00CA75DB" w:rsidRDefault="006B2A76">
      <w:pPr>
        <w:pStyle w:val="BodyText"/>
        <w:spacing w:line="195" w:lineRule="exact"/>
        <w:ind w:left="507"/>
      </w:pPr>
      <w:r>
        <w:rPr>
          <w:w w:val="66"/>
        </w:rPr>
        <w:t xml:space="preserve"> </w:t>
      </w:r>
      <w:r>
        <w:t>– Закон о извршењу кривичних санкција</w:t>
      </w:r>
      <w:r>
        <w:rPr>
          <w:position w:val="6"/>
          <w:sz w:val="10"/>
        </w:rPr>
        <w:t>10</w:t>
      </w:r>
      <w:r>
        <w:t>;</w:t>
      </w:r>
    </w:p>
    <w:p w:rsidR="00CA75DB" w:rsidRDefault="006B2A76">
      <w:pPr>
        <w:pStyle w:val="BodyText"/>
        <w:spacing w:line="230" w:lineRule="auto"/>
        <w:ind w:left="110" w:right="38" w:firstLine="396"/>
        <w:jc w:val="both"/>
      </w:pPr>
      <w:r>
        <w:rPr>
          <w:w w:val="66"/>
        </w:rPr>
        <w:t xml:space="preserve"> </w:t>
      </w:r>
      <w:r>
        <w:t>– Закон о извршењу кривичних са</w:t>
      </w:r>
      <w:r>
        <w:t>нкција за кривична дела организованог криминала</w:t>
      </w:r>
      <w:r>
        <w:rPr>
          <w:position w:val="6"/>
          <w:sz w:val="10"/>
        </w:rPr>
        <w:t>11</w:t>
      </w:r>
      <w:r>
        <w:t>;</w:t>
      </w:r>
    </w:p>
    <w:p w:rsidR="00CA75DB" w:rsidRDefault="006B2A76">
      <w:pPr>
        <w:pStyle w:val="BodyText"/>
        <w:spacing w:line="195" w:lineRule="exact"/>
        <w:ind w:left="507"/>
      </w:pPr>
      <w:r>
        <w:rPr>
          <w:w w:val="66"/>
        </w:rPr>
        <w:t xml:space="preserve"> </w:t>
      </w:r>
      <w:r>
        <w:t>– Закон о извршењу ванзаводских санкција и мера</w:t>
      </w:r>
      <w:r>
        <w:rPr>
          <w:position w:val="6"/>
          <w:sz w:val="10"/>
        </w:rPr>
        <w:t>12</w:t>
      </w:r>
      <w:r>
        <w:t>;</w:t>
      </w:r>
    </w:p>
    <w:p w:rsidR="00CA75DB" w:rsidRDefault="006B2A76">
      <w:pPr>
        <w:pStyle w:val="BodyText"/>
        <w:spacing w:before="1" w:line="230" w:lineRule="auto"/>
        <w:ind w:left="110" w:right="38" w:firstLine="396"/>
        <w:jc w:val="both"/>
      </w:pPr>
      <w:r>
        <w:rPr>
          <w:w w:val="66"/>
        </w:rPr>
        <w:t xml:space="preserve"> </w:t>
      </w:r>
      <w:r>
        <w:t>– Закон о посебним мерама за спречавање вршења кривич- них дела против полне слободе према малолетним лицима</w:t>
      </w:r>
      <w:r>
        <w:rPr>
          <w:position w:val="6"/>
          <w:sz w:val="10"/>
        </w:rPr>
        <w:t>13</w:t>
      </w:r>
      <w:r>
        <w:t>;</w:t>
      </w:r>
    </w:p>
    <w:p w:rsidR="00CA75DB" w:rsidRDefault="006B2A76">
      <w:pPr>
        <w:spacing w:line="149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2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Стратегија за смањење п</w:t>
      </w:r>
      <w:r>
        <w:rPr>
          <w:sz w:val="14"/>
        </w:rPr>
        <w:t xml:space="preserve">реоптерећености смештајних капацитета у заводима за извршење кривичних санкција у Републици Србији у периоду </w:t>
      </w:r>
      <w:r>
        <w:rPr>
          <w:spacing w:val="-3"/>
          <w:sz w:val="14"/>
        </w:rPr>
        <w:t xml:space="preserve">од </w:t>
      </w:r>
      <w:r>
        <w:rPr>
          <w:sz w:val="14"/>
        </w:rPr>
        <w:t>2010. до 2015. године („Службени гласник РС”, бр. 53/10 и</w:t>
      </w:r>
      <w:r>
        <w:rPr>
          <w:spacing w:val="-6"/>
          <w:sz w:val="14"/>
        </w:rPr>
        <w:t xml:space="preserve"> </w:t>
      </w:r>
      <w:r>
        <w:rPr>
          <w:sz w:val="14"/>
        </w:rPr>
        <w:t>65/11).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Стратегија развоја система извршења кривичних санкција до 2020. године („Службени гласник РС”, број</w:t>
      </w:r>
      <w:r>
        <w:rPr>
          <w:spacing w:val="-3"/>
          <w:sz w:val="14"/>
        </w:rPr>
        <w:t xml:space="preserve"> </w:t>
      </w:r>
      <w:r>
        <w:rPr>
          <w:sz w:val="14"/>
        </w:rPr>
        <w:t>114/13).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Стратегија за смањење преоптерећености смештајних капацитета у заводима за извршење кривичних санкција у Републици Србији до 2020. године („Службен</w:t>
      </w:r>
      <w:r>
        <w:rPr>
          <w:sz w:val="14"/>
        </w:rPr>
        <w:t>и гласник РС”, број</w:t>
      </w:r>
      <w:r>
        <w:rPr>
          <w:spacing w:val="-2"/>
          <w:sz w:val="14"/>
        </w:rPr>
        <w:t xml:space="preserve"> </w:t>
      </w:r>
      <w:r>
        <w:rPr>
          <w:sz w:val="14"/>
        </w:rPr>
        <w:t>43/17).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 xml:space="preserve">Ревидирани Акциони план за Поглавље 23 усвојен на седници Владе Републике Србије одржаној 10. јула 2020. године, доступно на: </w:t>
      </w:r>
      <w:hyperlink r:id="rId6">
        <w:r>
          <w:rPr>
            <w:sz w:val="14"/>
          </w:rPr>
          <w:t>https://www.mpravde.gov</w:t>
        </w:r>
      </w:hyperlink>
      <w:r>
        <w:rPr>
          <w:sz w:val="14"/>
        </w:rPr>
        <w:t>.rs/ files/Revidirani%20AP23%2022</w:t>
      </w:r>
      <w:r>
        <w:rPr>
          <w:sz w:val="14"/>
        </w:rPr>
        <w:t>07.pdf, приступљено 7. јануара 2021.</w:t>
      </w:r>
      <w:r>
        <w:rPr>
          <w:spacing w:val="-17"/>
          <w:sz w:val="14"/>
        </w:rPr>
        <w:t xml:space="preserve"> </w:t>
      </w:r>
      <w:r>
        <w:rPr>
          <w:sz w:val="14"/>
        </w:rPr>
        <w:t>године.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Стратегија развоја правосуђа за период 202 –2025. године („Службени гласник РС”, бр. 101/20 и</w:t>
      </w:r>
      <w:r>
        <w:rPr>
          <w:spacing w:val="-1"/>
          <w:sz w:val="14"/>
        </w:rPr>
        <w:t xml:space="preserve"> </w:t>
      </w:r>
      <w:r>
        <w:rPr>
          <w:sz w:val="14"/>
        </w:rPr>
        <w:t>18/22).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9" w:hanging="283"/>
        <w:jc w:val="both"/>
        <w:rPr>
          <w:sz w:val="14"/>
        </w:rPr>
      </w:pPr>
      <w:r>
        <w:rPr>
          <w:sz w:val="14"/>
        </w:rPr>
        <w:t xml:space="preserve">Стратегија за превенцију и заштиту деце </w:t>
      </w:r>
      <w:r>
        <w:rPr>
          <w:spacing w:val="-3"/>
          <w:sz w:val="14"/>
        </w:rPr>
        <w:t xml:space="preserve">од </w:t>
      </w:r>
      <w:r>
        <w:rPr>
          <w:sz w:val="14"/>
        </w:rPr>
        <w:t xml:space="preserve">насиља за период </w:t>
      </w:r>
      <w:r>
        <w:rPr>
          <w:spacing w:val="-3"/>
          <w:sz w:val="14"/>
        </w:rPr>
        <w:t xml:space="preserve">од </w:t>
      </w:r>
      <w:r>
        <w:rPr>
          <w:sz w:val="14"/>
        </w:rPr>
        <w:t xml:space="preserve">2020. до 2023. године („Службени гласник РС”, </w:t>
      </w:r>
      <w:r>
        <w:rPr>
          <w:sz w:val="14"/>
        </w:rPr>
        <w:t>број</w:t>
      </w:r>
      <w:r>
        <w:rPr>
          <w:spacing w:val="-4"/>
          <w:sz w:val="14"/>
        </w:rPr>
        <w:t xml:space="preserve"> </w:t>
      </w:r>
      <w:r>
        <w:rPr>
          <w:sz w:val="14"/>
        </w:rPr>
        <w:t>80/20).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9" w:hanging="283"/>
        <w:jc w:val="both"/>
        <w:rPr>
          <w:sz w:val="14"/>
        </w:rPr>
      </w:pPr>
      <w:r>
        <w:rPr>
          <w:sz w:val="14"/>
        </w:rPr>
        <w:t>Програм о заштити менталног здравља у Републици Србији за период 2019 – 2026. године („Службени гласник РС”, број</w:t>
      </w:r>
      <w:r>
        <w:rPr>
          <w:spacing w:val="-4"/>
          <w:sz w:val="14"/>
        </w:rPr>
        <w:t xml:space="preserve"> </w:t>
      </w:r>
      <w:r>
        <w:rPr>
          <w:sz w:val="14"/>
        </w:rPr>
        <w:t>84/19).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158" w:lineRule="exact"/>
        <w:ind w:left="393" w:hanging="283"/>
        <w:jc w:val="left"/>
        <w:rPr>
          <w:sz w:val="14"/>
        </w:rPr>
      </w:pPr>
      <w:r>
        <w:rPr>
          <w:spacing w:val="-4"/>
          <w:sz w:val="14"/>
        </w:rPr>
        <w:t>Закон</w:t>
      </w:r>
      <w:r>
        <w:rPr>
          <w:spacing w:val="-5"/>
          <w:sz w:val="14"/>
        </w:rPr>
        <w:t xml:space="preserve"> </w:t>
      </w:r>
      <w:r>
        <w:rPr>
          <w:sz w:val="14"/>
        </w:rPr>
        <w:t>о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извршењу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кривичних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санкција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(„Службени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гласник</w:t>
      </w:r>
      <w:r>
        <w:rPr>
          <w:spacing w:val="-5"/>
          <w:sz w:val="14"/>
        </w:rPr>
        <w:t xml:space="preserve"> </w:t>
      </w:r>
      <w:r>
        <w:rPr>
          <w:sz w:val="14"/>
        </w:rPr>
        <w:t>РС”,</w:t>
      </w:r>
      <w:r>
        <w:rPr>
          <w:spacing w:val="-5"/>
          <w:sz w:val="14"/>
        </w:rPr>
        <w:t xml:space="preserve"> </w:t>
      </w:r>
      <w:r>
        <w:rPr>
          <w:sz w:val="14"/>
        </w:rPr>
        <w:t>бр.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55/14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35/19).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Закон о извршењу казне затвора за кривична дела организованог криминала („Службени гласник РС”, бр. 72/09 и</w:t>
      </w:r>
      <w:r>
        <w:rPr>
          <w:spacing w:val="-4"/>
          <w:sz w:val="14"/>
        </w:rPr>
        <w:t xml:space="preserve"> </w:t>
      </w:r>
      <w:r>
        <w:rPr>
          <w:sz w:val="14"/>
        </w:rPr>
        <w:t>101/10).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Закон о извршењу ванзаводских санкција и мера („Службени гласник РС”, бр. 55/14 и</w:t>
      </w:r>
      <w:r>
        <w:rPr>
          <w:spacing w:val="-1"/>
          <w:sz w:val="14"/>
        </w:rPr>
        <w:t xml:space="preserve"> </w:t>
      </w:r>
      <w:r>
        <w:rPr>
          <w:sz w:val="14"/>
        </w:rPr>
        <w:t>87/18).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1" w:line="235" w:lineRule="auto"/>
        <w:ind w:left="393" w:right="38" w:hanging="283"/>
        <w:jc w:val="both"/>
        <w:rPr>
          <w:sz w:val="14"/>
        </w:rPr>
      </w:pPr>
      <w:r>
        <w:rPr>
          <w:sz w:val="14"/>
        </w:rPr>
        <w:t>Закон о посебним мерама за спречавање вршења крив</w:t>
      </w:r>
      <w:r>
        <w:rPr>
          <w:sz w:val="14"/>
        </w:rPr>
        <w:t>ичних дела против полне слободе према малолетним лицима („Службени гласник РС”, број</w:t>
      </w:r>
      <w:r>
        <w:rPr>
          <w:spacing w:val="-18"/>
          <w:sz w:val="14"/>
        </w:rPr>
        <w:t xml:space="preserve"> </w:t>
      </w:r>
      <w:r>
        <w:rPr>
          <w:sz w:val="14"/>
        </w:rPr>
        <w:t>32/13).</w:t>
      </w:r>
    </w:p>
    <w:p w:rsidR="00CA75DB" w:rsidRDefault="006B2A76">
      <w:pPr>
        <w:pStyle w:val="BodyText"/>
        <w:spacing w:before="68" w:line="199" w:lineRule="exact"/>
        <w:ind w:left="507"/>
      </w:pPr>
      <w:r>
        <w:br w:type="column"/>
      </w:r>
      <w:r>
        <w:rPr>
          <w:w w:val="66"/>
        </w:rPr>
        <w:t xml:space="preserve"> </w:t>
      </w:r>
      <w:r>
        <w:t>– Закон о малолетним учиниоцима кривичних дела</w:t>
      </w:r>
      <w:r>
        <w:rPr>
          <w:position w:val="6"/>
          <w:sz w:val="10"/>
        </w:rPr>
        <w:t>14</w:t>
      </w:r>
      <w:r>
        <w:t>;</w:t>
      </w:r>
    </w:p>
    <w:p w:rsidR="00CA75DB" w:rsidRDefault="006B2A76">
      <w:pPr>
        <w:pStyle w:val="BodyText"/>
        <w:spacing w:line="191" w:lineRule="exact"/>
        <w:ind w:left="507"/>
      </w:pPr>
      <w:r>
        <w:rPr>
          <w:w w:val="66"/>
        </w:rPr>
        <w:t xml:space="preserve"> </w:t>
      </w:r>
      <w:r>
        <w:t>– Кривични законик</w:t>
      </w:r>
      <w:r>
        <w:rPr>
          <w:position w:val="6"/>
          <w:sz w:val="10"/>
        </w:rPr>
        <w:t>15</w:t>
      </w:r>
      <w:r>
        <w:t>;</w:t>
      </w:r>
    </w:p>
    <w:p w:rsidR="00CA75DB" w:rsidRDefault="006B2A76">
      <w:pPr>
        <w:pStyle w:val="BodyText"/>
        <w:spacing w:line="191" w:lineRule="exact"/>
        <w:ind w:left="507"/>
      </w:pPr>
      <w:r>
        <w:rPr>
          <w:w w:val="66"/>
        </w:rPr>
        <w:t xml:space="preserve"> </w:t>
      </w:r>
      <w:r>
        <w:t>– Законик о кривичном поступку</w:t>
      </w:r>
      <w:r>
        <w:rPr>
          <w:position w:val="6"/>
          <w:sz w:val="10"/>
        </w:rPr>
        <w:t>16</w:t>
      </w:r>
      <w:r>
        <w:t>.</w:t>
      </w:r>
    </w:p>
    <w:p w:rsidR="00CA75DB" w:rsidRDefault="006B2A76">
      <w:pPr>
        <w:pStyle w:val="BodyText"/>
        <w:spacing w:before="5" w:line="220" w:lineRule="auto"/>
        <w:ind w:left="110" w:right="410" w:firstLine="396"/>
        <w:jc w:val="both"/>
      </w:pPr>
      <w:r>
        <w:rPr>
          <w:spacing w:val="-3"/>
        </w:rPr>
        <w:t xml:space="preserve">Када </w:t>
      </w:r>
      <w:r>
        <w:t xml:space="preserve">је </w:t>
      </w:r>
      <w:r>
        <w:rPr>
          <w:spacing w:val="-3"/>
        </w:rPr>
        <w:t xml:space="preserve">реч </w:t>
      </w:r>
      <w:r>
        <w:t xml:space="preserve">о </w:t>
      </w:r>
      <w:r>
        <w:rPr>
          <w:spacing w:val="-3"/>
        </w:rPr>
        <w:t>релевантним међународним изворима права</w:t>
      </w:r>
      <w:r>
        <w:rPr>
          <w:spacing w:val="-3"/>
        </w:rPr>
        <w:t xml:space="preserve">, </w:t>
      </w:r>
      <w:r>
        <w:t xml:space="preserve">тре- ба </w:t>
      </w:r>
      <w:r>
        <w:rPr>
          <w:spacing w:val="-3"/>
        </w:rPr>
        <w:t xml:space="preserve">издвојити следеће </w:t>
      </w:r>
      <w:r>
        <w:t xml:space="preserve">универзалне и регионалне </w:t>
      </w:r>
      <w:r>
        <w:rPr>
          <w:spacing w:val="-3"/>
        </w:rPr>
        <w:t xml:space="preserve">инструменте </w:t>
      </w:r>
      <w:r>
        <w:rPr>
          <w:spacing w:val="-5"/>
        </w:rPr>
        <w:t xml:space="preserve">који </w:t>
      </w:r>
      <w:r>
        <w:t xml:space="preserve">садрже стандарде у </w:t>
      </w:r>
      <w:r>
        <w:rPr>
          <w:spacing w:val="-4"/>
        </w:rPr>
        <w:t xml:space="preserve">погледу </w:t>
      </w:r>
      <w:r>
        <w:rPr>
          <w:spacing w:val="-3"/>
        </w:rPr>
        <w:t xml:space="preserve">положаја </w:t>
      </w:r>
      <w:r>
        <w:t xml:space="preserve">лица лишених </w:t>
      </w:r>
      <w:r>
        <w:rPr>
          <w:spacing w:val="-3"/>
        </w:rPr>
        <w:t xml:space="preserve">слободе уоп- </w:t>
      </w:r>
      <w:r>
        <w:t xml:space="preserve">ште и/или у </w:t>
      </w:r>
      <w:r>
        <w:rPr>
          <w:spacing w:val="-3"/>
        </w:rPr>
        <w:t xml:space="preserve">односу </w:t>
      </w:r>
      <w:r>
        <w:t xml:space="preserve">на </w:t>
      </w:r>
      <w:r>
        <w:rPr>
          <w:spacing w:val="-3"/>
        </w:rPr>
        <w:t xml:space="preserve">одређене </w:t>
      </w:r>
      <w:r>
        <w:rPr>
          <w:spacing w:val="-4"/>
        </w:rPr>
        <w:t xml:space="preserve">категорије </w:t>
      </w:r>
      <w:r>
        <w:t xml:space="preserve">лица, нпр. </w:t>
      </w:r>
      <w:r>
        <w:rPr>
          <w:spacing w:val="-3"/>
        </w:rPr>
        <w:t>малолетнике:</w:t>
      </w:r>
    </w:p>
    <w:p w:rsidR="00CA75DB" w:rsidRDefault="006B2A76">
      <w:pPr>
        <w:pStyle w:val="BodyText"/>
        <w:spacing w:line="188" w:lineRule="exact"/>
        <w:ind w:left="507"/>
        <w:rPr>
          <w:sz w:val="10"/>
        </w:rPr>
      </w:pPr>
      <w:r>
        <w:rPr>
          <w:w w:val="66"/>
        </w:rPr>
        <w:t xml:space="preserve"> </w:t>
      </w:r>
      <w:r>
        <w:t>– Универзална декларација о људским правима;</w:t>
      </w:r>
      <w:r>
        <w:rPr>
          <w:position w:val="6"/>
          <w:sz w:val="10"/>
        </w:rPr>
        <w:t>17</w:t>
      </w:r>
    </w:p>
    <w:p w:rsidR="00CA75DB" w:rsidRDefault="006B2A76">
      <w:pPr>
        <w:pStyle w:val="BodyText"/>
        <w:spacing w:line="191" w:lineRule="exact"/>
        <w:ind w:left="507"/>
      </w:pPr>
      <w:r>
        <w:rPr>
          <w:w w:val="66"/>
        </w:rPr>
        <w:t xml:space="preserve"> </w:t>
      </w:r>
      <w:r>
        <w:t>– Међународни пакт о грађанским и политичким правима</w:t>
      </w:r>
      <w:r>
        <w:rPr>
          <w:position w:val="6"/>
          <w:sz w:val="10"/>
        </w:rPr>
        <w:t>18</w:t>
      </w:r>
      <w:r>
        <w:t>;</w:t>
      </w:r>
    </w:p>
    <w:p w:rsidR="00CA75DB" w:rsidRDefault="006B2A76">
      <w:pPr>
        <w:pStyle w:val="BodyText"/>
        <w:spacing w:before="6" w:line="220" w:lineRule="auto"/>
        <w:ind w:left="110" w:right="392" w:firstLine="396"/>
        <w:rPr>
          <w:sz w:val="10"/>
        </w:rPr>
      </w:pPr>
      <w:r>
        <w:rPr>
          <w:w w:val="66"/>
        </w:rPr>
        <w:t xml:space="preserve"> </w:t>
      </w:r>
      <w:r>
        <w:t>– Конвенција против тортуре и других сурових, нељудских или понижавајућих казни и поступака;</w:t>
      </w:r>
      <w:r>
        <w:rPr>
          <w:position w:val="6"/>
          <w:sz w:val="10"/>
        </w:rPr>
        <w:t>19</w:t>
      </w:r>
    </w:p>
    <w:p w:rsidR="00CA75DB" w:rsidRDefault="006B2A76">
      <w:pPr>
        <w:pStyle w:val="BodyText"/>
        <w:spacing w:before="1" w:line="220" w:lineRule="auto"/>
        <w:ind w:left="110" w:right="392" w:firstLine="396"/>
        <w:rPr>
          <w:sz w:val="10"/>
        </w:rPr>
      </w:pPr>
      <w:r>
        <w:rPr>
          <w:w w:val="66"/>
        </w:rPr>
        <w:t xml:space="preserve"> </w:t>
      </w:r>
      <w:r>
        <w:t>– Опциони протокол уз Конвенцију против тортуре и других сурових, нељудских или понижавајућих казни и п</w:t>
      </w:r>
      <w:r>
        <w:t xml:space="preserve">оступака; </w:t>
      </w:r>
      <w:r>
        <w:rPr>
          <w:position w:val="6"/>
          <w:sz w:val="10"/>
        </w:rPr>
        <w:t>20</w:t>
      </w:r>
    </w:p>
    <w:p w:rsidR="00CA75DB" w:rsidRDefault="006B2A76">
      <w:pPr>
        <w:pStyle w:val="BodyText"/>
        <w:spacing w:before="1" w:line="220" w:lineRule="auto"/>
        <w:ind w:left="110" w:right="411" w:firstLine="396"/>
        <w:jc w:val="both"/>
      </w:pPr>
      <w:r>
        <w:rPr>
          <w:w w:val="66"/>
        </w:rPr>
        <w:t xml:space="preserve"> </w:t>
      </w:r>
      <w:r>
        <w:t>– Истанбулски протокол – Упутство за ефективну истрагу и документовање тортуре и других сурових, нељудских или пони- жавајућих казни и поступака;</w:t>
      </w:r>
    </w:p>
    <w:p w:rsidR="00CA75DB" w:rsidRDefault="006B2A76">
      <w:pPr>
        <w:pStyle w:val="BodyText"/>
        <w:spacing w:line="188" w:lineRule="exact"/>
        <w:ind w:left="507"/>
      </w:pPr>
      <w:r>
        <w:rPr>
          <w:w w:val="66"/>
        </w:rPr>
        <w:t xml:space="preserve"> </w:t>
      </w:r>
      <w:r>
        <w:t>– Стандардна минимална правила за третман осуђених лица</w:t>
      </w:r>
      <w:r>
        <w:rPr>
          <w:position w:val="6"/>
          <w:sz w:val="10"/>
        </w:rPr>
        <w:t>21</w:t>
      </w:r>
      <w:r>
        <w:t>;</w:t>
      </w:r>
    </w:p>
    <w:p w:rsidR="00CA75DB" w:rsidRDefault="006B2A76">
      <w:pPr>
        <w:pStyle w:val="BodyText"/>
        <w:spacing w:before="6" w:line="220" w:lineRule="auto"/>
        <w:ind w:left="110" w:right="338" w:firstLine="396"/>
      </w:pPr>
      <w:r>
        <w:rPr>
          <w:w w:val="66"/>
        </w:rPr>
        <w:t xml:space="preserve"> </w:t>
      </w:r>
      <w:r>
        <w:t>– Стандардна минимална правила Ујед</w:t>
      </w:r>
      <w:r>
        <w:t>ињених нација за мере алтернативне институционалном третману, (Токијска правила)</w:t>
      </w:r>
      <w:r>
        <w:rPr>
          <w:position w:val="6"/>
          <w:sz w:val="10"/>
        </w:rPr>
        <w:t>22</w:t>
      </w:r>
      <w:r>
        <w:t>;</w:t>
      </w:r>
    </w:p>
    <w:p w:rsidR="00CA75DB" w:rsidRDefault="006B2A76">
      <w:pPr>
        <w:pStyle w:val="BodyText"/>
        <w:spacing w:line="187" w:lineRule="exact"/>
        <w:ind w:left="507"/>
      </w:pPr>
      <w:r>
        <w:rPr>
          <w:w w:val="66"/>
        </w:rPr>
        <w:t xml:space="preserve"> </w:t>
      </w:r>
      <w:r>
        <w:t>– Конвенција о правима детета</w:t>
      </w:r>
      <w:r>
        <w:rPr>
          <w:position w:val="6"/>
          <w:sz w:val="10"/>
        </w:rPr>
        <w:t>23</w:t>
      </w:r>
      <w:r>
        <w:t>;</w:t>
      </w:r>
    </w:p>
    <w:p w:rsidR="00CA75DB" w:rsidRDefault="006B2A76">
      <w:pPr>
        <w:pStyle w:val="BodyText"/>
        <w:spacing w:before="5" w:line="220" w:lineRule="auto"/>
        <w:ind w:left="110" w:right="411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Општи</w:t>
      </w:r>
      <w:r>
        <w:rPr>
          <w:spacing w:val="-11"/>
        </w:rPr>
        <w:t xml:space="preserve"> </w:t>
      </w:r>
      <w:r>
        <w:t>коментар</w:t>
      </w:r>
      <w:r>
        <w:rPr>
          <w:spacing w:val="-11"/>
        </w:rPr>
        <w:t xml:space="preserve"> </w:t>
      </w:r>
      <w:r>
        <w:t>број</w:t>
      </w:r>
      <w:r>
        <w:rPr>
          <w:spacing w:val="-11"/>
        </w:rPr>
        <w:t xml:space="preserve"> </w:t>
      </w:r>
      <w:r>
        <w:t>24(2019)</w:t>
      </w:r>
      <w:r>
        <w:rPr>
          <w:spacing w:val="-11"/>
        </w:rPr>
        <w:t xml:space="preserve"> </w:t>
      </w:r>
      <w:r>
        <w:t>уз</w:t>
      </w:r>
      <w:r>
        <w:rPr>
          <w:spacing w:val="-11"/>
        </w:rPr>
        <w:t xml:space="preserve"> </w:t>
      </w:r>
      <w:r>
        <w:t>Конвенцију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правима</w:t>
      </w:r>
      <w:r>
        <w:rPr>
          <w:spacing w:val="-11"/>
        </w:rPr>
        <w:t xml:space="preserve"> </w:t>
      </w:r>
      <w:r>
        <w:t>де- тета у малолетничком правосуђу којим се мења Општи коментар бр. 10(2007)</w:t>
      </w:r>
      <w:r>
        <w:rPr>
          <w:position w:val="6"/>
          <w:sz w:val="10"/>
        </w:rPr>
        <w:t>24</w:t>
      </w:r>
      <w:r>
        <w:t>;</w:t>
      </w:r>
    </w:p>
    <w:p w:rsidR="00CA75DB" w:rsidRDefault="006B2A76">
      <w:pPr>
        <w:pStyle w:val="BodyText"/>
        <w:spacing w:before="2" w:line="220" w:lineRule="auto"/>
        <w:ind w:left="110" w:right="410" w:firstLine="396"/>
      </w:pPr>
      <w:r>
        <w:rPr>
          <w:w w:val="66"/>
        </w:rPr>
        <w:t xml:space="preserve"> </w:t>
      </w:r>
      <w:r>
        <w:t>–</w:t>
      </w:r>
      <w:r>
        <w:t xml:space="preserve"> Правила Уједињених нација о заштити малолетника лише- них слободе</w:t>
      </w:r>
      <w:r>
        <w:rPr>
          <w:position w:val="6"/>
          <w:sz w:val="10"/>
        </w:rPr>
        <w:t>25</w:t>
      </w:r>
      <w:r>
        <w:t>;</w:t>
      </w:r>
    </w:p>
    <w:p w:rsidR="00CA75DB" w:rsidRDefault="006B2A76">
      <w:pPr>
        <w:pStyle w:val="BodyText"/>
        <w:spacing w:before="1" w:line="220" w:lineRule="auto"/>
        <w:ind w:left="110" w:firstLine="396"/>
      </w:pPr>
      <w:r>
        <w:rPr>
          <w:w w:val="66"/>
        </w:rPr>
        <w:t xml:space="preserve"> </w:t>
      </w:r>
      <w:r>
        <w:t>– Европска конвенција за заштиту људских права и основних слобода</w:t>
      </w:r>
      <w:r>
        <w:rPr>
          <w:position w:val="6"/>
          <w:sz w:val="10"/>
        </w:rPr>
        <w:t>26</w:t>
      </w:r>
      <w:r>
        <w:t>;</w:t>
      </w:r>
    </w:p>
    <w:p w:rsidR="00CA75DB" w:rsidRDefault="006B2A76">
      <w:pPr>
        <w:pStyle w:val="BodyText"/>
        <w:spacing w:before="2" w:line="220" w:lineRule="auto"/>
        <w:ind w:left="110" w:right="410" w:firstLine="396"/>
        <w:jc w:val="both"/>
        <w:rPr>
          <w:sz w:val="10"/>
        </w:rPr>
      </w:pPr>
      <w:r>
        <w:rPr>
          <w:w w:val="66"/>
        </w:rPr>
        <w:t xml:space="preserve"> </w:t>
      </w:r>
      <w:r>
        <w:t>– Kонвенцијa о спречавању мучења и нечовечних или пони- жавајућих поступака и кажњавања, измењене и допуњене прото- колом 1 и протоколом 2 уз Конвенцију;</w:t>
      </w:r>
      <w:r>
        <w:rPr>
          <w:position w:val="6"/>
          <w:sz w:val="10"/>
        </w:rPr>
        <w:t>27</w:t>
      </w:r>
    </w:p>
    <w:p w:rsidR="00CA75DB" w:rsidRDefault="006B2A76">
      <w:pPr>
        <w:pStyle w:val="BodyText"/>
        <w:spacing w:before="2" w:line="220" w:lineRule="auto"/>
        <w:ind w:left="110" w:right="338" w:firstLine="396"/>
        <w:rPr>
          <w:sz w:val="10"/>
        </w:rPr>
      </w:pPr>
      <w:r>
        <w:rPr>
          <w:w w:val="66"/>
        </w:rPr>
        <w:t xml:space="preserve"> </w:t>
      </w:r>
      <w:r>
        <w:t>– Смернице Комитета Министара Савета Европе о правди по мери детета;</w:t>
      </w:r>
      <w:r>
        <w:rPr>
          <w:position w:val="6"/>
          <w:sz w:val="10"/>
        </w:rPr>
        <w:t>28</w:t>
      </w:r>
    </w:p>
    <w:p w:rsidR="00CA75DB" w:rsidRDefault="006B2A76">
      <w:pPr>
        <w:pStyle w:val="BodyText"/>
        <w:spacing w:line="187" w:lineRule="exact"/>
        <w:ind w:left="507"/>
        <w:rPr>
          <w:sz w:val="10"/>
        </w:rPr>
      </w:pPr>
      <w:r>
        <w:rPr>
          <w:w w:val="66"/>
        </w:rPr>
        <w:t xml:space="preserve"> </w:t>
      </w:r>
      <w:r>
        <w:t>– Ревидирана Европска затво</w:t>
      </w:r>
      <w:r>
        <w:t>рска правила Савета Европе;</w:t>
      </w:r>
      <w:r>
        <w:rPr>
          <w:position w:val="6"/>
          <w:sz w:val="10"/>
        </w:rPr>
        <w:t>29</w:t>
      </w:r>
    </w:p>
    <w:p w:rsidR="00CA75DB" w:rsidRDefault="006B2A76">
      <w:pPr>
        <w:pStyle w:val="BodyText"/>
        <w:spacing w:line="190" w:lineRule="exact"/>
        <w:ind w:left="507"/>
        <w:rPr>
          <w:sz w:val="10"/>
        </w:rPr>
      </w:pPr>
      <w:r>
        <w:rPr>
          <w:w w:val="66"/>
        </w:rPr>
        <w:t xml:space="preserve"> </w:t>
      </w:r>
      <w:r>
        <w:t>– Пробациона правила Савета Европе.</w:t>
      </w:r>
      <w:r>
        <w:rPr>
          <w:position w:val="6"/>
          <w:sz w:val="10"/>
        </w:rPr>
        <w:t>30</w:t>
      </w:r>
    </w:p>
    <w:p w:rsidR="00CA75DB" w:rsidRDefault="006B2A76">
      <w:pPr>
        <w:spacing w:line="147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3" w:line="225" w:lineRule="auto"/>
        <w:ind w:left="393" w:right="410" w:hanging="283"/>
        <w:jc w:val="both"/>
        <w:rPr>
          <w:sz w:val="14"/>
        </w:rPr>
      </w:pPr>
      <w:r>
        <w:rPr>
          <w:sz w:val="14"/>
        </w:rPr>
        <w:t>Закон о малолетним учиниоцима кривичних дела и кривичноправној заштити малолетних лица („Службени гласник РС”, број</w:t>
      </w:r>
      <w:r>
        <w:rPr>
          <w:spacing w:val="-7"/>
          <w:sz w:val="14"/>
        </w:rPr>
        <w:t xml:space="preserve"> </w:t>
      </w:r>
      <w:r>
        <w:rPr>
          <w:sz w:val="14"/>
        </w:rPr>
        <w:t>85/05).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Кривични законик („Службени гласник РС”, бр. 85/05, 88/05 – исправка 72/09, 111/09, 121/09, 104/13, 108/14, 94/16 и</w:t>
      </w:r>
      <w:r>
        <w:rPr>
          <w:spacing w:val="-3"/>
          <w:sz w:val="14"/>
        </w:rPr>
        <w:t xml:space="preserve"> </w:t>
      </w:r>
      <w:r>
        <w:rPr>
          <w:sz w:val="14"/>
        </w:rPr>
        <w:t>35/19).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Законик о кривичном поступку („Службени гласник РС”, бр. 72/11, 101/11, 121/12, 32/13, 45/13, 55/14, 35/19, 27/21 – УС и 62/21 –</w:t>
      </w:r>
      <w:r>
        <w:rPr>
          <w:spacing w:val="32"/>
          <w:sz w:val="14"/>
        </w:rPr>
        <w:t xml:space="preserve"> </w:t>
      </w:r>
      <w:r>
        <w:rPr>
          <w:sz w:val="14"/>
        </w:rPr>
        <w:t>УС)</w:t>
      </w:r>
      <w:r>
        <w:rPr>
          <w:sz w:val="14"/>
        </w:rPr>
        <w:t>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Универзална декларација о људским правима, усвојена Резолуцијом Генералне скупштине Уједињених нација 217 A, 10. децембра</w:t>
      </w:r>
      <w:r>
        <w:rPr>
          <w:spacing w:val="-12"/>
          <w:sz w:val="14"/>
        </w:rPr>
        <w:t xml:space="preserve"> </w:t>
      </w:r>
      <w:r>
        <w:rPr>
          <w:sz w:val="14"/>
        </w:rPr>
        <w:t>1948.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2" w:hanging="283"/>
        <w:jc w:val="both"/>
        <w:rPr>
          <w:sz w:val="14"/>
        </w:rPr>
      </w:pPr>
      <w:r>
        <w:rPr>
          <w:sz w:val="14"/>
        </w:rPr>
        <w:t>Закон о ратификацији Међународног пакта о грађанским и политичким правима („Службени лист СФРЈ”, број</w:t>
      </w:r>
      <w:r>
        <w:rPr>
          <w:spacing w:val="-2"/>
          <w:sz w:val="14"/>
        </w:rPr>
        <w:t xml:space="preserve"> </w:t>
      </w:r>
      <w:r>
        <w:rPr>
          <w:sz w:val="14"/>
        </w:rPr>
        <w:t>7/71).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Закон о ратификацији Конвенције против тортуре и других сурових, нељудских или понижавајућих казни и поступака („Службени лист СФРЈ – Међународни уговори”, број</w:t>
      </w:r>
      <w:r>
        <w:rPr>
          <w:spacing w:val="-1"/>
          <w:sz w:val="14"/>
        </w:rPr>
        <w:t xml:space="preserve"> </w:t>
      </w:r>
      <w:r>
        <w:rPr>
          <w:sz w:val="14"/>
        </w:rPr>
        <w:t>9/91).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Закон о ратификацији Опционог протокола уз Конвенцију против тортуре и других сурових, н</w:t>
      </w:r>
      <w:r>
        <w:rPr>
          <w:sz w:val="14"/>
        </w:rPr>
        <w:t>ељудских или понижавајућих казни и поступака („Службени лист СЦГ – Међународни уговори”, бр. 16/05 и 2/06 и „Службени гласник РС – Међународни уговори”, број</w:t>
      </w:r>
      <w:r>
        <w:rPr>
          <w:spacing w:val="-1"/>
          <w:sz w:val="14"/>
        </w:rPr>
        <w:t xml:space="preserve"> </w:t>
      </w:r>
      <w:r>
        <w:rPr>
          <w:sz w:val="14"/>
        </w:rPr>
        <w:t>7/11).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2" w:hanging="283"/>
        <w:jc w:val="both"/>
        <w:rPr>
          <w:sz w:val="14"/>
        </w:rPr>
      </w:pPr>
      <w:r>
        <w:rPr>
          <w:sz w:val="14"/>
        </w:rPr>
        <w:t>Стандардна минимална правила за третман осуђених лица усвојена Резолуцијом Генералне скупшт</w:t>
      </w:r>
      <w:r>
        <w:rPr>
          <w:sz w:val="14"/>
        </w:rPr>
        <w:t>ине Уједињених нација A/RES/70/175</w:t>
      </w:r>
      <w:r>
        <w:rPr>
          <w:spacing w:val="-26"/>
          <w:sz w:val="14"/>
        </w:rPr>
        <w:t xml:space="preserve"> </w:t>
      </w:r>
      <w:r>
        <w:rPr>
          <w:spacing w:val="-3"/>
          <w:sz w:val="14"/>
        </w:rPr>
        <w:t xml:space="preserve">од </w:t>
      </w:r>
      <w:r>
        <w:rPr>
          <w:sz w:val="14"/>
        </w:rPr>
        <w:t>17. децембра 2015.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 xml:space="preserve">Стандардна минимална правила Уједињених нација за мере алтернативне ин- ституционалном третману, (Токијска правила), усвојена Резолуцијом Генералне скупштине Уједињених нација 45/110 </w:t>
      </w:r>
      <w:r>
        <w:rPr>
          <w:spacing w:val="-3"/>
          <w:sz w:val="14"/>
        </w:rPr>
        <w:t xml:space="preserve">од </w:t>
      </w:r>
      <w:r>
        <w:rPr>
          <w:sz w:val="14"/>
        </w:rPr>
        <w:t>14. децембра</w:t>
      </w:r>
      <w:r>
        <w:rPr>
          <w:spacing w:val="-1"/>
          <w:sz w:val="14"/>
        </w:rPr>
        <w:t xml:space="preserve"> </w:t>
      </w:r>
      <w:r>
        <w:rPr>
          <w:sz w:val="14"/>
        </w:rPr>
        <w:t>1990.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Закон о ратификацији Конвенције Уједињених Нација о правима детета („Службени лист СФРЈ – Међународни уговори”, брoj 15/90 и „Службени лист СРЈ – Међународни уговори”, бр. 4/96 и</w:t>
      </w:r>
      <w:r>
        <w:rPr>
          <w:spacing w:val="-18"/>
          <w:sz w:val="14"/>
        </w:rPr>
        <w:t xml:space="preserve"> </w:t>
      </w:r>
      <w:r>
        <w:rPr>
          <w:sz w:val="14"/>
        </w:rPr>
        <w:t>2/97).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1" w:hanging="283"/>
        <w:jc w:val="both"/>
        <w:rPr>
          <w:sz w:val="14"/>
        </w:rPr>
      </w:pPr>
      <w:r>
        <w:rPr>
          <w:sz w:val="14"/>
        </w:rPr>
        <w:t>Комитет за права детета, Општи коментар број 24 (2019) уз Конвен</w:t>
      </w:r>
      <w:r>
        <w:rPr>
          <w:sz w:val="14"/>
        </w:rPr>
        <w:t>цију о пра- вима детета у малолетничком правосуђу којим се мења Општи коментар бр. 10 (2007) усвојен 18. септембра 2019.</w:t>
      </w:r>
      <w:r>
        <w:rPr>
          <w:spacing w:val="-1"/>
          <w:sz w:val="14"/>
        </w:rPr>
        <w:t xml:space="preserve"> </w:t>
      </w:r>
      <w:r>
        <w:rPr>
          <w:sz w:val="14"/>
        </w:rPr>
        <w:t>године.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4" w:hanging="283"/>
        <w:jc w:val="both"/>
        <w:rPr>
          <w:sz w:val="14"/>
        </w:rPr>
      </w:pPr>
      <w:r>
        <w:rPr>
          <w:spacing w:val="-3"/>
          <w:sz w:val="14"/>
        </w:rPr>
        <w:t xml:space="preserve">Правила Уједињених нација </w:t>
      </w:r>
      <w:r>
        <w:rPr>
          <w:sz w:val="14"/>
        </w:rPr>
        <w:t xml:space="preserve">о </w:t>
      </w:r>
      <w:r>
        <w:rPr>
          <w:spacing w:val="-3"/>
          <w:sz w:val="14"/>
        </w:rPr>
        <w:t xml:space="preserve">заштити </w:t>
      </w:r>
      <w:r>
        <w:rPr>
          <w:spacing w:val="-4"/>
          <w:sz w:val="14"/>
        </w:rPr>
        <w:t xml:space="preserve">малолетника </w:t>
      </w:r>
      <w:r>
        <w:rPr>
          <w:spacing w:val="-3"/>
          <w:sz w:val="14"/>
        </w:rPr>
        <w:t xml:space="preserve">лишених </w:t>
      </w:r>
      <w:r>
        <w:rPr>
          <w:spacing w:val="-4"/>
          <w:sz w:val="14"/>
        </w:rPr>
        <w:t xml:space="preserve">слободе, усвојена Резолуцијом Генералне </w:t>
      </w:r>
      <w:r>
        <w:rPr>
          <w:spacing w:val="-3"/>
          <w:sz w:val="14"/>
        </w:rPr>
        <w:t xml:space="preserve">скупштине Уједињених нација </w:t>
      </w:r>
      <w:r>
        <w:rPr>
          <w:spacing w:val="-4"/>
          <w:sz w:val="14"/>
        </w:rPr>
        <w:t>45/</w:t>
      </w:r>
      <w:r>
        <w:rPr>
          <w:spacing w:val="-4"/>
          <w:sz w:val="14"/>
        </w:rPr>
        <w:t xml:space="preserve">113 од </w:t>
      </w:r>
      <w:r>
        <w:rPr>
          <w:sz w:val="14"/>
        </w:rPr>
        <w:t xml:space="preserve">14. </w:t>
      </w:r>
      <w:r>
        <w:rPr>
          <w:spacing w:val="-3"/>
          <w:sz w:val="14"/>
        </w:rPr>
        <w:t>децембра</w:t>
      </w:r>
      <w:r>
        <w:rPr>
          <w:spacing w:val="-15"/>
          <w:sz w:val="14"/>
        </w:rPr>
        <w:t xml:space="preserve"> </w:t>
      </w:r>
      <w:r>
        <w:rPr>
          <w:spacing w:val="-3"/>
          <w:sz w:val="14"/>
        </w:rPr>
        <w:t>1990.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0" w:hanging="283"/>
        <w:jc w:val="both"/>
        <w:rPr>
          <w:sz w:val="14"/>
        </w:rPr>
      </w:pPr>
      <w:r>
        <w:rPr>
          <w:sz w:val="14"/>
        </w:rPr>
        <w:t>Закон о ратификацији Европске конвенције за заштиту људских права и основ- них</w:t>
      </w:r>
      <w:r>
        <w:rPr>
          <w:spacing w:val="-11"/>
          <w:sz w:val="14"/>
        </w:rPr>
        <w:t xml:space="preserve"> </w:t>
      </w:r>
      <w:r>
        <w:rPr>
          <w:sz w:val="14"/>
        </w:rPr>
        <w:t>слобода,</w:t>
      </w:r>
      <w:r>
        <w:rPr>
          <w:spacing w:val="-11"/>
          <w:sz w:val="14"/>
        </w:rPr>
        <w:t xml:space="preserve"> </w:t>
      </w:r>
      <w:r>
        <w:rPr>
          <w:sz w:val="14"/>
        </w:rPr>
        <w:t>измењене</w:t>
      </w:r>
      <w:r>
        <w:rPr>
          <w:spacing w:val="-11"/>
          <w:sz w:val="14"/>
        </w:rPr>
        <w:t xml:space="preserve"> </w:t>
      </w:r>
      <w:r>
        <w:rPr>
          <w:sz w:val="14"/>
        </w:rPr>
        <w:t>у</w:t>
      </w:r>
      <w:r>
        <w:rPr>
          <w:spacing w:val="-11"/>
          <w:sz w:val="14"/>
        </w:rPr>
        <w:t xml:space="preserve"> </w:t>
      </w:r>
      <w:r>
        <w:rPr>
          <w:sz w:val="14"/>
        </w:rPr>
        <w:t>складу</w:t>
      </w:r>
      <w:r>
        <w:rPr>
          <w:spacing w:val="-11"/>
          <w:sz w:val="14"/>
        </w:rPr>
        <w:t xml:space="preserve"> </w:t>
      </w:r>
      <w:r>
        <w:rPr>
          <w:sz w:val="14"/>
        </w:rPr>
        <w:t>са</w:t>
      </w:r>
      <w:r>
        <w:rPr>
          <w:spacing w:val="-11"/>
          <w:sz w:val="14"/>
        </w:rPr>
        <w:t xml:space="preserve"> </w:t>
      </w:r>
      <w:r>
        <w:rPr>
          <w:sz w:val="14"/>
        </w:rPr>
        <w:t>Протоколом</w:t>
      </w:r>
      <w:r>
        <w:rPr>
          <w:spacing w:val="-11"/>
          <w:sz w:val="14"/>
        </w:rPr>
        <w:t xml:space="preserve"> </w:t>
      </w:r>
      <w:r>
        <w:rPr>
          <w:sz w:val="14"/>
        </w:rPr>
        <w:t>број</w:t>
      </w:r>
      <w:r>
        <w:rPr>
          <w:spacing w:val="-11"/>
          <w:sz w:val="14"/>
        </w:rPr>
        <w:t xml:space="preserve"> </w:t>
      </w:r>
      <w:r>
        <w:rPr>
          <w:sz w:val="14"/>
        </w:rPr>
        <w:t>11,</w:t>
      </w:r>
      <w:r>
        <w:rPr>
          <w:spacing w:val="-11"/>
          <w:sz w:val="14"/>
        </w:rPr>
        <w:t xml:space="preserve"> </w:t>
      </w:r>
      <w:r>
        <w:rPr>
          <w:sz w:val="14"/>
        </w:rPr>
        <w:t>Протокола</w:t>
      </w:r>
      <w:r>
        <w:rPr>
          <w:spacing w:val="-11"/>
          <w:sz w:val="14"/>
        </w:rPr>
        <w:t xml:space="preserve"> </w:t>
      </w:r>
      <w:r>
        <w:rPr>
          <w:sz w:val="14"/>
        </w:rPr>
        <w:t>уз</w:t>
      </w:r>
      <w:r>
        <w:rPr>
          <w:spacing w:val="-11"/>
          <w:sz w:val="14"/>
        </w:rPr>
        <w:t xml:space="preserve"> </w:t>
      </w:r>
      <w:r>
        <w:rPr>
          <w:sz w:val="14"/>
        </w:rPr>
        <w:t>Конвенцију за заштиту људских права и основних слобода, Протокола број 4 уз Конвенцију за</w:t>
      </w:r>
      <w:r>
        <w:rPr>
          <w:spacing w:val="-6"/>
          <w:sz w:val="14"/>
        </w:rPr>
        <w:t xml:space="preserve"> </w:t>
      </w:r>
      <w:r>
        <w:rPr>
          <w:sz w:val="14"/>
        </w:rPr>
        <w:t>заштиту</w:t>
      </w:r>
      <w:r>
        <w:rPr>
          <w:spacing w:val="-6"/>
          <w:sz w:val="14"/>
        </w:rPr>
        <w:t xml:space="preserve"> </w:t>
      </w:r>
      <w:r>
        <w:rPr>
          <w:sz w:val="14"/>
        </w:rPr>
        <w:t>људских</w:t>
      </w:r>
      <w:r>
        <w:rPr>
          <w:spacing w:val="-6"/>
          <w:sz w:val="14"/>
        </w:rPr>
        <w:t xml:space="preserve"> </w:t>
      </w:r>
      <w:r>
        <w:rPr>
          <w:sz w:val="14"/>
        </w:rPr>
        <w:t>права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6"/>
          <w:sz w:val="14"/>
        </w:rPr>
        <w:t xml:space="preserve"> </w:t>
      </w:r>
      <w:r>
        <w:rPr>
          <w:sz w:val="14"/>
        </w:rPr>
        <w:t>основних</w:t>
      </w:r>
      <w:r>
        <w:rPr>
          <w:spacing w:val="-6"/>
          <w:sz w:val="14"/>
        </w:rPr>
        <w:t xml:space="preserve"> </w:t>
      </w:r>
      <w:r>
        <w:rPr>
          <w:sz w:val="14"/>
        </w:rPr>
        <w:t>слобода</w:t>
      </w:r>
      <w:r>
        <w:rPr>
          <w:spacing w:val="-6"/>
          <w:sz w:val="14"/>
        </w:rPr>
        <w:t xml:space="preserve"> </w:t>
      </w:r>
      <w:r>
        <w:rPr>
          <w:sz w:val="14"/>
        </w:rPr>
        <w:t>којим</w:t>
      </w:r>
      <w:r>
        <w:rPr>
          <w:spacing w:val="-6"/>
          <w:sz w:val="14"/>
        </w:rPr>
        <w:t xml:space="preserve"> </w:t>
      </w:r>
      <w:r>
        <w:rPr>
          <w:sz w:val="14"/>
        </w:rPr>
        <w:t>се</w:t>
      </w:r>
      <w:r>
        <w:rPr>
          <w:spacing w:val="-6"/>
          <w:sz w:val="14"/>
        </w:rPr>
        <w:t xml:space="preserve"> </w:t>
      </w:r>
      <w:r>
        <w:rPr>
          <w:sz w:val="14"/>
        </w:rPr>
        <w:t>обезбеђују</w:t>
      </w:r>
      <w:r>
        <w:rPr>
          <w:spacing w:val="-6"/>
          <w:sz w:val="14"/>
        </w:rPr>
        <w:t xml:space="preserve"> </w:t>
      </w:r>
      <w:r>
        <w:rPr>
          <w:sz w:val="14"/>
        </w:rPr>
        <w:t>извесна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права и слободе који нису укључени у Конвенцију и Први Протокол уз </w:t>
      </w:r>
      <w:r>
        <w:rPr>
          <w:spacing w:val="-6"/>
          <w:sz w:val="14"/>
        </w:rPr>
        <w:t xml:space="preserve">њу, </w:t>
      </w:r>
      <w:r>
        <w:rPr>
          <w:sz w:val="14"/>
        </w:rPr>
        <w:t>Протокола број 6 уз Конвен</w:t>
      </w:r>
      <w:r>
        <w:rPr>
          <w:sz w:val="14"/>
        </w:rPr>
        <w:t>цију за заштиту људских права и основних слобода о укида-  њу смртне казне, Протокола број 7 уз Конвенцију за заштиту људских права и основних</w:t>
      </w:r>
      <w:r>
        <w:rPr>
          <w:spacing w:val="-6"/>
          <w:sz w:val="14"/>
        </w:rPr>
        <w:t xml:space="preserve"> </w:t>
      </w:r>
      <w:r>
        <w:rPr>
          <w:sz w:val="14"/>
        </w:rPr>
        <w:t>слобода,</w:t>
      </w:r>
      <w:r>
        <w:rPr>
          <w:spacing w:val="-6"/>
          <w:sz w:val="14"/>
        </w:rPr>
        <w:t xml:space="preserve"> </w:t>
      </w:r>
      <w:r>
        <w:rPr>
          <w:sz w:val="14"/>
        </w:rPr>
        <w:t>Протокола</w:t>
      </w:r>
      <w:r>
        <w:rPr>
          <w:spacing w:val="-6"/>
          <w:sz w:val="14"/>
        </w:rPr>
        <w:t xml:space="preserve"> </w:t>
      </w:r>
      <w:r>
        <w:rPr>
          <w:sz w:val="14"/>
        </w:rPr>
        <w:t>број</w:t>
      </w:r>
      <w:r>
        <w:rPr>
          <w:spacing w:val="-6"/>
          <w:sz w:val="14"/>
        </w:rPr>
        <w:t xml:space="preserve"> </w:t>
      </w:r>
      <w:r>
        <w:rPr>
          <w:sz w:val="14"/>
        </w:rPr>
        <w:t>12</w:t>
      </w:r>
      <w:r>
        <w:rPr>
          <w:spacing w:val="-6"/>
          <w:sz w:val="14"/>
        </w:rPr>
        <w:t xml:space="preserve"> </w:t>
      </w:r>
      <w:r>
        <w:rPr>
          <w:sz w:val="14"/>
        </w:rPr>
        <w:t>уз</w:t>
      </w:r>
      <w:r>
        <w:rPr>
          <w:spacing w:val="-6"/>
          <w:sz w:val="14"/>
        </w:rPr>
        <w:t xml:space="preserve"> </w:t>
      </w:r>
      <w:r>
        <w:rPr>
          <w:sz w:val="14"/>
        </w:rPr>
        <w:t>Конвенцију</w:t>
      </w:r>
      <w:r>
        <w:rPr>
          <w:spacing w:val="-6"/>
          <w:sz w:val="14"/>
        </w:rPr>
        <w:t xml:space="preserve"> </w:t>
      </w:r>
      <w:r>
        <w:rPr>
          <w:sz w:val="14"/>
        </w:rPr>
        <w:t>за</w:t>
      </w:r>
      <w:r>
        <w:rPr>
          <w:spacing w:val="-6"/>
          <w:sz w:val="14"/>
        </w:rPr>
        <w:t xml:space="preserve"> </w:t>
      </w:r>
      <w:r>
        <w:rPr>
          <w:sz w:val="14"/>
        </w:rPr>
        <w:t>заштиту</w:t>
      </w:r>
      <w:r>
        <w:rPr>
          <w:spacing w:val="-6"/>
          <w:sz w:val="14"/>
        </w:rPr>
        <w:t xml:space="preserve"> </w:t>
      </w:r>
      <w:r>
        <w:rPr>
          <w:sz w:val="14"/>
        </w:rPr>
        <w:t>људских</w:t>
      </w:r>
      <w:r>
        <w:rPr>
          <w:spacing w:val="-6"/>
          <w:sz w:val="14"/>
        </w:rPr>
        <w:t xml:space="preserve"> </w:t>
      </w:r>
      <w:r>
        <w:rPr>
          <w:sz w:val="14"/>
        </w:rPr>
        <w:t>права</w:t>
      </w:r>
      <w:r>
        <w:rPr>
          <w:spacing w:val="-6"/>
          <w:sz w:val="14"/>
        </w:rPr>
        <w:t xml:space="preserve"> </w:t>
      </w:r>
      <w:r>
        <w:rPr>
          <w:sz w:val="14"/>
        </w:rPr>
        <w:t>и основних слобода и Протокола број 13 уз Конве</w:t>
      </w:r>
      <w:r>
        <w:rPr>
          <w:sz w:val="14"/>
        </w:rPr>
        <w:t>нцију за заштиту људских права и основних слобода о укидању смртне казне у свим околностима: ( „Службени лист СЦГ – Међународни уговори”, број</w:t>
      </w:r>
      <w:r>
        <w:rPr>
          <w:spacing w:val="-18"/>
          <w:sz w:val="14"/>
        </w:rPr>
        <w:t xml:space="preserve"> </w:t>
      </w:r>
      <w:r>
        <w:rPr>
          <w:sz w:val="14"/>
        </w:rPr>
        <w:t>9/03).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0" w:hanging="283"/>
        <w:jc w:val="both"/>
        <w:rPr>
          <w:sz w:val="14"/>
        </w:rPr>
      </w:pPr>
      <w:r>
        <w:rPr>
          <w:spacing w:val="-3"/>
          <w:sz w:val="14"/>
        </w:rPr>
        <w:t xml:space="preserve">Закон </w:t>
      </w:r>
      <w:r>
        <w:rPr>
          <w:sz w:val="14"/>
        </w:rPr>
        <w:t xml:space="preserve">о </w:t>
      </w:r>
      <w:r>
        <w:rPr>
          <w:spacing w:val="-3"/>
          <w:sz w:val="14"/>
        </w:rPr>
        <w:t xml:space="preserve">ратификацији </w:t>
      </w:r>
      <w:r>
        <w:rPr>
          <w:sz w:val="14"/>
        </w:rPr>
        <w:t xml:space="preserve">Kонвенције о </w:t>
      </w:r>
      <w:r>
        <w:rPr>
          <w:spacing w:val="-3"/>
          <w:sz w:val="14"/>
        </w:rPr>
        <w:t xml:space="preserve">спречавању </w:t>
      </w:r>
      <w:r>
        <w:rPr>
          <w:sz w:val="14"/>
        </w:rPr>
        <w:t xml:space="preserve">мучења и </w:t>
      </w:r>
      <w:r>
        <w:rPr>
          <w:spacing w:val="-3"/>
          <w:sz w:val="14"/>
        </w:rPr>
        <w:t xml:space="preserve">нечовечних </w:t>
      </w:r>
      <w:r>
        <w:rPr>
          <w:sz w:val="14"/>
        </w:rPr>
        <w:t>или пони- жавајућих</w:t>
      </w:r>
      <w:r>
        <w:rPr>
          <w:spacing w:val="-10"/>
          <w:sz w:val="14"/>
        </w:rPr>
        <w:t xml:space="preserve"> </w:t>
      </w:r>
      <w:r>
        <w:rPr>
          <w:sz w:val="14"/>
        </w:rPr>
        <w:t>поступака</w:t>
      </w:r>
      <w:r>
        <w:rPr>
          <w:spacing w:val="-10"/>
          <w:sz w:val="14"/>
        </w:rPr>
        <w:t xml:space="preserve"> </w:t>
      </w:r>
      <w:r>
        <w:rPr>
          <w:sz w:val="14"/>
        </w:rPr>
        <w:t>и</w:t>
      </w:r>
      <w:r>
        <w:rPr>
          <w:spacing w:val="-10"/>
          <w:sz w:val="14"/>
        </w:rPr>
        <w:t xml:space="preserve"> </w:t>
      </w:r>
      <w:r>
        <w:rPr>
          <w:spacing w:val="-3"/>
          <w:sz w:val="14"/>
        </w:rPr>
        <w:t>кажњавања</w:t>
      </w:r>
      <w:r>
        <w:rPr>
          <w:spacing w:val="-3"/>
          <w:sz w:val="14"/>
        </w:rPr>
        <w:t>,</w:t>
      </w:r>
      <w:r>
        <w:rPr>
          <w:spacing w:val="-10"/>
          <w:sz w:val="14"/>
        </w:rPr>
        <w:t xml:space="preserve"> </w:t>
      </w:r>
      <w:r>
        <w:rPr>
          <w:sz w:val="14"/>
        </w:rPr>
        <w:t>измењене</w:t>
      </w:r>
      <w:r>
        <w:rPr>
          <w:spacing w:val="-10"/>
          <w:sz w:val="14"/>
        </w:rPr>
        <w:t xml:space="preserve"> </w:t>
      </w:r>
      <w:r>
        <w:rPr>
          <w:sz w:val="14"/>
        </w:rPr>
        <w:t>и</w:t>
      </w:r>
      <w:r>
        <w:rPr>
          <w:spacing w:val="-10"/>
          <w:sz w:val="14"/>
        </w:rPr>
        <w:t xml:space="preserve"> </w:t>
      </w:r>
      <w:r>
        <w:rPr>
          <w:sz w:val="14"/>
        </w:rPr>
        <w:t>допуњене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протоколом</w:t>
      </w:r>
      <w:r>
        <w:rPr>
          <w:spacing w:val="-10"/>
          <w:sz w:val="14"/>
        </w:rPr>
        <w:t xml:space="preserve"> </w:t>
      </w:r>
      <w:r>
        <w:rPr>
          <w:sz w:val="14"/>
        </w:rPr>
        <w:t>1</w:t>
      </w:r>
      <w:r>
        <w:rPr>
          <w:spacing w:val="-10"/>
          <w:sz w:val="14"/>
        </w:rPr>
        <w:t xml:space="preserve"> </w:t>
      </w:r>
      <w:r>
        <w:rPr>
          <w:sz w:val="14"/>
        </w:rPr>
        <w:t>и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 xml:space="preserve">протоко- </w:t>
      </w:r>
      <w:r>
        <w:rPr>
          <w:spacing w:val="-3"/>
          <w:sz w:val="14"/>
        </w:rPr>
        <w:t xml:space="preserve">лом </w:t>
      </w:r>
      <w:r>
        <w:rPr>
          <w:sz w:val="14"/>
        </w:rPr>
        <w:t xml:space="preserve">2 уз </w:t>
      </w:r>
      <w:r>
        <w:rPr>
          <w:spacing w:val="-3"/>
          <w:sz w:val="14"/>
        </w:rPr>
        <w:t xml:space="preserve">Конвенцију („Службени </w:t>
      </w:r>
      <w:r>
        <w:rPr>
          <w:sz w:val="14"/>
        </w:rPr>
        <w:t xml:space="preserve">лист СЦГ – </w:t>
      </w:r>
      <w:r>
        <w:rPr>
          <w:spacing w:val="-3"/>
          <w:sz w:val="14"/>
        </w:rPr>
        <w:t xml:space="preserve">Међународни уговори”, </w:t>
      </w:r>
      <w:r>
        <w:rPr>
          <w:sz w:val="14"/>
        </w:rPr>
        <w:t>број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9/03).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0" w:hanging="283"/>
        <w:jc w:val="both"/>
        <w:rPr>
          <w:sz w:val="14"/>
        </w:rPr>
      </w:pPr>
      <w:r>
        <w:rPr>
          <w:sz w:val="14"/>
        </w:rPr>
        <w:t xml:space="preserve">Смернице Комитета министара Савета Европе о правди по мери детета </w:t>
      </w:r>
      <w:r>
        <w:rPr>
          <w:spacing w:val="-3"/>
          <w:sz w:val="14"/>
        </w:rPr>
        <w:t xml:space="preserve">од </w:t>
      </w:r>
      <w:r>
        <w:rPr>
          <w:sz w:val="14"/>
        </w:rPr>
        <w:t>1. но- вембра 2010. године са</w:t>
      </w:r>
      <w:r>
        <w:rPr>
          <w:spacing w:val="-1"/>
          <w:sz w:val="14"/>
        </w:rPr>
        <w:t xml:space="preserve"> </w:t>
      </w:r>
      <w:r>
        <w:rPr>
          <w:sz w:val="14"/>
        </w:rPr>
        <w:t>образложењем.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0" w:hanging="283"/>
        <w:jc w:val="both"/>
        <w:rPr>
          <w:sz w:val="14"/>
        </w:rPr>
      </w:pPr>
      <w:r>
        <w:rPr>
          <w:sz w:val="14"/>
        </w:rPr>
        <w:t xml:space="preserve">Препорука Комитета министара Савета Европе државама чланицама о Европским затворским правилима, Рец (2006)2-rev, усвојена </w:t>
      </w:r>
      <w:r>
        <w:rPr>
          <w:spacing w:val="-3"/>
          <w:sz w:val="14"/>
        </w:rPr>
        <w:t xml:space="preserve">од </w:t>
      </w:r>
      <w:r>
        <w:rPr>
          <w:sz w:val="14"/>
        </w:rPr>
        <w:t xml:space="preserve">стране Комитета министара 11. јануара 2006. године, на 952. састанку заменика министара, изме- њена </w:t>
      </w:r>
      <w:r>
        <w:rPr>
          <w:spacing w:val="-3"/>
          <w:sz w:val="14"/>
        </w:rPr>
        <w:t xml:space="preserve">од </w:t>
      </w:r>
      <w:r>
        <w:rPr>
          <w:sz w:val="14"/>
        </w:rPr>
        <w:t>стране Комитета министара за</w:t>
      </w:r>
      <w:r>
        <w:rPr>
          <w:sz w:val="14"/>
        </w:rPr>
        <w:t xml:space="preserve"> 1380. састанку заменика министара </w:t>
      </w:r>
      <w:r>
        <w:rPr>
          <w:spacing w:val="-3"/>
          <w:sz w:val="14"/>
        </w:rPr>
        <w:t xml:space="preserve">од </w:t>
      </w:r>
      <w:r>
        <w:rPr>
          <w:sz w:val="14"/>
        </w:rPr>
        <w:t>1. јула 2020.</w:t>
      </w:r>
      <w:r>
        <w:rPr>
          <w:spacing w:val="-2"/>
          <w:sz w:val="14"/>
        </w:rPr>
        <w:t xml:space="preserve"> </w:t>
      </w:r>
      <w:r>
        <w:rPr>
          <w:sz w:val="14"/>
        </w:rPr>
        <w:t>године.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225" w:lineRule="auto"/>
        <w:ind w:left="393" w:right="410" w:hanging="283"/>
        <w:jc w:val="both"/>
        <w:rPr>
          <w:sz w:val="14"/>
        </w:rPr>
      </w:pPr>
      <w:r>
        <w:rPr>
          <w:sz w:val="14"/>
        </w:rPr>
        <w:t xml:space="preserve">Препорука Комитета министара Савета Европе државама чланицама о Европским пробационим правилима, Рец (2010)1, усвојена </w:t>
      </w:r>
      <w:r>
        <w:rPr>
          <w:spacing w:val="-3"/>
          <w:sz w:val="14"/>
        </w:rPr>
        <w:t xml:space="preserve">од </w:t>
      </w:r>
      <w:r>
        <w:rPr>
          <w:sz w:val="14"/>
        </w:rPr>
        <w:t>стране Комитета министара 20. јануара 2010.</w:t>
      </w:r>
      <w:r>
        <w:rPr>
          <w:spacing w:val="-1"/>
          <w:sz w:val="14"/>
        </w:rPr>
        <w:t xml:space="preserve"> </w:t>
      </w:r>
      <w:r>
        <w:rPr>
          <w:sz w:val="14"/>
        </w:rPr>
        <w:t>године.</w:t>
      </w:r>
    </w:p>
    <w:p w:rsidR="00CA75DB" w:rsidRDefault="00CA75DB">
      <w:pPr>
        <w:spacing w:line="225" w:lineRule="auto"/>
        <w:jc w:val="both"/>
        <w:rPr>
          <w:sz w:val="14"/>
        </w:r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4" w:space="131"/>
            <w:col w:w="5635"/>
          </w:cols>
        </w:sectPr>
      </w:pPr>
    </w:p>
    <w:p w:rsidR="00CA75DB" w:rsidRDefault="006B2A76">
      <w:pPr>
        <w:pStyle w:val="ListParagraph"/>
        <w:numPr>
          <w:ilvl w:val="0"/>
          <w:numId w:val="33"/>
        </w:numPr>
        <w:tabs>
          <w:tab w:val="left" w:pos="1795"/>
        </w:tabs>
        <w:spacing w:before="68"/>
        <w:ind w:left="1794"/>
        <w:jc w:val="left"/>
        <w:rPr>
          <w:sz w:val="18"/>
        </w:rPr>
      </w:pPr>
      <w:r>
        <w:rPr>
          <w:sz w:val="18"/>
        </w:rPr>
        <w:lastRenderedPageBreak/>
        <w:t xml:space="preserve">ТРЕНУТНО </w:t>
      </w:r>
      <w:r>
        <w:rPr>
          <w:spacing w:val="-3"/>
          <w:sz w:val="18"/>
        </w:rPr>
        <w:t xml:space="preserve">СТАЊЕ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ОБЛАСТИ </w:t>
      </w:r>
      <w:r>
        <w:rPr>
          <w:sz w:val="18"/>
        </w:rPr>
        <w:t>ИЗВРШЕЊА КРИВИЧНИХ САНКЦИЈА У РЕПУБЛИЦИ</w:t>
      </w:r>
      <w:r>
        <w:rPr>
          <w:spacing w:val="-4"/>
          <w:sz w:val="18"/>
        </w:rPr>
        <w:t xml:space="preserve"> </w:t>
      </w:r>
      <w:r>
        <w:rPr>
          <w:sz w:val="18"/>
        </w:rPr>
        <w:t>СРБИЈИ</w:t>
      </w:r>
    </w:p>
    <w:p w:rsidR="00CA75DB" w:rsidRDefault="006B2A76">
      <w:pPr>
        <w:pStyle w:val="Heading1"/>
        <w:numPr>
          <w:ilvl w:val="1"/>
          <w:numId w:val="33"/>
        </w:numPr>
        <w:tabs>
          <w:tab w:val="left" w:pos="4185"/>
        </w:tabs>
        <w:spacing w:before="163"/>
        <w:ind w:left="2187" w:firstLine="1682"/>
        <w:jc w:val="left"/>
      </w:pPr>
      <w:r>
        <w:t>Систем извршења кривичних</w:t>
      </w:r>
      <w:r>
        <w:rPr>
          <w:spacing w:val="-4"/>
        </w:rPr>
        <w:t xml:space="preserve"> </w:t>
      </w:r>
      <w:r>
        <w:t>санкција</w:t>
      </w:r>
    </w:p>
    <w:p w:rsidR="00CA75DB" w:rsidRDefault="00CA75DB">
      <w:pPr>
        <w:pStyle w:val="BodyText"/>
        <w:spacing w:before="2"/>
        <w:rPr>
          <w:b/>
          <w:sz w:val="17"/>
        </w:rPr>
      </w:pPr>
    </w:p>
    <w:p w:rsidR="00CA75DB" w:rsidRDefault="006B2A76">
      <w:pPr>
        <w:pStyle w:val="BodyText"/>
        <w:spacing w:line="232" w:lineRule="auto"/>
        <w:ind w:left="393" w:right="126" w:firstLine="396"/>
        <w:jc w:val="both"/>
      </w:pPr>
      <w:r>
        <w:t>Систем извршења кривичних санкција у Републици Србији je у надлежности Управе за извршење кривичних санкција (у даљем тексту: УИКС), која, у складу са чланом 12. Закона о извршењу кривичних санкција:</w:t>
      </w:r>
    </w:p>
    <w:p w:rsidR="00CA75DB" w:rsidRDefault="006B2A76">
      <w:pPr>
        <w:pStyle w:val="BodyText"/>
        <w:spacing w:line="232" w:lineRule="auto"/>
        <w:ind w:left="393" w:right="126" w:firstLine="396"/>
        <w:jc w:val="both"/>
      </w:pPr>
      <w:r>
        <w:rPr>
          <w:w w:val="66"/>
        </w:rPr>
        <w:t xml:space="preserve"> </w:t>
      </w:r>
      <w:r>
        <w:t xml:space="preserve">– </w:t>
      </w:r>
      <w:r>
        <w:rPr>
          <w:spacing w:val="-4"/>
        </w:rPr>
        <w:t xml:space="preserve">Организује, спроводи </w:t>
      </w:r>
      <w:r>
        <w:t xml:space="preserve">и </w:t>
      </w:r>
      <w:r>
        <w:rPr>
          <w:spacing w:val="-3"/>
        </w:rPr>
        <w:t xml:space="preserve">надзире извршење казне </w:t>
      </w:r>
      <w:r>
        <w:rPr>
          <w:spacing w:val="-4"/>
        </w:rPr>
        <w:t>затвора</w:t>
      </w:r>
      <w:r>
        <w:rPr>
          <w:spacing w:val="-4"/>
        </w:rPr>
        <w:t xml:space="preserve">, малолетничког затвора, </w:t>
      </w:r>
      <w:r>
        <w:rPr>
          <w:spacing w:val="-3"/>
        </w:rPr>
        <w:t xml:space="preserve">казне рада </w:t>
      </w:r>
      <w:r>
        <w:t xml:space="preserve">у </w:t>
      </w:r>
      <w:r>
        <w:rPr>
          <w:spacing w:val="-4"/>
        </w:rPr>
        <w:t xml:space="preserve">јавном </w:t>
      </w:r>
      <w:r>
        <w:rPr>
          <w:spacing w:val="-5"/>
        </w:rPr>
        <w:t xml:space="preserve">интересу, </w:t>
      </w:r>
      <w:r>
        <w:rPr>
          <w:spacing w:val="-3"/>
        </w:rPr>
        <w:t xml:space="preserve">условне </w:t>
      </w:r>
      <w:r>
        <w:rPr>
          <w:spacing w:val="-5"/>
        </w:rPr>
        <w:t xml:space="preserve">осуде </w:t>
      </w:r>
      <w:r>
        <w:t xml:space="preserve">са за- </w:t>
      </w:r>
      <w:r>
        <w:rPr>
          <w:spacing w:val="-3"/>
        </w:rPr>
        <w:t xml:space="preserve">штитним надзором, мера </w:t>
      </w:r>
      <w:r>
        <w:rPr>
          <w:spacing w:val="-4"/>
        </w:rPr>
        <w:t xml:space="preserve">безбедности </w:t>
      </w:r>
      <w:r>
        <w:rPr>
          <w:spacing w:val="-3"/>
        </w:rPr>
        <w:t xml:space="preserve">обавезног </w:t>
      </w:r>
      <w:r>
        <w:rPr>
          <w:spacing w:val="-4"/>
        </w:rPr>
        <w:t xml:space="preserve">психијатријског лечења </w:t>
      </w:r>
      <w:r>
        <w:t xml:space="preserve">и </w:t>
      </w:r>
      <w:r>
        <w:rPr>
          <w:spacing w:val="-3"/>
        </w:rPr>
        <w:t xml:space="preserve">чувања </w:t>
      </w:r>
      <w:r>
        <w:t xml:space="preserve">у </w:t>
      </w:r>
      <w:r>
        <w:rPr>
          <w:spacing w:val="-4"/>
        </w:rPr>
        <w:t xml:space="preserve">здравственој </w:t>
      </w:r>
      <w:r>
        <w:rPr>
          <w:spacing w:val="-3"/>
        </w:rPr>
        <w:t xml:space="preserve">установи, обавезног </w:t>
      </w:r>
      <w:r>
        <w:rPr>
          <w:spacing w:val="-4"/>
        </w:rPr>
        <w:t xml:space="preserve">лечења </w:t>
      </w:r>
      <w:r>
        <w:rPr>
          <w:spacing w:val="-5"/>
        </w:rPr>
        <w:t xml:space="preserve">наркомана </w:t>
      </w:r>
      <w:r>
        <w:t xml:space="preserve">и </w:t>
      </w:r>
      <w:r>
        <w:rPr>
          <w:spacing w:val="-3"/>
        </w:rPr>
        <w:t xml:space="preserve">обавезног </w:t>
      </w:r>
      <w:r>
        <w:rPr>
          <w:spacing w:val="-4"/>
        </w:rPr>
        <w:t xml:space="preserve">лечења </w:t>
      </w:r>
      <w:r>
        <w:rPr>
          <w:spacing w:val="-5"/>
        </w:rPr>
        <w:t xml:space="preserve">алкохоличара, </w:t>
      </w:r>
      <w:r>
        <w:rPr>
          <w:spacing w:val="-3"/>
        </w:rPr>
        <w:t xml:space="preserve">као </w:t>
      </w:r>
      <w:r>
        <w:t xml:space="preserve">и </w:t>
      </w:r>
      <w:r>
        <w:rPr>
          <w:spacing w:val="-3"/>
        </w:rPr>
        <w:t xml:space="preserve">васпитне мере упућивања </w:t>
      </w:r>
      <w:r>
        <w:t xml:space="preserve">у </w:t>
      </w:r>
      <w:r>
        <w:rPr>
          <w:spacing w:val="-3"/>
        </w:rPr>
        <w:t xml:space="preserve">васпитно-поправни </w:t>
      </w:r>
      <w:r>
        <w:rPr>
          <w:spacing w:val="-4"/>
        </w:rPr>
        <w:t xml:space="preserve">дом </w:t>
      </w:r>
      <w:r>
        <w:t xml:space="preserve">(у </w:t>
      </w:r>
      <w:r>
        <w:rPr>
          <w:spacing w:val="-3"/>
        </w:rPr>
        <w:t xml:space="preserve">даљем </w:t>
      </w:r>
      <w:r>
        <w:rPr>
          <w:spacing w:val="-5"/>
        </w:rPr>
        <w:t xml:space="preserve">тексту: </w:t>
      </w:r>
      <w:r>
        <w:rPr>
          <w:spacing w:val="-3"/>
        </w:rPr>
        <w:t>кривичне санкције).</w:t>
      </w:r>
    </w:p>
    <w:p w:rsidR="00CA75DB" w:rsidRDefault="006B2A76">
      <w:pPr>
        <w:pStyle w:val="BodyText"/>
        <w:spacing w:line="232" w:lineRule="auto"/>
        <w:ind w:left="393" w:right="128" w:firstLine="396"/>
        <w:jc w:val="both"/>
      </w:pPr>
      <w:r>
        <w:rPr>
          <w:w w:val="66"/>
        </w:rPr>
        <w:t xml:space="preserve"> </w:t>
      </w:r>
      <w:r>
        <w:t xml:space="preserve">– </w:t>
      </w:r>
      <w:r>
        <w:rPr>
          <w:spacing w:val="-3"/>
        </w:rPr>
        <w:t xml:space="preserve">Спроводи меру </w:t>
      </w:r>
      <w:r>
        <w:t xml:space="preserve">притвора и </w:t>
      </w:r>
      <w:r>
        <w:rPr>
          <w:spacing w:val="-3"/>
        </w:rPr>
        <w:t xml:space="preserve">друге </w:t>
      </w:r>
      <w:r>
        <w:t xml:space="preserve">мере за </w:t>
      </w:r>
      <w:r>
        <w:rPr>
          <w:spacing w:val="-3"/>
        </w:rPr>
        <w:t xml:space="preserve">обезбеђење присуства </w:t>
      </w:r>
      <w:r>
        <w:t xml:space="preserve">окривљеног у </w:t>
      </w:r>
      <w:r>
        <w:rPr>
          <w:spacing w:val="-3"/>
        </w:rPr>
        <w:t xml:space="preserve">кривичном поступку </w:t>
      </w:r>
      <w:r>
        <w:t xml:space="preserve">у складу са </w:t>
      </w:r>
      <w:r>
        <w:rPr>
          <w:spacing w:val="-4"/>
        </w:rPr>
        <w:t xml:space="preserve">законом </w:t>
      </w:r>
      <w:r>
        <w:t xml:space="preserve">и </w:t>
      </w:r>
      <w:r>
        <w:rPr>
          <w:spacing w:val="-2"/>
        </w:rPr>
        <w:t xml:space="preserve">обавља </w:t>
      </w:r>
      <w:r>
        <w:rPr>
          <w:spacing w:val="-3"/>
        </w:rPr>
        <w:t xml:space="preserve">друге </w:t>
      </w:r>
      <w:r>
        <w:t xml:space="preserve">послове </w:t>
      </w:r>
      <w:r>
        <w:rPr>
          <w:spacing w:val="-3"/>
        </w:rPr>
        <w:t xml:space="preserve">одређене </w:t>
      </w:r>
      <w:r>
        <w:rPr>
          <w:spacing w:val="-4"/>
        </w:rPr>
        <w:t xml:space="preserve">законом. </w:t>
      </w:r>
      <w:r>
        <w:rPr>
          <w:spacing w:val="-3"/>
        </w:rPr>
        <w:t xml:space="preserve">Поред тога, </w:t>
      </w:r>
      <w:r>
        <w:rPr>
          <w:spacing w:val="-5"/>
        </w:rPr>
        <w:t>Упр</w:t>
      </w:r>
      <w:r>
        <w:rPr>
          <w:spacing w:val="-5"/>
        </w:rPr>
        <w:t xml:space="preserve">ава </w:t>
      </w:r>
      <w:r>
        <w:t xml:space="preserve">је укључена у </w:t>
      </w:r>
      <w:r>
        <w:rPr>
          <w:spacing w:val="-3"/>
        </w:rPr>
        <w:t xml:space="preserve">поступке </w:t>
      </w:r>
      <w:r>
        <w:t xml:space="preserve">социјалне реинтеграције и </w:t>
      </w:r>
      <w:r>
        <w:rPr>
          <w:spacing w:val="-3"/>
        </w:rPr>
        <w:t xml:space="preserve">прихвата </w:t>
      </w:r>
      <w:r>
        <w:t>осуђених лица.</w:t>
      </w:r>
    </w:p>
    <w:p w:rsidR="00CA75DB" w:rsidRDefault="006B2A76">
      <w:pPr>
        <w:pStyle w:val="BodyText"/>
        <w:spacing w:line="232" w:lineRule="auto"/>
        <w:ind w:left="393" w:right="128" w:firstLine="396"/>
        <w:jc w:val="both"/>
      </w:pPr>
      <w:r>
        <w:t>У статусно-организационом погледу, Управа је орган у саставу министарства надлежног за послове правосуђа, а њено унутрашње уређење, организацију и делокруг организационих јединица</w:t>
      </w:r>
      <w:r>
        <w:t>, прописује Влада.</w:t>
      </w:r>
    </w:p>
    <w:p w:rsidR="00CA75DB" w:rsidRDefault="006B2A76">
      <w:pPr>
        <w:pStyle w:val="BodyText"/>
        <w:spacing w:line="232" w:lineRule="auto"/>
        <w:ind w:left="393" w:right="127" w:firstLine="396"/>
        <w:jc w:val="both"/>
      </w:pPr>
      <w:r>
        <w:t>Управа организује и спроводи програме сталног стручног оспособљавања и усавршавања запослених и остварује сарадњу са одго- варајућим установама, удружењима и организацијама које се баве проблемима извршења кривичних санкција.</w:t>
      </w:r>
    </w:p>
    <w:p w:rsidR="00CA75DB" w:rsidRDefault="006B2A76">
      <w:pPr>
        <w:pStyle w:val="BodyText"/>
        <w:spacing w:line="232" w:lineRule="auto"/>
        <w:ind w:left="393" w:right="127" w:firstLine="396"/>
        <w:jc w:val="both"/>
      </w:pPr>
      <w:r>
        <w:t>Када је реч</w:t>
      </w:r>
      <w:r>
        <w:t xml:space="preserve"> о актуелној структури система извршења кривичних санкција, на територији Републике Србије (без завода на терито- рији</w:t>
      </w:r>
      <w:r>
        <w:rPr>
          <w:spacing w:val="-3"/>
        </w:rPr>
        <w:t xml:space="preserve"> </w:t>
      </w:r>
      <w:r>
        <w:t>Аутономне</w:t>
      </w:r>
      <w:r>
        <w:rPr>
          <w:spacing w:val="-3"/>
        </w:rPr>
        <w:t xml:space="preserve"> </w:t>
      </w:r>
      <w:r>
        <w:t>покрајине</w:t>
      </w:r>
      <w:r>
        <w:rPr>
          <w:spacing w:val="-4"/>
        </w:rPr>
        <w:t xml:space="preserve"> </w:t>
      </w:r>
      <w:r>
        <w:t>Косово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Метохија),</w:t>
      </w:r>
      <w:r>
        <w:rPr>
          <w:spacing w:val="-3"/>
        </w:rPr>
        <w:t xml:space="preserve"> </w:t>
      </w:r>
      <w:r>
        <w:t>налази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завода,</w:t>
      </w:r>
      <w:r>
        <w:rPr>
          <w:spacing w:val="-3"/>
        </w:rPr>
        <w:t xml:space="preserve"> </w:t>
      </w:r>
      <w:r>
        <w:t>капацитета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11.957</w:t>
      </w:r>
      <w:r>
        <w:rPr>
          <w:spacing w:val="-3"/>
        </w:rPr>
        <w:t xml:space="preserve"> </w:t>
      </w:r>
      <w:r>
        <w:t>лице</w:t>
      </w:r>
      <w:r>
        <w:rPr>
          <w:spacing w:val="-3"/>
        </w:rPr>
        <w:t xml:space="preserve"> </w:t>
      </w:r>
      <w:r>
        <w:t>лишено</w:t>
      </w:r>
      <w:r>
        <w:rPr>
          <w:spacing w:val="-3"/>
        </w:rPr>
        <w:t xml:space="preserve"> </w:t>
      </w:r>
      <w:r>
        <w:t>слободе,</w:t>
      </w:r>
      <w:r>
        <w:rPr>
          <w:spacing w:val="-3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Центар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обуку</w:t>
      </w:r>
      <w:r>
        <w:rPr>
          <w:spacing w:val="-3"/>
        </w:rPr>
        <w:t xml:space="preserve"> </w:t>
      </w:r>
      <w:r>
        <w:t>и стручно ос</w:t>
      </w:r>
      <w:r>
        <w:t xml:space="preserve">пособљавање, организованих у мрежу завода за извршење кривичних санкција </w:t>
      </w:r>
      <w:r>
        <w:rPr>
          <w:spacing w:val="-3"/>
        </w:rPr>
        <w:t xml:space="preserve">која </w:t>
      </w:r>
      <w:r>
        <w:t>је приказана на Слици</w:t>
      </w:r>
      <w:r>
        <w:rPr>
          <w:spacing w:val="-8"/>
        </w:rPr>
        <w:t xml:space="preserve"> </w:t>
      </w:r>
      <w:r>
        <w:t>1:</w:t>
      </w:r>
    </w:p>
    <w:p w:rsidR="00CA75DB" w:rsidRDefault="006B2A76">
      <w:pPr>
        <w:pStyle w:val="BodyText"/>
        <w:spacing w:line="196" w:lineRule="exact"/>
        <w:ind w:left="790"/>
      </w:pPr>
      <w:r>
        <w:rPr>
          <w:w w:val="66"/>
        </w:rPr>
        <w:t xml:space="preserve"> </w:t>
      </w:r>
      <w:r>
        <w:t>– два казнено-поправна завода затвореног типа са посебним обезбеђењем (у Пожаревцу – Забели и Београду);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четири казнено-поправна завода затвореног типа (У Нишу, Сремској Митровици, Панчеву и Крагујевцу);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четири казнено-поправна завода отвореног типа (У Београду – Падинској Скели, Ћуприји, Сомбору и Шапцу);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15 окружних затвора полуотвореног типа;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Сп</w:t>
      </w:r>
      <w:r>
        <w:t>ецијална затворска болница у Београду;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Казнено-поправни завод за жене у Пожаревцу;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Казнено-поправни завод за малолетнике у Ваљеву;</w:t>
      </w:r>
    </w:p>
    <w:p w:rsidR="00CA75DB" w:rsidRDefault="006B2A7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Васпитно-поправни дом у Крушевцу;</w:t>
      </w:r>
    </w:p>
    <w:p w:rsidR="00CA75DB" w:rsidRDefault="006B2A76">
      <w:pPr>
        <w:pStyle w:val="BodyText"/>
        <w:spacing w:line="203" w:lineRule="exact"/>
        <w:ind w:left="790"/>
      </w:pPr>
      <w:r>
        <w:rPr>
          <w:w w:val="66"/>
        </w:rPr>
        <w:t xml:space="preserve"> </w:t>
      </w:r>
      <w:r>
        <w:t>– Центар за обуку и стручно оспособљавање Управе за извршење кривичних санкција у Нишу.</w:t>
      </w:r>
    </w:p>
    <w:p w:rsidR="00CA75DB" w:rsidRDefault="006B2A76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2979356</wp:posOffset>
            </wp:positionH>
            <wp:positionV relativeFrom="paragraph">
              <wp:posOffset>129418</wp:posOffset>
            </wp:positionV>
            <wp:extent cx="2168442" cy="328574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42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6B2A76">
      <w:pPr>
        <w:pStyle w:val="BodyText"/>
        <w:ind w:left="2227" w:right="1964"/>
        <w:jc w:val="center"/>
      </w:pPr>
      <w:r>
        <w:t>Слика 2: Мрежа повереничких канцеларија</w:t>
      </w:r>
    </w:p>
    <w:p w:rsidR="00CA75DB" w:rsidRDefault="00CA75DB">
      <w:pPr>
        <w:pStyle w:val="BodyText"/>
        <w:spacing w:before="2"/>
        <w:rPr>
          <w:sz w:val="17"/>
        </w:rPr>
      </w:pPr>
    </w:p>
    <w:p w:rsidR="00CA75DB" w:rsidRDefault="006B2A76">
      <w:pPr>
        <w:pStyle w:val="BodyText"/>
        <w:spacing w:line="232" w:lineRule="auto"/>
        <w:ind w:left="393" w:right="126" w:firstLine="396"/>
        <w:jc w:val="both"/>
      </w:pPr>
      <w:r>
        <w:t>У 25 градова, у којима се налазе седишта виших судова у Републици Србији, основане су повереничке канцеларије за извршење ван</w:t>
      </w:r>
      <w:r>
        <w:t>заводских санкција и мера (Београд, Ваљево, Врање, Зајечар, Зрењанин, Јагодина, Крагујевац, Краљево, Крушевац, Лесковац, Него- тин, Ниш, Нови Пазар, Нови Сад, Панчево, Пирот, Пожаревац, Прокупље, Смедерево, Сомбор, Сремска Митровица, Суботица, Ужице, Чачак</w:t>
      </w:r>
      <w:r>
        <w:t>, Шабац).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140" w:right="720" w:bottom="280" w:left="740" w:header="720" w:footer="720" w:gutter="0"/>
          <w:cols w:space="720"/>
        </w:sectPr>
      </w:pPr>
    </w:p>
    <w:p w:rsidR="00CA75DB" w:rsidRDefault="006B2A76">
      <w:pPr>
        <w:pStyle w:val="BodyText"/>
        <w:ind w:left="28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96071" cy="32735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071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pStyle w:val="BodyText"/>
        <w:spacing w:before="2"/>
        <w:rPr>
          <w:sz w:val="10"/>
        </w:rPr>
      </w:pPr>
    </w:p>
    <w:p w:rsidR="00CA75DB" w:rsidRDefault="006B2A76">
      <w:pPr>
        <w:pStyle w:val="Heading1"/>
        <w:numPr>
          <w:ilvl w:val="1"/>
          <w:numId w:val="33"/>
        </w:numPr>
        <w:tabs>
          <w:tab w:val="left" w:pos="2986"/>
        </w:tabs>
        <w:spacing w:before="93"/>
        <w:ind w:left="2985"/>
        <w:jc w:val="left"/>
      </w:pPr>
      <w:r>
        <w:t>Приказ структуре лица лишених слободе и капацитета</w:t>
      </w:r>
      <w:r>
        <w:rPr>
          <w:spacing w:val="-8"/>
        </w:rPr>
        <w:t xml:space="preserve"> </w:t>
      </w:r>
      <w:r>
        <w:t>завода</w:t>
      </w:r>
    </w:p>
    <w:p w:rsidR="00CA75DB" w:rsidRDefault="00CA75DB">
      <w:pPr>
        <w:pStyle w:val="BodyText"/>
        <w:spacing w:before="9"/>
        <w:rPr>
          <w:b/>
          <w:sz w:val="16"/>
        </w:rPr>
      </w:pPr>
    </w:p>
    <w:p w:rsidR="00CA75DB" w:rsidRDefault="006B2A76">
      <w:pPr>
        <w:pStyle w:val="BodyText"/>
        <w:spacing w:line="203" w:lineRule="exact"/>
        <w:ind w:left="507"/>
      </w:pPr>
      <w:r>
        <w:t>Према подацима Управе за извршење кривичних санкција, број лица лишених слободе на дан 31. децембар 2021. године износио је</w:t>
      </w:r>
    </w:p>
    <w:p w:rsidR="00CA75DB" w:rsidRDefault="006B2A76">
      <w:pPr>
        <w:pStyle w:val="BodyText"/>
        <w:spacing w:line="203" w:lineRule="exact"/>
        <w:ind w:left="110"/>
      </w:pPr>
      <w:r>
        <w:t>10.557 лица.</w:t>
      </w:r>
    </w:p>
    <w:p w:rsidR="00CA75DB" w:rsidRDefault="00CA75DB">
      <w:pPr>
        <w:pStyle w:val="BodyText"/>
        <w:rPr>
          <w:sz w:val="20"/>
        </w:rPr>
      </w:pPr>
    </w:p>
    <w:p w:rsidR="00CA75DB" w:rsidRDefault="006B2A76">
      <w:pPr>
        <w:pStyle w:val="BodyText"/>
        <w:spacing w:before="133" w:after="42"/>
        <w:ind w:left="2227" w:right="2528"/>
        <w:jc w:val="center"/>
      </w:pPr>
      <w:r>
        <w:t>Табела 1: Број лица лишених слободе на дан 31. децембар у периоду 2013 –2021.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CA75DB">
        <w:trPr>
          <w:trHeight w:val="198"/>
        </w:trPr>
        <w:tc>
          <w:tcPr>
            <w:tcW w:w="2830" w:type="dxa"/>
          </w:tcPr>
          <w:p w:rsidR="00CA75DB" w:rsidRDefault="006B2A76">
            <w:pPr>
              <w:pStyle w:val="TableParagraph"/>
              <w:spacing w:before="16"/>
              <w:ind w:left="895"/>
              <w:rPr>
                <w:b/>
                <w:sz w:val="14"/>
              </w:rPr>
            </w:pPr>
            <w:r>
              <w:rPr>
                <w:b/>
                <w:sz w:val="14"/>
              </w:rPr>
              <w:t>Лишени слободе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7"/>
              <w:rPr>
                <w:b/>
                <w:sz w:val="14"/>
              </w:rPr>
            </w:pPr>
            <w:r>
              <w:rPr>
                <w:b/>
                <w:sz w:val="14"/>
              </w:rPr>
              <w:t>2013.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2014.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2015.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5"/>
              <w:rPr>
                <w:b/>
                <w:sz w:val="14"/>
              </w:rPr>
            </w:pPr>
            <w:r>
              <w:rPr>
                <w:b/>
                <w:sz w:val="14"/>
              </w:rPr>
              <w:t>2016.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4"/>
              <w:rPr>
                <w:b/>
                <w:sz w:val="14"/>
              </w:rPr>
            </w:pPr>
            <w:r>
              <w:rPr>
                <w:b/>
                <w:sz w:val="14"/>
              </w:rPr>
              <w:t>2017.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4"/>
              <w:rPr>
                <w:b/>
                <w:sz w:val="14"/>
              </w:rPr>
            </w:pPr>
            <w:r>
              <w:rPr>
                <w:b/>
                <w:sz w:val="14"/>
              </w:rPr>
              <w:t>2018.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3"/>
              <w:rPr>
                <w:b/>
                <w:sz w:val="14"/>
              </w:rPr>
            </w:pPr>
            <w:r>
              <w:rPr>
                <w:b/>
                <w:sz w:val="14"/>
              </w:rPr>
              <w:t>2019.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2"/>
              <w:rPr>
                <w:b/>
                <w:sz w:val="14"/>
              </w:rPr>
            </w:pPr>
            <w:r>
              <w:rPr>
                <w:b/>
                <w:sz w:val="14"/>
              </w:rPr>
              <w:t>2020.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2"/>
              <w:rPr>
                <w:b/>
                <w:sz w:val="14"/>
              </w:rPr>
            </w:pPr>
            <w:r>
              <w:rPr>
                <w:b/>
                <w:sz w:val="14"/>
              </w:rPr>
              <w:t>2021.</w:t>
            </w:r>
          </w:p>
        </w:tc>
      </w:tr>
      <w:tr w:rsidR="00CA75DB">
        <w:trPr>
          <w:trHeight w:val="200"/>
        </w:trPr>
        <w:tc>
          <w:tcPr>
            <w:tcW w:w="2830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Осуђени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sz w:val="14"/>
              </w:rPr>
              <w:t>7330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7737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7670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7980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8081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7934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7862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7301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7230</w:t>
            </w:r>
          </w:p>
        </w:tc>
      </w:tr>
      <w:tr w:rsidR="00CA75DB">
        <w:trPr>
          <w:trHeight w:val="200"/>
        </w:trPr>
        <w:tc>
          <w:tcPr>
            <w:tcW w:w="2830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Мере безбедности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387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429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489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549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657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679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639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680</w:t>
            </w:r>
          </w:p>
        </w:tc>
      </w:tr>
      <w:tr w:rsidR="00CA75DB">
        <w:trPr>
          <w:trHeight w:val="200"/>
        </w:trPr>
        <w:tc>
          <w:tcPr>
            <w:tcW w:w="2830" w:type="dxa"/>
          </w:tcPr>
          <w:p w:rsidR="00CA75DB" w:rsidRDefault="006B2A76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Притворени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1894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1593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1538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1616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1691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1903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1959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2046</w:t>
            </w:r>
          </w:p>
        </w:tc>
      </w:tr>
      <w:tr w:rsidR="00CA75DB">
        <w:trPr>
          <w:trHeight w:val="200"/>
        </w:trPr>
        <w:tc>
          <w:tcPr>
            <w:tcW w:w="2830" w:type="dxa"/>
          </w:tcPr>
          <w:p w:rsidR="00CA75DB" w:rsidRDefault="006B2A76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Малолетнички затвор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 w:rsidR="00CA75DB">
        <w:trPr>
          <w:trHeight w:val="200"/>
        </w:trPr>
        <w:tc>
          <w:tcPr>
            <w:tcW w:w="2830" w:type="dxa"/>
          </w:tcPr>
          <w:p w:rsidR="00CA75DB" w:rsidRDefault="006B2A76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Васпитна мера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215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228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194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199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192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177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190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183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2"/>
              <w:jc w:val="right"/>
              <w:rPr>
                <w:sz w:val="14"/>
              </w:rPr>
            </w:pPr>
            <w:r>
              <w:rPr>
                <w:sz w:val="14"/>
              </w:rPr>
              <w:t>171</w:t>
            </w:r>
          </w:p>
        </w:tc>
      </w:tr>
      <w:tr w:rsidR="00CA75DB">
        <w:trPr>
          <w:trHeight w:val="200"/>
        </w:trPr>
        <w:tc>
          <w:tcPr>
            <w:tcW w:w="2830" w:type="dxa"/>
          </w:tcPr>
          <w:p w:rsidR="00CA75DB" w:rsidRDefault="006B2A76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>Прекршајно кажњени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355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329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253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349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sz w:val="14"/>
              </w:rPr>
              <w:t>385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418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1"/>
              <w:jc w:val="right"/>
              <w:rPr>
                <w:sz w:val="14"/>
              </w:rPr>
            </w:pPr>
            <w:r>
              <w:rPr>
                <w:sz w:val="14"/>
              </w:rPr>
              <w:t>437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52"/>
              <w:jc w:val="right"/>
              <w:rPr>
                <w:sz w:val="14"/>
              </w:rPr>
            </w:pPr>
            <w:r>
              <w:rPr>
                <w:sz w:val="14"/>
              </w:rPr>
              <w:t>407</w:t>
            </w:r>
          </w:p>
        </w:tc>
      </w:tr>
      <w:tr w:rsidR="00CA75DB">
        <w:trPr>
          <w:trHeight w:val="198"/>
        </w:trPr>
        <w:tc>
          <w:tcPr>
            <w:tcW w:w="2830" w:type="dxa"/>
          </w:tcPr>
          <w:p w:rsidR="00CA75DB" w:rsidRDefault="006B2A76">
            <w:pPr>
              <w:pStyle w:val="TableParagraph"/>
              <w:spacing w:before="15"/>
              <w:ind w:left="54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10031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10288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10064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10672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10807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10871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5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11077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10540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10557</w:t>
            </w:r>
          </w:p>
        </w:tc>
      </w:tr>
    </w:tbl>
    <w:p w:rsidR="00CA75DB" w:rsidRDefault="00CA75DB">
      <w:pPr>
        <w:pStyle w:val="BodyText"/>
        <w:spacing w:before="7"/>
        <w:rPr>
          <w:sz w:val="20"/>
        </w:rPr>
      </w:pPr>
    </w:p>
    <w:p w:rsidR="00CA75DB" w:rsidRDefault="006B2A76">
      <w:pPr>
        <w:pStyle w:val="BodyText"/>
        <w:spacing w:line="232" w:lineRule="auto"/>
        <w:ind w:left="110" w:right="411" w:firstLine="396"/>
        <w:jc w:val="both"/>
      </w:pPr>
      <w:r>
        <w:t>График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илуструје</w:t>
      </w:r>
      <w:r>
        <w:rPr>
          <w:spacing w:val="-4"/>
        </w:rPr>
        <w:t xml:space="preserve"> </w:t>
      </w:r>
      <w:r>
        <w:t>тренд</w:t>
      </w:r>
      <w:r>
        <w:rPr>
          <w:spacing w:val="-4"/>
        </w:rPr>
        <w:t xml:space="preserve"> </w:t>
      </w:r>
      <w:r>
        <w:t>броја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лишених</w:t>
      </w:r>
      <w:r>
        <w:rPr>
          <w:spacing w:val="-4"/>
        </w:rPr>
        <w:t xml:space="preserve"> </w:t>
      </w:r>
      <w:r>
        <w:t>слободе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t>2013</w:t>
      </w:r>
      <w:r>
        <w:rPr>
          <w:spacing w:val="-18"/>
        </w:rPr>
        <w:t xml:space="preserve"> </w:t>
      </w:r>
      <w:r>
        <w:t>–2021.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показује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rPr>
          <w:spacing w:val="-3"/>
        </w:rPr>
        <w:t>након</w:t>
      </w:r>
      <w:r>
        <w:rPr>
          <w:spacing w:val="-4"/>
        </w:rPr>
        <w:t xml:space="preserve"> </w:t>
      </w:r>
      <w:r>
        <w:t>раста</w:t>
      </w:r>
      <w:r>
        <w:rPr>
          <w:spacing w:val="-4"/>
        </w:rPr>
        <w:t xml:space="preserve"> </w:t>
      </w:r>
      <w:r>
        <w:t>броја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лишених</w:t>
      </w:r>
      <w:r>
        <w:rPr>
          <w:spacing w:val="-4"/>
        </w:rPr>
        <w:t xml:space="preserve"> </w:t>
      </w:r>
      <w:r>
        <w:t xml:space="preserve">слобо- де у периоду 2015 –2019, при чему је 2019. премашио 11000, </w:t>
      </w:r>
      <w:r>
        <w:rPr>
          <w:spacing w:val="-3"/>
        </w:rPr>
        <w:t xml:space="preserve">након </w:t>
      </w:r>
      <w:r>
        <w:t>2019. значајно</w:t>
      </w:r>
      <w:r>
        <w:rPr>
          <w:spacing w:val="-22"/>
        </w:rPr>
        <w:t xml:space="preserve"> </w:t>
      </w:r>
      <w:r>
        <w:t>опада.</w:t>
      </w:r>
    </w:p>
    <w:p w:rsidR="00CA75DB" w:rsidRDefault="006B2A76">
      <w:pPr>
        <w:pStyle w:val="BodyText"/>
        <w:spacing w:before="163"/>
        <w:ind w:left="3105"/>
      </w:pPr>
      <w:r>
        <w:t>График 1: Укупан број лица лишених слободе по годинама</w:t>
      </w:r>
    </w:p>
    <w:p w:rsidR="00CA75DB" w:rsidRDefault="006B2A76">
      <w:pPr>
        <w:pStyle w:val="Heading1"/>
        <w:spacing w:before="163"/>
        <w:ind w:left="2227" w:right="2528"/>
        <w:jc w:val="center"/>
      </w:pPr>
      <w:r>
        <w:t>БРОЈ ЛИЦА ЛИШЕНИХ СЛОБОДЕ</w:t>
      </w:r>
    </w:p>
    <w:p w:rsidR="00CA75DB" w:rsidRDefault="006B2A76">
      <w:pPr>
        <w:pStyle w:val="BodyText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2097083</wp:posOffset>
            </wp:positionH>
            <wp:positionV relativeFrom="paragraph">
              <wp:posOffset>134668</wp:posOffset>
            </wp:positionV>
            <wp:extent cx="3550310" cy="190195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31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CA75DB">
      <w:pPr>
        <w:pStyle w:val="BodyText"/>
        <w:spacing w:before="11"/>
        <w:rPr>
          <w:b/>
          <w:sz w:val="15"/>
        </w:rPr>
      </w:pPr>
    </w:p>
    <w:p w:rsidR="00CA75DB" w:rsidRDefault="006B2A76">
      <w:pPr>
        <w:pStyle w:val="BodyText"/>
        <w:spacing w:line="232" w:lineRule="auto"/>
        <w:ind w:left="110" w:right="409" w:firstLine="396"/>
        <w:jc w:val="both"/>
      </w:pPr>
      <w:r>
        <w:t xml:space="preserve">У укупном броју лица лишених слободе (10557) преовлађивали су мушкарци (10102, тј. 95,7%) док се учешће жена одржава на </w:t>
      </w:r>
      <w:r>
        <w:rPr>
          <w:spacing w:val="-3"/>
        </w:rPr>
        <w:t xml:space="preserve">ниском нивоу </w:t>
      </w:r>
      <w:r>
        <w:t>(4,3%, односно 455) чак и у односу на средње вредности у европским размерама. Такав однос између заступљености лица мушког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женског</w:t>
      </w:r>
      <w:r>
        <w:rPr>
          <w:spacing w:val="-4"/>
        </w:rPr>
        <w:t xml:space="preserve"> </w:t>
      </w:r>
      <w:r>
        <w:t>пола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укупној</w:t>
      </w:r>
      <w:r>
        <w:rPr>
          <w:spacing w:val="-4"/>
        </w:rPr>
        <w:t xml:space="preserve"> </w:t>
      </w:r>
      <w:r>
        <w:t>затворској</w:t>
      </w:r>
      <w:r>
        <w:rPr>
          <w:spacing w:val="-4"/>
        </w:rPr>
        <w:t xml:space="preserve"> </w:t>
      </w:r>
      <w:r>
        <w:t>популацији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показује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стабилан</w:t>
      </w:r>
      <w:r>
        <w:rPr>
          <w:spacing w:val="-4"/>
        </w:rPr>
        <w:t xml:space="preserve"> </w:t>
      </w:r>
      <w:r>
        <w:t>већ</w:t>
      </w:r>
      <w:r>
        <w:rPr>
          <w:spacing w:val="-4"/>
        </w:rPr>
        <w:t xml:space="preserve"> </w:t>
      </w:r>
      <w:r>
        <w:t>годинама,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редовно</w:t>
      </w:r>
      <w:r>
        <w:rPr>
          <w:spacing w:val="-4"/>
        </w:rPr>
        <w:t xml:space="preserve"> </w:t>
      </w:r>
      <w:r>
        <w:t>праћен</w:t>
      </w:r>
      <w:r>
        <w:rPr>
          <w:spacing w:val="-4"/>
        </w:rPr>
        <w:t xml:space="preserve"> </w:t>
      </w:r>
      <w:r>
        <w:rPr>
          <w:spacing w:val="-3"/>
        </w:rPr>
        <w:t>ниском</w:t>
      </w:r>
      <w:r>
        <w:rPr>
          <w:spacing w:val="-4"/>
        </w:rPr>
        <w:t xml:space="preserve"> </w:t>
      </w:r>
      <w:r>
        <w:t>сто- пом затв</w:t>
      </w:r>
      <w:r>
        <w:t xml:space="preserve">арања жена. По заступљености лица старих </w:t>
      </w:r>
      <w:r>
        <w:rPr>
          <w:spacing w:val="-3"/>
        </w:rPr>
        <w:t xml:space="preserve">преко </w:t>
      </w:r>
      <w:r>
        <w:t xml:space="preserve">50 година у укупној затворској популацији (16,7%) Србија се налази у групи европских земаља </w:t>
      </w:r>
      <w:r>
        <w:rPr>
          <w:spacing w:val="-3"/>
        </w:rPr>
        <w:t xml:space="preserve">које </w:t>
      </w:r>
      <w:r>
        <w:t xml:space="preserve">премашују опште статистичке средње вредности, а </w:t>
      </w:r>
      <w:r>
        <w:rPr>
          <w:spacing w:val="-4"/>
        </w:rPr>
        <w:t xml:space="preserve">како </w:t>
      </w:r>
      <w:r>
        <w:rPr>
          <w:spacing w:val="-3"/>
        </w:rPr>
        <w:t xml:space="preserve">удео </w:t>
      </w:r>
      <w:r>
        <w:t>ове категорије осуђених лица стално расте, ово захтева</w:t>
      </w:r>
      <w:r>
        <w:rPr>
          <w:spacing w:val="-8"/>
        </w:rPr>
        <w:t xml:space="preserve"> </w:t>
      </w:r>
      <w:r>
        <w:t>последично</w:t>
      </w:r>
      <w:r>
        <w:rPr>
          <w:spacing w:val="-8"/>
        </w:rPr>
        <w:t xml:space="preserve"> </w:t>
      </w:r>
      <w:r>
        <w:t>прилагођавање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извршења</w:t>
      </w:r>
      <w:r>
        <w:rPr>
          <w:spacing w:val="-8"/>
        </w:rPr>
        <w:t xml:space="preserve"> </w:t>
      </w:r>
      <w:r>
        <w:t>кривичних</w:t>
      </w:r>
      <w:r>
        <w:rPr>
          <w:spacing w:val="-8"/>
        </w:rPr>
        <w:t xml:space="preserve"> </w:t>
      </w:r>
      <w:r>
        <w:t>санкција.</w:t>
      </w:r>
      <w:r>
        <w:rPr>
          <w:spacing w:val="-8"/>
        </w:rPr>
        <w:t xml:space="preserve"> </w:t>
      </w:r>
      <w:r>
        <w:t>Домаћи</w:t>
      </w:r>
      <w:r>
        <w:rPr>
          <w:spacing w:val="-8"/>
        </w:rPr>
        <w:t xml:space="preserve"> </w:t>
      </w:r>
      <w:r>
        <w:t>држављани</w:t>
      </w:r>
      <w:r>
        <w:rPr>
          <w:spacing w:val="-8"/>
        </w:rPr>
        <w:t xml:space="preserve"> </w:t>
      </w:r>
      <w:r>
        <w:t>чине</w:t>
      </w:r>
      <w:r>
        <w:rPr>
          <w:spacing w:val="-8"/>
        </w:rPr>
        <w:t xml:space="preserve"> </w:t>
      </w:r>
      <w:r>
        <w:t>97,1%</w:t>
      </w:r>
      <w:r>
        <w:rPr>
          <w:spacing w:val="-8"/>
        </w:rPr>
        <w:t xml:space="preserve"> </w:t>
      </w:r>
      <w:r>
        <w:t>затворске</w:t>
      </w:r>
      <w:r>
        <w:rPr>
          <w:spacing w:val="-8"/>
        </w:rPr>
        <w:t xml:space="preserve"> </w:t>
      </w:r>
      <w:r>
        <w:t>популације,</w:t>
      </w:r>
      <w:r>
        <w:rPr>
          <w:spacing w:val="-8"/>
        </w:rPr>
        <w:t xml:space="preserve"> </w:t>
      </w:r>
      <w:r>
        <w:t>док</w:t>
      </w:r>
      <w:r>
        <w:rPr>
          <w:spacing w:val="-8"/>
        </w:rPr>
        <w:t xml:space="preserve"> </w:t>
      </w:r>
      <w:r>
        <w:t>су странци заступљени са</w:t>
      </w:r>
      <w:r>
        <w:rPr>
          <w:spacing w:val="-1"/>
        </w:rPr>
        <w:t xml:space="preserve"> </w:t>
      </w:r>
      <w:r>
        <w:t>2,9%.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320" w:right="720" w:bottom="280" w:left="740" w:header="720" w:footer="720" w:gutter="0"/>
          <w:cols w:space="720"/>
        </w:sectPr>
      </w:pPr>
    </w:p>
    <w:p w:rsidR="00CA75DB" w:rsidRDefault="006B2A76">
      <w:pPr>
        <w:pStyle w:val="BodyText"/>
        <w:spacing w:before="71" w:line="235" w:lineRule="auto"/>
        <w:ind w:left="393" w:firstLine="396"/>
        <w:jc w:val="both"/>
      </w:pPr>
      <w:r>
        <w:lastRenderedPageBreak/>
        <w:pict>
          <v:shape id="_x0000_s1043" style="position:absolute;left:0;text-align:left;margin-left:0;margin-top:785.2pt;width:.1pt;height:697.85pt;z-index:251654144;mso-position-horizontal-relative:page;mso-position-vertical-relative:page" coordorigin=",15704" coordsize="0,13957" o:spt="100" adj="0,,0" path="m6378,255r,13957m6378,255r,13957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Када је реч о структури лица лишених слободе према основу лишења слободе, према подацима </w:t>
      </w:r>
      <w:r>
        <w:rPr>
          <w:spacing w:val="-4"/>
        </w:rPr>
        <w:t xml:space="preserve">Управе </w:t>
      </w:r>
      <w:r>
        <w:t xml:space="preserve">за извршење кривичних санкција на дан 31. 12. 2021. године </w:t>
      </w:r>
      <w:r>
        <w:rPr>
          <w:spacing w:val="-3"/>
        </w:rPr>
        <w:t xml:space="preserve">од </w:t>
      </w:r>
      <w:r>
        <w:t xml:space="preserve">укупно 10557 лица лише- них слободе, 7230 (68,4%) су чинили пунолетни осуђени на казну затвора због учињеног кривичног дела, а 2046 (19,4%) притворе- ници, </w:t>
      </w:r>
      <w:r>
        <w:rPr>
          <w:spacing w:val="-4"/>
        </w:rPr>
        <w:t xml:space="preserve">како </w:t>
      </w:r>
      <w:r>
        <w:t xml:space="preserve">показује наредни график. </w:t>
      </w:r>
      <w:r>
        <w:rPr>
          <w:spacing w:val="-4"/>
        </w:rPr>
        <w:t>У</w:t>
      </w:r>
      <w:r>
        <w:rPr>
          <w:spacing w:val="-4"/>
        </w:rPr>
        <w:t xml:space="preserve">купно </w:t>
      </w:r>
      <w:r>
        <w:t>683 (6,5%) лица се налазило на извршењу медицинских мера безбедности. Према 20 (0,2%) лица извршавала се казна малолетничког затвора, према 171</w:t>
      </w:r>
      <w:r>
        <w:rPr>
          <w:spacing w:val="-4"/>
        </w:rPr>
        <w:t xml:space="preserve"> </w:t>
      </w:r>
      <w:r>
        <w:t>лицу</w:t>
      </w:r>
      <w:r>
        <w:rPr>
          <w:spacing w:val="-4"/>
        </w:rPr>
        <w:t xml:space="preserve"> </w:t>
      </w:r>
      <w:r>
        <w:t>(1.6%)</w:t>
      </w:r>
      <w:r>
        <w:rPr>
          <w:spacing w:val="-4"/>
        </w:rPr>
        <w:t xml:space="preserve"> </w:t>
      </w:r>
      <w:r>
        <w:t>васпитна</w:t>
      </w:r>
      <w:r>
        <w:rPr>
          <w:spacing w:val="-4"/>
        </w:rPr>
        <w:t xml:space="preserve"> </w:t>
      </w:r>
      <w:r>
        <w:t>мера,</w:t>
      </w:r>
      <w:r>
        <w:rPr>
          <w:spacing w:val="-4"/>
        </w:rPr>
        <w:t xml:space="preserve"> </w:t>
      </w:r>
      <w:r>
        <w:t>док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407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(3,9%)</w:t>
      </w:r>
      <w:r>
        <w:rPr>
          <w:spacing w:val="-4"/>
        </w:rPr>
        <w:t xml:space="preserve"> </w:t>
      </w:r>
      <w:r>
        <w:t>прекршајно кажњено.</w:t>
      </w:r>
    </w:p>
    <w:p w:rsidR="00CA75DB" w:rsidRDefault="00CA75DB">
      <w:pPr>
        <w:pStyle w:val="BodyText"/>
        <w:rPr>
          <w:sz w:val="20"/>
        </w:rPr>
      </w:pPr>
    </w:p>
    <w:p w:rsidR="00CA75DB" w:rsidRDefault="006B2A76">
      <w:pPr>
        <w:pStyle w:val="BodyText"/>
        <w:spacing w:before="141" w:line="235" w:lineRule="auto"/>
        <w:ind w:left="469" w:right="75"/>
        <w:jc w:val="center"/>
        <w:rPr>
          <w:sz w:val="10"/>
        </w:rPr>
      </w:pPr>
      <w:r>
        <w:t>График 2: Дистрибуција лица лишених</w:t>
      </w:r>
      <w:r>
        <w:t xml:space="preserve"> слободе по основу лишења слободе</w:t>
      </w:r>
      <w:r>
        <w:rPr>
          <w:position w:val="6"/>
          <w:sz w:val="10"/>
        </w:rPr>
        <w:t>31</w:t>
      </w:r>
    </w:p>
    <w:p w:rsidR="00CA75DB" w:rsidRDefault="006B2A76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750452</wp:posOffset>
            </wp:positionH>
            <wp:positionV relativeFrom="paragraph">
              <wp:posOffset>187850</wp:posOffset>
            </wp:positionV>
            <wp:extent cx="3189093" cy="157886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093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8"/>
        <w:rPr>
          <w:sz w:val="21"/>
        </w:rPr>
      </w:pPr>
    </w:p>
    <w:p w:rsidR="00CA75DB" w:rsidRDefault="006B2A76">
      <w:pPr>
        <w:pStyle w:val="BodyText"/>
        <w:spacing w:line="235" w:lineRule="auto"/>
        <w:ind w:left="393" w:firstLine="396"/>
        <w:jc w:val="both"/>
      </w:pPr>
      <w:r>
        <w:t xml:space="preserve">Када је реч о заступљености основа лишења слободе, пода- ци приказани на </w:t>
      </w:r>
      <w:r>
        <w:rPr>
          <w:spacing w:val="-3"/>
        </w:rPr>
        <w:t xml:space="preserve">Графику </w:t>
      </w:r>
      <w:r>
        <w:t xml:space="preserve">3 </w:t>
      </w:r>
      <w:r>
        <w:rPr>
          <w:spacing w:val="-4"/>
        </w:rPr>
        <w:t xml:space="preserve">показују, </w:t>
      </w:r>
      <w:r>
        <w:t>да најзначајнији тренд раста показују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безбедности,</w:t>
      </w:r>
      <w:r>
        <w:rPr>
          <w:spacing w:val="-5"/>
        </w:rPr>
        <w:t xml:space="preserve"> </w:t>
      </w:r>
      <w:r>
        <w:t>док</w:t>
      </w:r>
      <w:r>
        <w:rPr>
          <w:spacing w:val="-6"/>
        </w:rPr>
        <w:t xml:space="preserve"> </w:t>
      </w:r>
      <w:r>
        <w:t>је,</w:t>
      </w:r>
      <w:r>
        <w:rPr>
          <w:spacing w:val="-5"/>
        </w:rPr>
        <w:t xml:space="preserve"> </w:t>
      </w:r>
      <w:r>
        <w:t>почев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2017.</w:t>
      </w:r>
      <w:r>
        <w:rPr>
          <w:spacing w:val="-6"/>
        </w:rPr>
        <w:t xml:space="preserve"> </w:t>
      </w:r>
      <w:r>
        <w:t>године,</w:t>
      </w:r>
      <w:r>
        <w:rPr>
          <w:spacing w:val="-5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осу- ђених лица у</w:t>
      </w:r>
      <w:r>
        <w:rPr>
          <w:spacing w:val="-1"/>
        </w:rPr>
        <w:t xml:space="preserve"> </w:t>
      </w:r>
      <w:r>
        <w:rPr>
          <w:spacing w:val="-5"/>
        </w:rPr>
        <w:t>паду.</w:t>
      </w:r>
    </w:p>
    <w:p w:rsidR="00CA75DB" w:rsidRDefault="00CA75DB">
      <w:pPr>
        <w:pStyle w:val="BodyText"/>
        <w:rPr>
          <w:sz w:val="20"/>
        </w:rPr>
      </w:pPr>
    </w:p>
    <w:p w:rsidR="00CA75DB" w:rsidRDefault="006B2A76">
      <w:pPr>
        <w:pStyle w:val="BodyText"/>
        <w:spacing w:before="142" w:line="235" w:lineRule="auto"/>
        <w:ind w:left="469" w:right="75"/>
        <w:jc w:val="center"/>
      </w:pPr>
      <w:r>
        <w:t>График 3: Тренд заступљености основа лишења слободе у периоду 2013 –2021.</w:t>
      </w:r>
    </w:p>
    <w:p w:rsidR="00CA75DB" w:rsidRDefault="006B2A76">
      <w:pPr>
        <w:pStyle w:val="Heading1"/>
        <w:spacing w:before="170" w:line="235" w:lineRule="auto"/>
        <w:ind w:left="470" w:right="75"/>
        <w:jc w:val="center"/>
      </w:pPr>
      <w:r>
        <w:t>Структура лица лишених слободе према основу лишења слободе</w:t>
      </w:r>
    </w:p>
    <w:p w:rsidR="00CA75DB" w:rsidRDefault="00CA75DB">
      <w:pPr>
        <w:pStyle w:val="BodyText"/>
        <w:spacing w:before="1"/>
        <w:rPr>
          <w:b/>
          <w:sz w:val="23"/>
        </w:rPr>
      </w:pPr>
    </w:p>
    <w:p w:rsidR="00CA75DB" w:rsidRDefault="006B2A76">
      <w:pPr>
        <w:pStyle w:val="BodyText"/>
        <w:ind w:left="393" w:right="-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8364" cy="15727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6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pStyle w:val="BodyText"/>
        <w:rPr>
          <w:b/>
          <w:sz w:val="20"/>
        </w:rPr>
      </w:pPr>
    </w:p>
    <w:p w:rsidR="00CA75DB" w:rsidRDefault="00CA75DB">
      <w:pPr>
        <w:pStyle w:val="BodyText"/>
        <w:spacing w:before="1"/>
        <w:rPr>
          <w:b/>
        </w:rPr>
      </w:pPr>
    </w:p>
    <w:p w:rsidR="00CA75DB" w:rsidRDefault="006B2A76">
      <w:pPr>
        <w:pStyle w:val="BodyText"/>
        <w:spacing w:line="235" w:lineRule="auto"/>
        <w:ind w:left="393" w:firstLine="396"/>
        <w:jc w:val="both"/>
      </w:pPr>
      <w:r>
        <w:t xml:space="preserve">Значајан утицај на број лица лишених слободе, има и </w:t>
      </w:r>
      <w:r>
        <w:rPr>
          <w:spacing w:val="-3"/>
        </w:rPr>
        <w:t xml:space="preserve">удео </w:t>
      </w:r>
      <w:r>
        <w:t xml:space="preserve">притворених лица у укупном броју лица лишених слободе. Уче- шће притворених у укупном броју лица лишених слободе знат-  но је смањено у односу на 2010. </w:t>
      </w:r>
      <w:r>
        <w:rPr>
          <w:spacing w:val="-5"/>
        </w:rPr>
        <w:t xml:space="preserve">годину, </w:t>
      </w:r>
      <w:r>
        <w:t xml:space="preserve">када је достигао 30% </w:t>
      </w:r>
      <w:r>
        <w:rPr>
          <w:spacing w:val="-3"/>
        </w:rPr>
        <w:t xml:space="preserve">од </w:t>
      </w:r>
      <w:r>
        <w:t>укупног</w:t>
      </w:r>
      <w:r>
        <w:rPr>
          <w:spacing w:val="-5"/>
        </w:rPr>
        <w:t xml:space="preserve"> </w:t>
      </w:r>
      <w:r>
        <w:t>броја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лишених</w:t>
      </w:r>
      <w:r>
        <w:rPr>
          <w:spacing w:val="-5"/>
        </w:rPr>
        <w:t xml:space="preserve"> </w:t>
      </w:r>
      <w:r>
        <w:t>слободе</w:t>
      </w:r>
      <w:r>
        <w:rPr>
          <w:spacing w:val="-5"/>
        </w:rPr>
        <w:t xml:space="preserve"> </w:t>
      </w:r>
      <w:r>
        <w:t>(31.</w:t>
      </w:r>
      <w:r>
        <w:rPr>
          <w:spacing w:val="-5"/>
        </w:rPr>
        <w:t xml:space="preserve"> </w:t>
      </w:r>
      <w:r>
        <w:t>децембра</w:t>
      </w:r>
      <w:r>
        <w:rPr>
          <w:spacing w:val="-5"/>
        </w:rPr>
        <w:t xml:space="preserve"> </w:t>
      </w:r>
      <w:r>
        <w:t>2010.</w:t>
      </w:r>
      <w:r>
        <w:rPr>
          <w:spacing w:val="-5"/>
        </w:rPr>
        <w:t xml:space="preserve"> </w:t>
      </w:r>
      <w:r>
        <w:t>године</w:t>
      </w:r>
      <w:r>
        <w:rPr>
          <w:spacing w:val="-5"/>
        </w:rPr>
        <w:t xml:space="preserve"> </w:t>
      </w:r>
      <w:r>
        <w:t xml:space="preserve">у српским </w:t>
      </w:r>
      <w:r>
        <w:t>затворима је било 3.332 притвореника), док се 31. децем- бра</w:t>
      </w:r>
      <w:r>
        <w:rPr>
          <w:spacing w:val="-9"/>
        </w:rPr>
        <w:t xml:space="preserve"> </w:t>
      </w:r>
      <w:r>
        <w:t>2021.</w:t>
      </w:r>
      <w:r>
        <w:rPr>
          <w:spacing w:val="-9"/>
        </w:rPr>
        <w:t xml:space="preserve"> </w:t>
      </w:r>
      <w:r>
        <w:t>године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заводима</w:t>
      </w:r>
      <w:r>
        <w:rPr>
          <w:spacing w:val="-9"/>
        </w:rPr>
        <w:t xml:space="preserve"> </w:t>
      </w:r>
      <w:r>
        <w:t>налазило</w:t>
      </w:r>
      <w:r>
        <w:rPr>
          <w:spacing w:val="-9"/>
        </w:rPr>
        <w:t xml:space="preserve"> </w:t>
      </w:r>
      <w:r>
        <w:t>2046</w:t>
      </w:r>
      <w:r>
        <w:rPr>
          <w:spacing w:val="-9"/>
        </w:rPr>
        <w:t xml:space="preserve"> </w:t>
      </w:r>
      <w:r>
        <w:t>притвореника,</w:t>
      </w:r>
      <w:r>
        <w:rPr>
          <w:spacing w:val="-9"/>
        </w:rPr>
        <w:t xml:space="preserve"> </w:t>
      </w:r>
      <w:r>
        <w:t xml:space="preserve">односно 19,4% укупног броја лица лишених слободе на тај дан. У посма- траном </w:t>
      </w:r>
      <w:r>
        <w:rPr>
          <w:spacing w:val="-4"/>
        </w:rPr>
        <w:t xml:space="preserve">периоду, </w:t>
      </w:r>
      <w:r>
        <w:t xml:space="preserve">са графика 4 видљиво је да је </w:t>
      </w:r>
      <w:r>
        <w:rPr>
          <w:spacing w:val="-3"/>
        </w:rPr>
        <w:t xml:space="preserve">након </w:t>
      </w:r>
      <w:r>
        <w:t>2017. године, број пр</w:t>
      </w:r>
      <w:r>
        <w:t xml:space="preserve">итворених лица у </w:t>
      </w:r>
      <w:r>
        <w:rPr>
          <w:spacing w:val="-3"/>
        </w:rPr>
        <w:t>благом</w:t>
      </w:r>
      <w:r>
        <w:rPr>
          <w:spacing w:val="-2"/>
        </w:rPr>
        <w:t xml:space="preserve"> </w:t>
      </w:r>
      <w:r>
        <w:rPr>
          <w:spacing w:val="-4"/>
        </w:rPr>
        <w:t>порасту.</w:t>
      </w:r>
    </w:p>
    <w:p w:rsidR="00CA75DB" w:rsidRDefault="00CA75DB">
      <w:pPr>
        <w:pStyle w:val="BodyText"/>
        <w:spacing w:before="11"/>
        <w:rPr>
          <w:sz w:val="16"/>
        </w:rPr>
      </w:pPr>
    </w:p>
    <w:p w:rsidR="00CA75DB" w:rsidRDefault="006B2A76">
      <w:pPr>
        <w:ind w:left="393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678"/>
        </w:tabs>
        <w:spacing w:before="2"/>
        <w:ind w:left="677" w:hanging="284"/>
        <w:jc w:val="left"/>
        <w:rPr>
          <w:sz w:val="14"/>
        </w:rPr>
      </w:pPr>
      <w:r>
        <w:rPr>
          <w:sz w:val="14"/>
        </w:rPr>
        <w:t>Извор: Статистички подаци</w:t>
      </w:r>
      <w:r>
        <w:rPr>
          <w:spacing w:val="-1"/>
          <w:sz w:val="14"/>
        </w:rPr>
        <w:t xml:space="preserve"> </w:t>
      </w:r>
      <w:r>
        <w:rPr>
          <w:sz w:val="14"/>
        </w:rPr>
        <w:t>УИКС.</w:t>
      </w:r>
    </w:p>
    <w:p w:rsidR="00CA75DB" w:rsidRDefault="006B2A76">
      <w:pPr>
        <w:pStyle w:val="BodyText"/>
        <w:spacing w:before="71" w:line="235" w:lineRule="auto"/>
        <w:ind w:left="281" w:right="166" w:hanging="1"/>
        <w:jc w:val="center"/>
      </w:pPr>
      <w:r>
        <w:br w:type="column"/>
      </w:r>
      <w:r>
        <w:t xml:space="preserve">График 4: </w:t>
      </w:r>
      <w:r>
        <w:rPr>
          <w:spacing w:val="-4"/>
        </w:rPr>
        <w:t xml:space="preserve">Укупан </w:t>
      </w:r>
      <w:r>
        <w:t>број притворених лица по годинама у периоду 2013</w:t>
      </w:r>
      <w:r>
        <w:rPr>
          <w:spacing w:val="-20"/>
        </w:rPr>
        <w:t xml:space="preserve"> </w:t>
      </w:r>
      <w:r>
        <w:t>–2021.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Тренд</w:t>
      </w:r>
      <w:r>
        <w:rPr>
          <w:spacing w:val="-7"/>
        </w:rPr>
        <w:t xml:space="preserve"> </w:t>
      </w:r>
      <w:r>
        <w:t>заступљености</w:t>
      </w:r>
      <w:r>
        <w:rPr>
          <w:spacing w:val="-7"/>
        </w:rPr>
        <w:t xml:space="preserve"> </w:t>
      </w:r>
      <w:r>
        <w:t>притворених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укупном</w:t>
      </w:r>
      <w:r>
        <w:rPr>
          <w:spacing w:val="-7"/>
        </w:rPr>
        <w:t xml:space="preserve"> </w:t>
      </w:r>
      <w:r>
        <w:t>броју лица</w:t>
      </w:r>
      <w:r>
        <w:rPr>
          <w:spacing w:val="-5"/>
        </w:rPr>
        <w:t xml:space="preserve"> </w:t>
      </w:r>
      <w:r>
        <w:t>лишених</w:t>
      </w:r>
      <w:r>
        <w:rPr>
          <w:spacing w:val="-5"/>
        </w:rPr>
        <w:t xml:space="preserve"> </w:t>
      </w:r>
      <w:r>
        <w:t>слободе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t>2013</w:t>
      </w:r>
      <w:r>
        <w:rPr>
          <w:spacing w:val="-18"/>
        </w:rPr>
        <w:t xml:space="preserve"> </w:t>
      </w:r>
      <w:r>
        <w:t>–2021.</w:t>
      </w:r>
      <w:r>
        <w:rPr>
          <w:spacing w:val="-4"/>
        </w:rPr>
        <w:t xml:space="preserve"> </w:t>
      </w:r>
      <w:r>
        <w:t>године</w:t>
      </w:r>
    </w:p>
    <w:p w:rsidR="00CA75DB" w:rsidRDefault="006B2A76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4140000</wp:posOffset>
            </wp:positionH>
            <wp:positionV relativeFrom="paragraph">
              <wp:posOffset>164096</wp:posOffset>
            </wp:positionV>
            <wp:extent cx="3252376" cy="1322831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76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6B2A76">
      <w:pPr>
        <w:pStyle w:val="BodyText"/>
        <w:spacing w:before="29" w:line="235" w:lineRule="auto"/>
        <w:ind w:left="242" w:right="127" w:firstLine="396"/>
        <w:jc w:val="both"/>
      </w:pPr>
      <w:r>
        <w:t>Имајући у виду чињеницу да су, у периоду израде претходне стратегије, смањење пренасељености и повећање примене алтер- нативних санкција представљали приоритете, од великог значаја су и подаци о структури, односно заступљености казни по траја- њу, прика</w:t>
      </w:r>
      <w:r>
        <w:t>зани на графику 5, при чему се уочава и даље изузетно висока заступљеност краткотрајних казни затвора.</w:t>
      </w:r>
    </w:p>
    <w:p w:rsidR="00CA75DB" w:rsidRDefault="006B2A76">
      <w:pPr>
        <w:pStyle w:val="BodyText"/>
        <w:spacing w:before="165" w:line="235" w:lineRule="auto"/>
        <w:ind w:left="390" w:right="275"/>
        <w:jc w:val="center"/>
      </w:pPr>
      <w:r>
        <w:t>График 5: Заступљеност казни по трајању на дан 31. децембар 2020. године</w:t>
      </w:r>
    </w:p>
    <w:p w:rsidR="00CA75DB" w:rsidRDefault="006B2A76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4140000</wp:posOffset>
            </wp:positionH>
            <wp:positionV relativeFrom="paragraph">
              <wp:posOffset>168659</wp:posOffset>
            </wp:positionV>
            <wp:extent cx="3246856" cy="21336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85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6B2A76">
      <w:pPr>
        <w:pStyle w:val="BodyText"/>
        <w:spacing w:before="26" w:line="235" w:lineRule="auto"/>
        <w:ind w:left="242" w:right="126" w:firstLine="396"/>
        <w:jc w:val="both"/>
      </w:pPr>
      <w:r>
        <w:t>Ипак,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6,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периоду</w:t>
      </w:r>
      <w:r>
        <w:rPr>
          <w:spacing w:val="-6"/>
        </w:rPr>
        <w:t xml:space="preserve"> </w:t>
      </w:r>
      <w:r>
        <w:t>примене</w:t>
      </w:r>
      <w:r>
        <w:rPr>
          <w:spacing w:val="-6"/>
        </w:rPr>
        <w:t xml:space="preserve"> </w:t>
      </w:r>
      <w:r>
        <w:t>претходне</w:t>
      </w:r>
      <w:r>
        <w:rPr>
          <w:spacing w:val="-6"/>
        </w:rPr>
        <w:t xml:space="preserve"> </w:t>
      </w:r>
      <w:r>
        <w:t xml:space="preserve">стратегије, </w:t>
      </w:r>
      <w:r>
        <w:rPr>
          <w:spacing w:val="-3"/>
        </w:rPr>
        <w:t xml:space="preserve">уочава </w:t>
      </w:r>
      <w:r>
        <w:t xml:space="preserve">да се </w:t>
      </w:r>
      <w:r>
        <w:rPr>
          <w:spacing w:val="-3"/>
        </w:rPr>
        <w:t xml:space="preserve">удео </w:t>
      </w:r>
      <w:r>
        <w:t xml:space="preserve">краткотрајних казни затвора, односно </w:t>
      </w:r>
      <w:r>
        <w:rPr>
          <w:spacing w:val="-3"/>
        </w:rPr>
        <w:t xml:space="preserve">удео </w:t>
      </w:r>
      <w:r>
        <w:t>осу- ђеника</w:t>
      </w:r>
      <w:r>
        <w:rPr>
          <w:spacing w:val="-5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ове</w:t>
      </w:r>
      <w:r>
        <w:rPr>
          <w:spacing w:val="-5"/>
        </w:rPr>
        <w:t xml:space="preserve"> </w:t>
      </w:r>
      <w:r>
        <w:t>казне</w:t>
      </w:r>
      <w:r>
        <w:rPr>
          <w:spacing w:val="-5"/>
        </w:rPr>
        <w:t xml:space="preserve"> </w:t>
      </w:r>
      <w:r>
        <w:t>затвора</w:t>
      </w:r>
      <w:r>
        <w:rPr>
          <w:spacing w:val="-5"/>
        </w:rPr>
        <w:t xml:space="preserve"> </w:t>
      </w:r>
      <w:r>
        <w:t>издржавају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осуђеничкој</w:t>
      </w:r>
      <w:r>
        <w:rPr>
          <w:spacing w:val="-5"/>
        </w:rPr>
        <w:t xml:space="preserve"> </w:t>
      </w:r>
      <w:r>
        <w:t xml:space="preserve">популаци- ји значајно смањио </w:t>
      </w:r>
      <w:r>
        <w:rPr>
          <w:spacing w:val="-4"/>
        </w:rPr>
        <w:t xml:space="preserve">током </w:t>
      </w:r>
      <w:r>
        <w:t xml:space="preserve">претходних година. Када је реч о осуђе- ницима </w:t>
      </w:r>
      <w:r>
        <w:rPr>
          <w:spacing w:val="-3"/>
        </w:rPr>
        <w:t xml:space="preserve">који </w:t>
      </w:r>
      <w:r>
        <w:t>издржавају казне у трајању до три године, проценат се</w:t>
      </w:r>
      <w:r>
        <w:rPr>
          <w:spacing w:val="-4"/>
        </w:rPr>
        <w:t xml:space="preserve"> </w:t>
      </w:r>
      <w:r>
        <w:t>смањио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46,</w:t>
      </w:r>
      <w:r>
        <w:rPr>
          <w:spacing w:val="-4"/>
        </w:rPr>
        <w:t xml:space="preserve"> </w:t>
      </w:r>
      <w:r>
        <w:t>84%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38,78%.</w:t>
      </w:r>
      <w:r>
        <w:rPr>
          <w:spacing w:val="-4"/>
        </w:rPr>
        <w:t xml:space="preserve"> </w:t>
      </w:r>
      <w:r>
        <w:t>Опадајући</w:t>
      </w:r>
      <w:r>
        <w:rPr>
          <w:spacing w:val="-4"/>
        </w:rPr>
        <w:t xml:space="preserve"> </w:t>
      </w:r>
      <w:r>
        <w:t>тренд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још</w:t>
      </w:r>
      <w:r>
        <w:rPr>
          <w:spacing w:val="-4"/>
        </w:rPr>
        <w:t xml:space="preserve"> </w:t>
      </w:r>
      <w:r>
        <w:t>уочљиви- ји</w:t>
      </w:r>
      <w:r>
        <w:rPr>
          <w:spacing w:val="-6"/>
        </w:rPr>
        <w:t xml:space="preserve"> </w:t>
      </w:r>
      <w:r>
        <w:t>када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реч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укупном</w:t>
      </w:r>
      <w:r>
        <w:rPr>
          <w:spacing w:val="-6"/>
        </w:rPr>
        <w:t xml:space="preserve"> </w:t>
      </w:r>
      <w:r>
        <w:rPr>
          <w:spacing w:val="-3"/>
        </w:rPr>
        <w:t>уделу</w:t>
      </w:r>
      <w:r>
        <w:rPr>
          <w:spacing w:val="-6"/>
        </w:rPr>
        <w:t xml:space="preserve"> </w:t>
      </w:r>
      <w:r>
        <w:t>казни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трајању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годину</w:t>
      </w:r>
      <w:r>
        <w:rPr>
          <w:spacing w:val="-6"/>
        </w:rPr>
        <w:t xml:space="preserve"> </w:t>
      </w:r>
      <w:r>
        <w:t>дана,</w:t>
      </w:r>
      <w:r>
        <w:rPr>
          <w:spacing w:val="-6"/>
        </w:rPr>
        <w:t xml:space="preserve"> </w:t>
      </w:r>
      <w:r>
        <w:rPr>
          <w:spacing w:val="-3"/>
        </w:rPr>
        <w:t xml:space="preserve">које </w:t>
      </w:r>
      <w:r>
        <w:t>су са 19.1% у 2014. опале на само 12.3% у 2020.</w:t>
      </w:r>
      <w:r>
        <w:rPr>
          <w:spacing w:val="-7"/>
        </w:rPr>
        <w:t xml:space="preserve"> </w:t>
      </w:r>
      <w:r>
        <w:t>години.</w:t>
      </w:r>
    </w:p>
    <w:p w:rsidR="00CA75DB" w:rsidRDefault="006B2A76">
      <w:pPr>
        <w:pStyle w:val="BodyText"/>
        <w:spacing w:before="163" w:line="235" w:lineRule="auto"/>
        <w:ind w:left="390" w:right="277"/>
        <w:jc w:val="center"/>
      </w:pPr>
      <w:r>
        <w:t>График 6: Тренд удела краткотрајних казни затвора у периоду примене претходне страте</w:t>
      </w:r>
      <w:r>
        <w:t>гије 2014 –2020.</w:t>
      </w:r>
    </w:p>
    <w:p w:rsidR="00CA75DB" w:rsidRDefault="006B2A76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4140000</wp:posOffset>
            </wp:positionH>
            <wp:positionV relativeFrom="paragraph">
              <wp:posOffset>157503</wp:posOffset>
            </wp:positionV>
            <wp:extent cx="3249705" cy="195072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0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CA75DB">
      <w:p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CA75DB" w:rsidRDefault="006B2A76">
      <w:pPr>
        <w:pStyle w:val="BodyText"/>
        <w:spacing w:before="73" w:line="232" w:lineRule="auto"/>
        <w:ind w:left="772" w:hanging="419"/>
      </w:pPr>
      <w:r>
        <w:lastRenderedPageBreak/>
        <w:pict>
          <v:shape id="_x0000_s1042" style="position:absolute;left:0;text-align:left;margin-left:0;margin-top:785.2pt;width:.1pt;height:735.25pt;z-index:251655168;mso-position-horizontal-relative:page;mso-position-vertical-relative:page" coordorigin=",15704" coordsize="0,14705" o:spt="100" adj="0,,0" path="m6094,255r,14705m6094,255r,14705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График 7: Структура осуђеничке популације по основу типа кривичног дела на дан 31. децембар 2020. године</w:t>
      </w:r>
    </w:p>
    <w:p w:rsidR="00CA75DB" w:rsidRDefault="006B2A76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540000</wp:posOffset>
            </wp:positionH>
            <wp:positionV relativeFrom="paragraph">
              <wp:posOffset>153083</wp:posOffset>
            </wp:positionV>
            <wp:extent cx="3240897" cy="1853183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97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CA75DB">
      <w:pPr>
        <w:pStyle w:val="BodyText"/>
        <w:spacing w:before="8"/>
        <w:rPr>
          <w:sz w:val="15"/>
        </w:rPr>
      </w:pPr>
    </w:p>
    <w:p w:rsidR="00CA75DB" w:rsidRDefault="006B2A76">
      <w:pPr>
        <w:pStyle w:val="Heading1"/>
        <w:numPr>
          <w:ilvl w:val="1"/>
          <w:numId w:val="33"/>
        </w:numPr>
        <w:tabs>
          <w:tab w:val="left" w:pos="631"/>
        </w:tabs>
        <w:spacing w:line="232" w:lineRule="auto"/>
        <w:ind w:left="2187" w:right="245" w:hanging="1872"/>
        <w:jc w:val="left"/>
      </w:pPr>
      <w:r>
        <w:t xml:space="preserve">Досадашњи резултати, </w:t>
      </w:r>
      <w:r>
        <w:rPr>
          <w:spacing w:val="-3"/>
        </w:rPr>
        <w:t xml:space="preserve">главни </w:t>
      </w:r>
      <w:r>
        <w:t>изазови и</w:t>
      </w:r>
      <w:r>
        <w:rPr>
          <w:spacing w:val="-30"/>
        </w:rPr>
        <w:t xml:space="preserve"> </w:t>
      </w:r>
      <w:r>
        <w:t>приоритетне активности</w:t>
      </w:r>
    </w:p>
    <w:p w:rsidR="00CA75DB" w:rsidRDefault="00CA75DB">
      <w:pPr>
        <w:pStyle w:val="BodyText"/>
        <w:spacing w:before="3"/>
        <w:rPr>
          <w:b/>
          <w:sz w:val="17"/>
        </w:rPr>
      </w:pP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У овом одељку, изложени су до сада постигнути резултати у процесу реформе, главни изазови и дефинисане приоритетне ак- тивности у свих 12 области развоја система извршења кривичних санкција.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685"/>
        </w:tabs>
        <w:spacing w:before="162"/>
        <w:ind w:hanging="1129"/>
        <w:jc w:val="left"/>
        <w:rPr>
          <w:i/>
          <w:sz w:val="18"/>
        </w:rPr>
      </w:pPr>
      <w:r>
        <w:rPr>
          <w:i/>
          <w:sz w:val="18"/>
        </w:rPr>
        <w:t>Законска регулатива 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прописи</w:t>
      </w:r>
    </w:p>
    <w:p w:rsidR="00CA75DB" w:rsidRDefault="00CA75DB">
      <w:pPr>
        <w:pStyle w:val="BodyText"/>
        <w:spacing w:before="3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Законом о извршењу кривичних санкц</w:t>
      </w:r>
      <w:r>
        <w:t xml:space="preserve">ија, </w:t>
      </w:r>
      <w:r>
        <w:rPr>
          <w:spacing w:val="-3"/>
        </w:rPr>
        <w:t xml:space="preserve">који </w:t>
      </w:r>
      <w:r>
        <w:t xml:space="preserve">се примењи- вао </w:t>
      </w:r>
      <w:r>
        <w:rPr>
          <w:spacing w:val="-3"/>
        </w:rPr>
        <w:t xml:space="preserve">од  </w:t>
      </w:r>
      <w:r>
        <w:t xml:space="preserve">1. јануара 2006. године са изменама и допунама из 2009.   и 2011. године, извршено је усклађивање са </w:t>
      </w:r>
      <w:r>
        <w:rPr>
          <w:spacing w:val="-4"/>
        </w:rPr>
        <w:t xml:space="preserve">Уставом </w:t>
      </w:r>
      <w:r>
        <w:t>РС из 2006. године и међународним конвенцијама и правним стандардима из области извршења кривичних</w:t>
      </w:r>
      <w:r>
        <w:rPr>
          <w:spacing w:val="-3"/>
        </w:rPr>
        <w:t xml:space="preserve"> </w:t>
      </w:r>
      <w:r>
        <w:t>санкција.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У циљу унапређења законодавног оквира Републике Србије у овој области и потпуног усклађивања са правним тековинама Европске уније у мају месецу 2014. године донет је нови Закон    о извршењу кривичних санкција („Службени </w:t>
      </w:r>
      <w:r>
        <w:rPr>
          <w:spacing w:val="-3"/>
        </w:rPr>
        <w:t xml:space="preserve">гласник </w:t>
      </w:r>
      <w:r>
        <w:t xml:space="preserve">РС”, број 55/14), </w:t>
      </w:r>
      <w:r>
        <w:rPr>
          <w:spacing w:val="-3"/>
        </w:rPr>
        <w:t xml:space="preserve">који </w:t>
      </w:r>
      <w:r>
        <w:t>се п</w:t>
      </w:r>
      <w:r>
        <w:t xml:space="preserve">римењује </w:t>
      </w:r>
      <w:r>
        <w:rPr>
          <w:spacing w:val="-3"/>
        </w:rPr>
        <w:t xml:space="preserve">од </w:t>
      </w:r>
      <w:r>
        <w:t>1. септембра 2014.</w:t>
      </w:r>
      <w:r>
        <w:t xml:space="preserve"> </w:t>
      </w:r>
      <w:r>
        <w:t>године.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Овим </w:t>
      </w:r>
      <w:r>
        <w:rPr>
          <w:spacing w:val="-3"/>
        </w:rPr>
        <w:t xml:space="preserve">законом </w:t>
      </w:r>
      <w:r>
        <w:t xml:space="preserve">уводи се нови институт – </w:t>
      </w:r>
      <w:r>
        <w:rPr>
          <w:spacing w:val="-3"/>
        </w:rPr>
        <w:t xml:space="preserve">судија </w:t>
      </w:r>
      <w:r>
        <w:t xml:space="preserve">за извршење кривичних санкција, уместо </w:t>
      </w:r>
      <w:r>
        <w:rPr>
          <w:spacing w:val="-4"/>
        </w:rPr>
        <w:t xml:space="preserve">судске </w:t>
      </w:r>
      <w:r>
        <w:t xml:space="preserve">заштите, </w:t>
      </w:r>
      <w:r>
        <w:rPr>
          <w:spacing w:val="-3"/>
        </w:rPr>
        <w:t xml:space="preserve">која </w:t>
      </w:r>
      <w:r>
        <w:t xml:space="preserve">је </w:t>
      </w:r>
      <w:r>
        <w:rPr>
          <w:spacing w:val="-3"/>
        </w:rPr>
        <w:t xml:space="preserve">законом </w:t>
      </w:r>
      <w:r>
        <w:t xml:space="preserve">из 2005. године, била успостављена пред </w:t>
      </w:r>
      <w:r>
        <w:rPr>
          <w:spacing w:val="-3"/>
        </w:rPr>
        <w:t xml:space="preserve">Управним </w:t>
      </w:r>
      <w:r>
        <w:rPr>
          <w:spacing w:val="-4"/>
        </w:rPr>
        <w:t xml:space="preserve">судом. </w:t>
      </w:r>
      <w:r>
        <w:t xml:space="preserve">Систем </w:t>
      </w:r>
      <w:r>
        <w:rPr>
          <w:spacing w:val="-4"/>
        </w:rPr>
        <w:t xml:space="preserve">судског </w:t>
      </w:r>
      <w:r>
        <w:t>надзора над извршењем кривични</w:t>
      </w:r>
      <w:r>
        <w:t xml:space="preserve">х санкција установљен је y скоро свим земљама континенталног правног система. </w:t>
      </w:r>
      <w:r>
        <w:rPr>
          <w:spacing w:val="-6"/>
        </w:rPr>
        <w:t xml:space="preserve">Уво- </w:t>
      </w:r>
      <w:r>
        <w:t xml:space="preserve">ђењем </w:t>
      </w:r>
      <w:r>
        <w:rPr>
          <w:spacing w:val="-3"/>
        </w:rPr>
        <w:t xml:space="preserve">судије </w:t>
      </w:r>
      <w:r>
        <w:t xml:space="preserve">за извршење кривичних санкција у наш правосуд- ни систем, успостављена је делотворнија </w:t>
      </w:r>
      <w:r>
        <w:rPr>
          <w:spacing w:val="-3"/>
        </w:rPr>
        <w:t xml:space="preserve">судска </w:t>
      </w:r>
      <w:r>
        <w:t>заштита и надзор над поштовањем права лица лишених слободе, с обзи</w:t>
      </w:r>
      <w:r>
        <w:t xml:space="preserve">ром да је реч о специјализованим </w:t>
      </w:r>
      <w:r>
        <w:rPr>
          <w:spacing w:val="-3"/>
        </w:rPr>
        <w:t xml:space="preserve">судијама </w:t>
      </w:r>
      <w:r>
        <w:t>при вишим судовима, што ће уз установљавање пост-пеналног прихвата осуђених, представљати и потпуно усклађивање са европским</w:t>
      </w:r>
      <w:r>
        <w:rPr>
          <w:spacing w:val="-3"/>
        </w:rPr>
        <w:t xml:space="preserve"> </w:t>
      </w:r>
      <w:r>
        <w:t>стандардима.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Новину у Закону о извршењу кривичних санкција предста- вља и давање статуса </w:t>
      </w:r>
      <w:r>
        <w:t xml:space="preserve">овлашћеног службеног лица припадницима службе за обезбеђење у заводима, с обзиром на овлашћења </w:t>
      </w:r>
      <w:r>
        <w:rPr>
          <w:spacing w:val="-3"/>
        </w:rPr>
        <w:t xml:space="preserve">која </w:t>
      </w:r>
      <w:r>
        <w:t>имају у обављању послова, одговорност, процену степена ризика у обављању послова и задатака кроз свакодневни контакт са осу- ђеним и притвореним лицима и зн</w:t>
      </w:r>
      <w:r>
        <w:t>ачај ове службе у систему извр- шења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обезбеђивање</w:t>
      </w:r>
      <w:r>
        <w:rPr>
          <w:spacing w:val="-9"/>
        </w:rPr>
        <w:t xml:space="preserve"> </w:t>
      </w:r>
      <w:r>
        <w:t>реда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безбедности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заводима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извршење кривичних санкција.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Још један разлог за доношење новог Закона о извршењу кри- вичних санкција било је и одвајање одредби које регулишу извр- шење алтернативних с</w:t>
      </w:r>
      <w:r>
        <w:t>анкција и мера у посебан закон.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Закон о извршењу ванзаводских санкција и мера</w:t>
      </w:r>
      <w:r>
        <w:rPr>
          <w:spacing w:val="-26"/>
        </w:rPr>
        <w:t xml:space="preserve"> </w:t>
      </w:r>
      <w:r>
        <w:t xml:space="preserve">(„Службени </w:t>
      </w:r>
      <w:r>
        <w:rPr>
          <w:spacing w:val="-3"/>
        </w:rPr>
        <w:t xml:space="preserve">гласник </w:t>
      </w:r>
      <w:r>
        <w:t xml:space="preserve">РС”, број 55/14) такође је донет у мају месецу 2014. </w:t>
      </w:r>
      <w:r>
        <w:rPr>
          <w:spacing w:val="-3"/>
        </w:rPr>
        <w:t xml:space="preserve">годи- </w:t>
      </w:r>
      <w:r>
        <w:t xml:space="preserve">не и примењује се </w:t>
      </w:r>
      <w:r>
        <w:rPr>
          <w:spacing w:val="-3"/>
        </w:rPr>
        <w:t xml:space="preserve">од </w:t>
      </w:r>
      <w:r>
        <w:t xml:space="preserve">1. септембра исте године. Посебан </w:t>
      </w:r>
      <w:r>
        <w:rPr>
          <w:spacing w:val="-3"/>
        </w:rPr>
        <w:t xml:space="preserve">закон </w:t>
      </w:r>
      <w:r>
        <w:t>у овој области донет је због значаја извршења алтернативних санк- ција и мера, и у циљу усклађивања са међународним стандардима у овој</w:t>
      </w:r>
      <w:r>
        <w:rPr>
          <w:spacing w:val="-1"/>
        </w:rPr>
        <w:t xml:space="preserve"> </w:t>
      </w:r>
      <w:r>
        <w:t>области.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Систем алтернативних санкција и мера у већини земаља Европске уније је веома развијен. Чланство у Савету Европе </w:t>
      </w:r>
      <w:r>
        <w:t xml:space="preserve">и процес придруживања Европској унији подразумевају постојање читавог низа ванинституционалних мера и санкција. Наше дру- штво </w:t>
      </w:r>
      <w:r>
        <w:rPr>
          <w:spacing w:val="-3"/>
        </w:rPr>
        <w:t xml:space="preserve">суочава </w:t>
      </w:r>
      <w:r>
        <w:t>се са потребом за широм применом  алтернатив- них видова кажњавања, као и са унапређењем свих облика рада   у</w:t>
      </w:r>
      <w:r>
        <w:rPr>
          <w:spacing w:val="27"/>
        </w:rPr>
        <w:t xml:space="preserve"> </w:t>
      </w:r>
      <w:r>
        <w:t>овој</w:t>
      </w:r>
      <w:r>
        <w:rPr>
          <w:spacing w:val="27"/>
        </w:rPr>
        <w:t xml:space="preserve"> </w:t>
      </w:r>
      <w:r>
        <w:t>област</w:t>
      </w:r>
      <w:r>
        <w:t>и.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3"/>
        </w:rPr>
        <w:t>том</w:t>
      </w:r>
      <w:r>
        <w:rPr>
          <w:spacing w:val="27"/>
        </w:rPr>
        <w:t xml:space="preserve"> </w:t>
      </w:r>
      <w:r>
        <w:rPr>
          <w:spacing w:val="-5"/>
        </w:rPr>
        <w:t>циљу,</w:t>
      </w:r>
      <w:r>
        <w:rPr>
          <w:spacing w:val="27"/>
        </w:rPr>
        <w:t xml:space="preserve"> </w:t>
      </w:r>
      <w:r>
        <w:t>2006.</w:t>
      </w:r>
      <w:r>
        <w:rPr>
          <w:spacing w:val="27"/>
        </w:rPr>
        <w:t xml:space="preserve"> </w:t>
      </w:r>
      <w:r>
        <w:t>године</w:t>
      </w:r>
      <w:r>
        <w:rPr>
          <w:spacing w:val="27"/>
        </w:rPr>
        <w:t xml:space="preserve"> </w:t>
      </w:r>
      <w:r>
        <w:t>Законом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извршењу</w:t>
      </w:r>
    </w:p>
    <w:p w:rsidR="00CA75DB" w:rsidRDefault="006B2A76">
      <w:pPr>
        <w:pStyle w:val="BodyText"/>
        <w:spacing w:before="73" w:line="232" w:lineRule="auto"/>
        <w:ind w:left="110" w:right="410"/>
        <w:jc w:val="both"/>
      </w:pPr>
      <w:r>
        <w:br w:type="column"/>
      </w:r>
      <w:r>
        <w:t>кривичних санкција уведене су одредбе којима је уређено извр- шење казне рада у јавном интересу, извршење условне осуде са заштитним надзором, а 2011. године су у Закон о изменама и до- пунама Закона о изврше</w:t>
      </w:r>
      <w:r>
        <w:t xml:space="preserve">њу кривичних санкција уведене одредбе којима је уређено извршење казне затвора без напуштања просто- рија у којима осуђени станује, као и примена електронског над- зора према окривљеном. Пракса је показала потребу за доноше- њем прецизнијих одредби којима </w:t>
      </w:r>
      <w:r>
        <w:t>ће се боље уредити реализација алтернативних санкција и мера, како би њихово извршење било ефикасније, шире примењиво и како би се у потпуности исказале све предности оваквог вида кажњавања. Шира примена алтерна- тивних санкција пружа бројне позитивне ефек</w:t>
      </w:r>
      <w:r>
        <w:t>те и могућности да се побољша ефикасност санкционисања починилаца кривичних дела. Такође, позитиван ефекат шире примене је и смањење броја осуђених на краткотрајне казне затвора у заводима за извршење кривичних санкција и њихово извршење у заједници.</w:t>
      </w:r>
    </w:p>
    <w:p w:rsidR="00CA75DB" w:rsidRDefault="006B2A76">
      <w:pPr>
        <w:pStyle w:val="BodyText"/>
        <w:spacing w:line="186" w:lineRule="exact"/>
        <w:ind w:left="507"/>
      </w:pPr>
      <w:r>
        <w:t>Одред</w:t>
      </w:r>
      <w:r>
        <w:t>бама Закона о извршењу ванзаводских санкција и мера</w:t>
      </w:r>
    </w:p>
    <w:p w:rsidR="00CA75DB" w:rsidRDefault="006B2A76">
      <w:pPr>
        <w:pStyle w:val="BodyText"/>
        <w:spacing w:before="1" w:line="232" w:lineRule="auto"/>
        <w:ind w:left="110" w:right="410"/>
        <w:jc w:val="both"/>
      </w:pPr>
      <w:r>
        <w:t>прописан је поступак извршења ванзаводских санкција и мера из- речених у кривичном и прекршајном поступку и обухвата надзор Повереничке</w:t>
      </w:r>
      <w:r>
        <w:rPr>
          <w:spacing w:val="-10"/>
        </w:rPr>
        <w:t xml:space="preserve"> </w:t>
      </w:r>
      <w:r>
        <w:t>службе</w:t>
      </w:r>
      <w:r>
        <w:rPr>
          <w:spacing w:val="-10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извршењем:</w:t>
      </w:r>
      <w:r>
        <w:rPr>
          <w:spacing w:val="-10"/>
        </w:rPr>
        <w:t xml:space="preserve"> </w:t>
      </w:r>
      <w:r>
        <w:t>обавеза</w:t>
      </w:r>
      <w:r>
        <w:rPr>
          <w:spacing w:val="-10"/>
        </w:rPr>
        <w:t xml:space="preserve"> </w:t>
      </w:r>
      <w:r>
        <w:t>према</w:t>
      </w:r>
      <w:r>
        <w:rPr>
          <w:spacing w:val="-10"/>
        </w:rPr>
        <w:t xml:space="preserve"> </w:t>
      </w:r>
      <w:r>
        <w:t>одлуци</w:t>
      </w:r>
      <w:r>
        <w:rPr>
          <w:spacing w:val="-10"/>
        </w:rPr>
        <w:t xml:space="preserve"> </w:t>
      </w:r>
      <w:r>
        <w:t>јавног тужилаштва о одлаг</w:t>
      </w:r>
      <w:r>
        <w:t xml:space="preserve">ању кривичног гоњења; забране напуштања стана (кућног притвора); забране прилажења, састајања или </w:t>
      </w:r>
      <w:r>
        <w:rPr>
          <w:spacing w:val="-4"/>
        </w:rPr>
        <w:t xml:space="preserve">ко- </w:t>
      </w:r>
      <w:r>
        <w:t xml:space="preserve">муницирања са одређеним лицем; казне затвора у просторијама у којима осуђени станује, са или без електронског надзора (кућног затвора); условне </w:t>
      </w:r>
      <w:r>
        <w:rPr>
          <w:spacing w:val="-3"/>
        </w:rPr>
        <w:t xml:space="preserve">осуде </w:t>
      </w:r>
      <w:r>
        <w:t>са з</w:t>
      </w:r>
      <w:r>
        <w:t xml:space="preserve">аштитним надзором; казне рада у јав- ном интересу; мера </w:t>
      </w:r>
      <w:r>
        <w:rPr>
          <w:spacing w:val="-3"/>
        </w:rPr>
        <w:t xml:space="preserve">које </w:t>
      </w:r>
      <w:r>
        <w:rPr>
          <w:spacing w:val="-5"/>
        </w:rPr>
        <w:t xml:space="preserve">суд </w:t>
      </w:r>
      <w:r>
        <w:t>може одредити осуђеном у одлуци о условном</w:t>
      </w:r>
      <w:r>
        <w:rPr>
          <w:spacing w:val="-7"/>
        </w:rPr>
        <w:t xml:space="preserve"> </w:t>
      </w:r>
      <w:r>
        <w:rPr>
          <w:spacing w:val="-4"/>
        </w:rPr>
        <w:t>отпусту,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пружање</w:t>
      </w:r>
      <w:r>
        <w:rPr>
          <w:spacing w:val="-7"/>
        </w:rPr>
        <w:t xml:space="preserve"> </w:t>
      </w:r>
      <w:r>
        <w:t>помоћи</w:t>
      </w:r>
      <w:r>
        <w:rPr>
          <w:spacing w:val="-7"/>
        </w:rPr>
        <w:t xml:space="preserve"> </w:t>
      </w:r>
      <w:r>
        <w:t>лицу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издржане</w:t>
      </w:r>
      <w:r>
        <w:rPr>
          <w:spacing w:val="-7"/>
        </w:rPr>
        <w:t xml:space="preserve"> </w:t>
      </w:r>
      <w:r>
        <w:t>ка- зне</w:t>
      </w:r>
      <w:r>
        <w:rPr>
          <w:spacing w:val="-9"/>
        </w:rPr>
        <w:t xml:space="preserve"> </w:t>
      </w:r>
      <w:r>
        <w:t>затвора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циљу</w:t>
      </w:r>
      <w:r>
        <w:rPr>
          <w:spacing w:val="-9"/>
        </w:rPr>
        <w:t xml:space="preserve"> </w:t>
      </w:r>
      <w:r>
        <w:t>стварања</w:t>
      </w:r>
      <w:r>
        <w:rPr>
          <w:spacing w:val="-9"/>
        </w:rPr>
        <w:t xml:space="preserve"> </w:t>
      </w:r>
      <w:r>
        <w:t>услова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континуирану</w:t>
      </w:r>
      <w:r>
        <w:rPr>
          <w:spacing w:val="-9"/>
        </w:rPr>
        <w:t xml:space="preserve"> </w:t>
      </w:r>
      <w:r>
        <w:t>подршку</w:t>
      </w:r>
      <w:r>
        <w:rPr>
          <w:spacing w:val="-9"/>
        </w:rPr>
        <w:t xml:space="preserve"> </w:t>
      </w:r>
      <w:r>
        <w:t xml:space="preserve">тим лицима </w:t>
      </w:r>
      <w:r>
        <w:rPr>
          <w:spacing w:val="-4"/>
        </w:rPr>
        <w:t xml:space="preserve">како </w:t>
      </w:r>
      <w:r>
        <w:t xml:space="preserve">би лакше превазишли проблеме са којима се могу су- очити у новим условима и примену посебних мера за спречавање вршења кривичних дела против полне слободе према малолетним лицима, </w:t>
      </w:r>
      <w:r>
        <w:rPr>
          <w:spacing w:val="-3"/>
        </w:rPr>
        <w:t xml:space="preserve">које </w:t>
      </w:r>
      <w:r>
        <w:t>су прописане Законом о посебним мерама за спреча- вање вршења кривичних</w:t>
      </w:r>
      <w:r>
        <w:t xml:space="preserve"> дела против полне слободе према мало- летним</w:t>
      </w:r>
      <w:r>
        <w:rPr>
          <w:spacing w:val="-2"/>
        </w:rPr>
        <w:t xml:space="preserve"> </w:t>
      </w:r>
      <w:r>
        <w:t>лицима.</w:t>
      </w:r>
    </w:p>
    <w:p w:rsidR="00CA75DB" w:rsidRDefault="006B2A76">
      <w:pPr>
        <w:pStyle w:val="BodyText"/>
        <w:spacing w:line="185" w:lineRule="exact"/>
        <w:ind w:left="507"/>
      </w:pPr>
      <w:r>
        <w:t>Након четири године примене закона, пракса је показала</w:t>
      </w:r>
    </w:p>
    <w:p w:rsidR="00CA75DB" w:rsidRDefault="006B2A76">
      <w:pPr>
        <w:pStyle w:val="BodyText"/>
        <w:spacing w:before="2" w:line="232" w:lineRule="auto"/>
        <w:ind w:left="110" w:right="410"/>
        <w:jc w:val="both"/>
      </w:pPr>
      <w:r>
        <w:t>потребу да се прецизирају одређене одредбе, како би се у потпу- ности исказале све предности оваквог вида санкционисања почи- нилаца кривичних дела</w:t>
      </w:r>
      <w:r>
        <w:t>. Законом о изменама и допунама Закона о извршењу ванзаводских санкција и мера, који је донет у новембру месецу 2018. године, предвиђено је унапређење законске регула- тиве, у циљу успешније примене алтернативних санкција и мера. Измене закона ће допринети</w:t>
      </w:r>
      <w:r>
        <w:t xml:space="preserve"> да алтернативни видови кажњавања починилаца кривичних дела дају боље ефекте и да се побољша ефикасност у раду повереничке службе.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 xml:space="preserve">Донет је и Закон о изменама и допунама Закона о изврше- њу кривичних санкција у мају месецу 2019. године („Службени </w:t>
      </w:r>
      <w:r>
        <w:rPr>
          <w:spacing w:val="-3"/>
        </w:rPr>
        <w:t xml:space="preserve">гласник </w:t>
      </w:r>
      <w:r>
        <w:t>Р</w:t>
      </w:r>
      <w:r>
        <w:t xml:space="preserve">С”, број 35/19). Новим законским решењима, поред из- мена радно-правног карактера за запослене, проширене су надле- жности </w:t>
      </w:r>
      <w:r>
        <w:rPr>
          <w:spacing w:val="-3"/>
        </w:rPr>
        <w:t xml:space="preserve">судије </w:t>
      </w:r>
      <w:r>
        <w:t xml:space="preserve">за извршење кривичних санкција и ојачана је </w:t>
      </w:r>
      <w:r>
        <w:rPr>
          <w:spacing w:val="-3"/>
        </w:rPr>
        <w:t xml:space="preserve">улога </w:t>
      </w:r>
      <w:r>
        <w:t xml:space="preserve">Центра за обуку и стручно оспособљавање </w:t>
      </w:r>
      <w:r>
        <w:rPr>
          <w:spacing w:val="-3"/>
        </w:rPr>
        <w:t xml:space="preserve">Управе. </w:t>
      </w:r>
      <w:r>
        <w:rPr>
          <w:spacing w:val="-4"/>
        </w:rPr>
        <w:t xml:space="preserve">Тако </w:t>
      </w:r>
      <w:r>
        <w:t>да је на основу</w:t>
      </w:r>
      <w:r>
        <w:rPr>
          <w:spacing w:val="-6"/>
        </w:rPr>
        <w:t xml:space="preserve"> </w:t>
      </w:r>
      <w:r>
        <w:t>измена</w:t>
      </w:r>
      <w:r>
        <w:rPr>
          <w:spacing w:val="-6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донет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Правилник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раду</w:t>
      </w:r>
      <w:r>
        <w:rPr>
          <w:spacing w:val="-7"/>
        </w:rPr>
        <w:t xml:space="preserve"> </w:t>
      </w:r>
      <w:r>
        <w:t>Центра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обуку</w:t>
      </w:r>
      <w:r>
        <w:rPr>
          <w:spacing w:val="-6"/>
        </w:rPr>
        <w:t xml:space="preserve"> </w:t>
      </w:r>
      <w:r>
        <w:t xml:space="preserve">и стручно оспособљавање </w:t>
      </w:r>
      <w:r>
        <w:rPr>
          <w:spacing w:val="-4"/>
        </w:rPr>
        <w:t xml:space="preserve">Управе </w:t>
      </w:r>
      <w:r>
        <w:t xml:space="preserve">за извршење кривичних санкција и организовању и спровођењу </w:t>
      </w:r>
      <w:r>
        <w:rPr>
          <w:spacing w:val="-3"/>
        </w:rPr>
        <w:t xml:space="preserve">обуке </w:t>
      </w:r>
      <w:r>
        <w:t>и стручног оспособљавања и усавршавања у новембру месецу 2019.</w:t>
      </w:r>
      <w:r>
        <w:rPr>
          <w:spacing w:val="-2"/>
        </w:rPr>
        <w:t xml:space="preserve"> </w:t>
      </w:r>
      <w:r>
        <w:t>године.</w:t>
      </w:r>
    </w:p>
    <w:p w:rsidR="00CA75DB" w:rsidRDefault="006B2A76">
      <w:pPr>
        <w:pStyle w:val="BodyText"/>
        <w:spacing w:line="232" w:lineRule="auto"/>
        <w:ind w:left="110" w:right="409" w:firstLine="396"/>
        <w:jc w:val="both"/>
      </w:pPr>
      <w:r>
        <w:t>Овај систем допуњавају раније донети Зако</w:t>
      </w:r>
      <w:r>
        <w:t>н о малолетним учиниоцима</w:t>
      </w:r>
      <w:r>
        <w:rPr>
          <w:spacing w:val="-6"/>
        </w:rPr>
        <w:t xml:space="preserve"> </w:t>
      </w:r>
      <w:r>
        <w:t>кривичних</w:t>
      </w:r>
      <w:r>
        <w:rPr>
          <w:spacing w:val="-6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кривичноправној</w:t>
      </w:r>
      <w:r>
        <w:rPr>
          <w:spacing w:val="-6"/>
        </w:rPr>
        <w:t xml:space="preserve"> </w:t>
      </w:r>
      <w:r>
        <w:t>заштити</w:t>
      </w:r>
      <w:r>
        <w:rPr>
          <w:spacing w:val="-6"/>
        </w:rPr>
        <w:t xml:space="preserve"> </w:t>
      </w:r>
      <w:r>
        <w:t>малолет- них лица</w:t>
      </w:r>
      <w:r>
        <w:rPr>
          <w:position w:val="6"/>
          <w:sz w:val="10"/>
        </w:rPr>
        <w:t xml:space="preserve">32 </w:t>
      </w:r>
      <w:r>
        <w:t>и Закон о извршењу казне затвора за кривична дела ор- ганизованог</w:t>
      </w:r>
      <w:r>
        <w:rPr>
          <w:spacing w:val="-1"/>
        </w:rPr>
        <w:t xml:space="preserve"> </w:t>
      </w:r>
      <w:r>
        <w:t>криминала</w:t>
      </w:r>
      <w:r>
        <w:rPr>
          <w:position w:val="6"/>
          <w:sz w:val="10"/>
        </w:rPr>
        <w:t>33</w:t>
      </w:r>
      <w:r>
        <w:t>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>Доношењем новог нормативног оквира 2014. године, са изменама и допунама из 2018. и 2019. г</w:t>
      </w:r>
      <w:r>
        <w:t xml:space="preserve">одине, настављено је са подизањем нивоа заштите права лица лишених слободе, </w:t>
      </w:r>
      <w:r>
        <w:rPr>
          <w:spacing w:val="-3"/>
        </w:rPr>
        <w:t xml:space="preserve">који </w:t>
      </w:r>
      <w:r>
        <w:t xml:space="preserve">је постављен 2006. године, у складу са међународним стандарди- ма. Наставиће се са континуираном </w:t>
      </w:r>
      <w:r>
        <w:rPr>
          <w:spacing w:val="-4"/>
        </w:rPr>
        <w:t xml:space="preserve">обуком </w:t>
      </w:r>
      <w:r>
        <w:t xml:space="preserve">запослених у наред- ном </w:t>
      </w:r>
      <w:r>
        <w:rPr>
          <w:spacing w:val="-4"/>
        </w:rPr>
        <w:t xml:space="preserve">периоду, </w:t>
      </w:r>
      <w:r>
        <w:t>што представља најважнију гаранцију за</w:t>
      </w:r>
      <w:r>
        <w:t xml:space="preserve"> делотворну примену нормативног оквира у</w:t>
      </w:r>
      <w:r>
        <w:rPr>
          <w:spacing w:val="-4"/>
        </w:rPr>
        <w:t xml:space="preserve"> </w:t>
      </w:r>
      <w:r>
        <w:t>пракси.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2202"/>
        </w:tabs>
        <w:spacing w:before="142"/>
        <w:ind w:left="2201"/>
        <w:jc w:val="left"/>
        <w:rPr>
          <w:i/>
          <w:sz w:val="18"/>
        </w:rPr>
      </w:pPr>
      <w:r>
        <w:rPr>
          <w:i/>
          <w:sz w:val="18"/>
        </w:rPr>
        <w:t>Инфраструктура</w:t>
      </w:r>
    </w:p>
    <w:p w:rsidR="00CA75DB" w:rsidRDefault="00CA75DB">
      <w:pPr>
        <w:pStyle w:val="BodyText"/>
        <w:spacing w:before="3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110" w:right="411" w:firstLine="396"/>
        <w:jc w:val="both"/>
      </w:pPr>
      <w:r>
        <w:rPr>
          <w:spacing w:val="-6"/>
        </w:rPr>
        <w:t xml:space="preserve">Током </w:t>
      </w:r>
      <w:r>
        <w:t>спровођења Стратегије развоја система извршења</w:t>
      </w:r>
      <w:r>
        <w:rPr>
          <w:spacing w:val="-32"/>
        </w:rPr>
        <w:t xml:space="preserve"> </w:t>
      </w:r>
      <w:r>
        <w:t>кри- вичних санкција у Републици Србији до 2020. године, постигну- ти</w:t>
      </w:r>
      <w:r>
        <w:rPr>
          <w:spacing w:val="20"/>
        </w:rPr>
        <w:t xml:space="preserve"> </w:t>
      </w:r>
      <w:r>
        <w:t>су</w:t>
      </w:r>
      <w:r>
        <w:rPr>
          <w:spacing w:val="20"/>
        </w:rPr>
        <w:t xml:space="preserve"> </w:t>
      </w:r>
      <w:r>
        <w:t>значајни</w:t>
      </w:r>
      <w:r>
        <w:rPr>
          <w:spacing w:val="20"/>
        </w:rPr>
        <w:t xml:space="preserve"> </w:t>
      </w:r>
      <w:r>
        <w:t>резултати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унапређењу</w:t>
      </w:r>
      <w:r>
        <w:rPr>
          <w:spacing w:val="20"/>
        </w:rPr>
        <w:t xml:space="preserve"> </w:t>
      </w:r>
      <w:r>
        <w:t>инфраструктуре</w:t>
      </w:r>
      <w:r>
        <w:rPr>
          <w:spacing w:val="20"/>
        </w:rPr>
        <w:t xml:space="preserve"> </w:t>
      </w:r>
      <w:r>
        <w:t>унутар</w:t>
      </w:r>
    </w:p>
    <w:p w:rsidR="00CA75DB" w:rsidRDefault="006B2A76">
      <w:pPr>
        <w:spacing w:line="151" w:lineRule="exact"/>
        <w:ind w:left="110"/>
        <w:jc w:val="both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160" w:lineRule="exact"/>
        <w:ind w:left="393" w:hanging="283"/>
        <w:jc w:val="both"/>
        <w:rPr>
          <w:sz w:val="14"/>
        </w:rPr>
      </w:pPr>
      <w:r>
        <w:rPr>
          <w:sz w:val="14"/>
        </w:rPr>
        <w:t>„Службени гласник РС”, број</w:t>
      </w:r>
      <w:r>
        <w:rPr>
          <w:spacing w:val="-2"/>
          <w:sz w:val="14"/>
        </w:rPr>
        <w:t xml:space="preserve"> </w:t>
      </w:r>
      <w:r>
        <w:rPr>
          <w:sz w:val="14"/>
        </w:rPr>
        <w:t>85/05.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line="161" w:lineRule="exact"/>
        <w:ind w:left="393" w:hanging="283"/>
        <w:jc w:val="both"/>
        <w:rPr>
          <w:sz w:val="14"/>
        </w:rPr>
      </w:pPr>
      <w:r>
        <w:rPr>
          <w:sz w:val="14"/>
        </w:rPr>
        <w:t>„Службени гласник РС”, бр. 72/09 и</w:t>
      </w:r>
      <w:r>
        <w:rPr>
          <w:spacing w:val="-4"/>
          <w:sz w:val="14"/>
        </w:rPr>
        <w:t xml:space="preserve"> </w:t>
      </w:r>
      <w:r>
        <w:rPr>
          <w:sz w:val="14"/>
        </w:rPr>
        <w:t>101/10.</w:t>
      </w:r>
    </w:p>
    <w:p w:rsidR="00CA75DB" w:rsidRDefault="00CA75DB">
      <w:pPr>
        <w:spacing w:line="161" w:lineRule="exact"/>
        <w:jc w:val="both"/>
        <w:rPr>
          <w:sz w:val="14"/>
        </w:r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CA75DB" w:rsidRDefault="006B2A76">
      <w:pPr>
        <w:pStyle w:val="BodyText"/>
        <w:spacing w:before="73" w:line="232" w:lineRule="auto"/>
        <w:ind w:left="393"/>
        <w:jc w:val="both"/>
      </w:pPr>
      <w:r>
        <w:lastRenderedPageBreak/>
        <w:pict>
          <v:shape id="_x0000_s1041" style="position:absolute;left:0;text-align:left;margin-left:0;margin-top:785.2pt;width:.1pt;height:738.95pt;z-index:251656192;mso-position-horizontal-relative:page;mso-position-vertical-relative:page" coordorigin=",15704" coordsize="0,14779" o:spt="100" adj="0,,0" path="m6378,255r,14779m6378,255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система,</w:t>
      </w:r>
      <w:r>
        <w:rPr>
          <w:spacing w:val="-8"/>
        </w:rPr>
        <w:t xml:space="preserve"> </w:t>
      </w:r>
      <w:r>
        <w:rPr>
          <w:spacing w:val="-4"/>
        </w:rPr>
        <w:t>како</w:t>
      </w:r>
      <w:r>
        <w:rPr>
          <w:spacing w:val="-8"/>
        </w:rPr>
        <w:t xml:space="preserve"> </w:t>
      </w:r>
      <w:r>
        <w:t>кроз</w:t>
      </w:r>
      <w:r>
        <w:rPr>
          <w:spacing w:val="-8"/>
        </w:rPr>
        <w:t xml:space="preserve"> </w:t>
      </w:r>
      <w:r>
        <w:t>изградњу</w:t>
      </w:r>
      <w:r>
        <w:rPr>
          <w:spacing w:val="-8"/>
        </w:rPr>
        <w:t xml:space="preserve"> </w:t>
      </w:r>
      <w:r>
        <w:t>нових,</w:t>
      </w:r>
      <w:r>
        <w:rPr>
          <w:spacing w:val="-8"/>
        </w:rPr>
        <w:t xml:space="preserve"> </w:t>
      </w:r>
      <w:r>
        <w:rPr>
          <w:spacing w:val="-3"/>
        </w:rPr>
        <w:t>тако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реконструкцијом</w:t>
      </w:r>
      <w:r>
        <w:rPr>
          <w:spacing w:val="-8"/>
        </w:rPr>
        <w:t xml:space="preserve"> </w:t>
      </w:r>
      <w:r>
        <w:t>посто- јећих објеката, при чему се реконструкције постојећих смештај- них капа</w:t>
      </w:r>
      <w:r>
        <w:t xml:space="preserve">цитета завода и изградње нових објеката одвијају фазно, с обзиром да </w:t>
      </w:r>
      <w:r>
        <w:rPr>
          <w:spacing w:val="-4"/>
        </w:rPr>
        <w:t xml:space="preserve">Управа </w:t>
      </w:r>
      <w:r>
        <w:t xml:space="preserve">мора да води рачуна о кретању броја притво- рених и осуђених лица, са једне стране, као и лимитираним </w:t>
      </w:r>
      <w:r>
        <w:rPr>
          <w:spacing w:val="-3"/>
        </w:rPr>
        <w:t xml:space="preserve">годи- </w:t>
      </w:r>
      <w:r>
        <w:t>шњим буџетским средствима, са друге</w:t>
      </w:r>
      <w:r>
        <w:rPr>
          <w:spacing w:val="-3"/>
        </w:rPr>
        <w:t xml:space="preserve"> </w:t>
      </w:r>
      <w:r>
        <w:t>стране.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Од 2013. године, када је дон</w:t>
      </w:r>
      <w:r>
        <w:t>ета Стратегија фокус је био на унапређењу</w:t>
      </w:r>
      <w:r>
        <w:rPr>
          <w:spacing w:val="-7"/>
        </w:rPr>
        <w:t xml:space="preserve"> </w:t>
      </w:r>
      <w:r>
        <w:t>смештајних</w:t>
      </w:r>
      <w:r>
        <w:rPr>
          <w:spacing w:val="-7"/>
        </w:rPr>
        <w:t xml:space="preserve"> </w:t>
      </w:r>
      <w:r>
        <w:t>услова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малолетне</w:t>
      </w:r>
      <w:r>
        <w:rPr>
          <w:spacing w:val="-7"/>
        </w:rPr>
        <w:t xml:space="preserve"> </w:t>
      </w:r>
      <w:r>
        <w:t>учиниоце</w:t>
      </w:r>
      <w:r>
        <w:rPr>
          <w:spacing w:val="-7"/>
        </w:rPr>
        <w:t xml:space="preserve"> </w:t>
      </w:r>
      <w:r>
        <w:t xml:space="preserve">кривичних дела. Завршена је изградња осам нових објеката за смештај по 30 малолетника у Васпитно поправном дому у </w:t>
      </w:r>
      <w:r>
        <w:rPr>
          <w:spacing w:val="-3"/>
        </w:rPr>
        <w:t xml:space="preserve">Крушевцу, који </w:t>
      </w:r>
      <w:r>
        <w:t xml:space="preserve">су из- грађени у складу са европским стандардима, а финансирани су из донације ИПА предприступног фонда Европске </w:t>
      </w:r>
      <w:r>
        <w:rPr>
          <w:spacing w:val="-4"/>
        </w:rPr>
        <w:t xml:space="preserve">Уније </w:t>
      </w:r>
      <w:r>
        <w:t xml:space="preserve">за 2007. го- </w:t>
      </w:r>
      <w:r>
        <w:rPr>
          <w:spacing w:val="-4"/>
        </w:rPr>
        <w:t xml:space="preserve">дину. </w:t>
      </w:r>
      <w:r>
        <w:t xml:space="preserve">Поред тога, у овом заводу завршена је реконструкција при- јемног одељења за смештај 20 малолетних учинилаца кривичних </w:t>
      </w:r>
      <w:r>
        <w:t>дела и одељења појачаног надзора за смештај 20</w:t>
      </w:r>
      <w:r>
        <w:rPr>
          <w:spacing w:val="-9"/>
        </w:rPr>
        <w:t xml:space="preserve"> </w:t>
      </w:r>
      <w:r>
        <w:t>лица.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У марту 2013. године потписан је </w:t>
      </w:r>
      <w:r>
        <w:rPr>
          <w:spacing w:val="-3"/>
        </w:rPr>
        <w:t xml:space="preserve">протокол </w:t>
      </w:r>
      <w:r>
        <w:t xml:space="preserve">о реализацији пројекта </w:t>
      </w:r>
      <w:r>
        <w:rPr>
          <w:spacing w:val="-3"/>
        </w:rPr>
        <w:t xml:space="preserve">„Унапређење </w:t>
      </w:r>
      <w:r>
        <w:t xml:space="preserve">квалитета смештаја и капацитета Казне- но-поправног завода за малолетнике у Ваљеву”, </w:t>
      </w:r>
      <w:r>
        <w:rPr>
          <w:spacing w:val="-3"/>
        </w:rPr>
        <w:t xml:space="preserve">тако </w:t>
      </w:r>
      <w:r>
        <w:t>да је 2014. године, започета потпуна</w:t>
      </w:r>
      <w:r>
        <w:t xml:space="preserve"> реконструкција објекта за смештај осу- ђених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згради</w:t>
      </w:r>
      <w:r>
        <w:rPr>
          <w:spacing w:val="-6"/>
        </w:rPr>
        <w:t xml:space="preserve"> </w:t>
      </w:r>
      <w:r>
        <w:rPr>
          <w:spacing w:val="-3"/>
        </w:rPr>
        <w:t>Интернат,</w:t>
      </w:r>
      <w:r>
        <w:rPr>
          <w:spacing w:val="-5"/>
        </w:rPr>
        <w:t xml:space="preserve"> </w:t>
      </w:r>
      <w:r>
        <w:rPr>
          <w:spacing w:val="-3"/>
        </w:rPr>
        <w:t>која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усељена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децембра</w:t>
      </w:r>
      <w:r>
        <w:rPr>
          <w:spacing w:val="-6"/>
        </w:rPr>
        <w:t xml:space="preserve"> </w:t>
      </w:r>
      <w:r>
        <w:t>2015.</w:t>
      </w:r>
      <w:r>
        <w:rPr>
          <w:spacing w:val="-5"/>
        </w:rPr>
        <w:t xml:space="preserve"> </w:t>
      </w:r>
      <w:r>
        <w:t xml:space="preserve">године. </w:t>
      </w:r>
      <w:r>
        <w:rPr>
          <w:spacing w:val="-4"/>
        </w:rPr>
        <w:t xml:space="preserve">Укупан </w:t>
      </w:r>
      <w:r>
        <w:t>капацитет овог објекта (јужно и северно крило) је 208 ме- ста. У реновираном делу завода формиран је и едукативни центар (900 метра квадратних</w:t>
      </w:r>
      <w:r>
        <w:t xml:space="preserve">) за рад службеника (психосоцијалних са- ветника) </w:t>
      </w:r>
      <w:r>
        <w:rPr>
          <w:spacing w:val="-3"/>
        </w:rPr>
        <w:t xml:space="preserve">који </w:t>
      </w:r>
      <w:r>
        <w:t xml:space="preserve">спроводе низ индивидуалних и групних радионица, </w:t>
      </w:r>
      <w:r>
        <w:rPr>
          <w:spacing w:val="-3"/>
        </w:rPr>
        <w:t xml:space="preserve">које </w:t>
      </w:r>
      <w:r>
        <w:t>имају за циљ смањење ризика за поновно чињење кривичних дела. Поред тога, у складу са препорукама Европског комитета за спречавање тортуре, нечовечн</w:t>
      </w:r>
      <w:r>
        <w:t>ог или понижавајућег поступања или кажњавања, и остали објекти за смештај у овом заводу су ре- новирани.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У периоду 2014. до 2017. године, акценат је био на рекон- струкцији </w:t>
      </w:r>
      <w:r>
        <w:rPr>
          <w:spacing w:val="-3"/>
        </w:rPr>
        <w:t xml:space="preserve">блокова </w:t>
      </w:r>
      <w:r>
        <w:t xml:space="preserve">у Окружном затвору у </w:t>
      </w:r>
      <w:r>
        <w:rPr>
          <w:spacing w:val="-3"/>
        </w:rPr>
        <w:t xml:space="preserve">Београду, </w:t>
      </w:r>
      <w:r>
        <w:t xml:space="preserve">Специјалној затворској болници у Београду и </w:t>
      </w:r>
      <w:r>
        <w:t xml:space="preserve">Казнено-поправном заводу у </w:t>
      </w:r>
      <w:r>
        <w:rPr>
          <w:spacing w:val="-5"/>
        </w:rPr>
        <w:t xml:space="preserve">Нишу, </w:t>
      </w:r>
      <w:r>
        <w:rPr>
          <w:spacing w:val="-3"/>
        </w:rPr>
        <w:t xml:space="preserve">које </w:t>
      </w:r>
      <w:r>
        <w:t xml:space="preserve">су се спроводиле фазно. Европски комитет за спреча- вање тортуре, нечовечног или понижавајућег поступања или ка- жњавања у својим извештајима је констатовао значајан напредак у </w:t>
      </w:r>
      <w:r>
        <w:rPr>
          <w:spacing w:val="-3"/>
        </w:rPr>
        <w:t xml:space="preserve">погледу </w:t>
      </w:r>
      <w:r>
        <w:t>смештајних услова у Окружном затв</w:t>
      </w:r>
      <w:r>
        <w:t>ору у Београду и Казнено-поправном заводу у</w:t>
      </w:r>
      <w:r>
        <w:rPr>
          <w:spacing w:val="-1"/>
        </w:rPr>
        <w:t xml:space="preserve"> </w:t>
      </w:r>
      <w:r>
        <w:rPr>
          <w:spacing w:val="-5"/>
        </w:rPr>
        <w:t>Нишу.</w:t>
      </w:r>
    </w:p>
    <w:p w:rsidR="00CA75DB" w:rsidRDefault="006B2A76">
      <w:pPr>
        <w:pStyle w:val="BodyText"/>
        <w:spacing w:line="232" w:lineRule="auto"/>
        <w:ind w:left="393" w:right="1" w:firstLine="396"/>
        <w:jc w:val="both"/>
      </w:pPr>
      <w:r>
        <w:t>У</w:t>
      </w:r>
      <w:r>
        <w:rPr>
          <w:spacing w:val="-7"/>
        </w:rPr>
        <w:t xml:space="preserve"> </w:t>
      </w:r>
      <w:r>
        <w:t>Окружном</w:t>
      </w:r>
      <w:r>
        <w:rPr>
          <w:spacing w:val="-7"/>
        </w:rPr>
        <w:t xml:space="preserve"> </w:t>
      </w:r>
      <w:r>
        <w:t>затвору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Београду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 xml:space="preserve">године, реконструисано укупно </w:t>
      </w:r>
      <w:r>
        <w:rPr>
          <w:spacing w:val="-4"/>
        </w:rPr>
        <w:t xml:space="preserve">11 </w:t>
      </w:r>
      <w:r>
        <w:rPr>
          <w:spacing w:val="-3"/>
        </w:rPr>
        <w:t xml:space="preserve">блокова </w:t>
      </w:r>
      <w:r>
        <w:t>за смештај лица лишених сло- боде. Реконструкција Специјалне затворске болнице у Београду завршена је у четвртом кварталу 2017.</w:t>
      </w:r>
      <w:r>
        <w:rPr>
          <w:spacing w:val="-7"/>
        </w:rPr>
        <w:t xml:space="preserve"> </w:t>
      </w:r>
      <w:r>
        <w:t>године.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Завршена је планирана реконструкција објеката у Казне- но-поправном</w:t>
      </w:r>
      <w:r>
        <w:rPr>
          <w:spacing w:val="-7"/>
        </w:rPr>
        <w:t xml:space="preserve"> </w:t>
      </w:r>
      <w:r>
        <w:t>заводу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5"/>
        </w:rPr>
        <w:t>Нишу,</w:t>
      </w:r>
      <w:r>
        <w:rPr>
          <w:spacing w:val="-8"/>
        </w:rPr>
        <w:t xml:space="preserve"> </w:t>
      </w:r>
      <w:r>
        <w:t>реновирани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павиљони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 xml:space="preserve">смештај осуђених лица. Поред тога изграђено је ново пријемно одељење за осуђена лица, чиме је капацитет повећан за 25 места, објекат за дежурну </w:t>
      </w:r>
      <w:r>
        <w:rPr>
          <w:spacing w:val="-3"/>
        </w:rPr>
        <w:t xml:space="preserve">службу </w:t>
      </w:r>
      <w:r>
        <w:t>са оперативним центром, сала за посете, магацин наоружања и канцеларије за</w:t>
      </w:r>
      <w:r>
        <w:rPr>
          <w:spacing w:val="-4"/>
        </w:rPr>
        <w:t xml:space="preserve"> </w:t>
      </w:r>
      <w:r>
        <w:t>запослене.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Од 2017. године, пр</w:t>
      </w:r>
      <w:r>
        <w:t xml:space="preserve">иоритет у раду </w:t>
      </w:r>
      <w:r>
        <w:rPr>
          <w:spacing w:val="-4"/>
        </w:rPr>
        <w:t xml:space="preserve">Управе </w:t>
      </w:r>
      <w:r>
        <w:t xml:space="preserve">је изградња новог затвора у Панчеву и Крагујевцу, изградња новог објекта у оквиру Казнено-поправног завода за жене у </w:t>
      </w:r>
      <w:r>
        <w:rPr>
          <w:spacing w:val="-3"/>
        </w:rPr>
        <w:t xml:space="preserve">Пожаревцу, </w:t>
      </w:r>
      <w:r>
        <w:t>као и проширење смештајних капацитета у Казнено-поправном заводу у Сремској Митровици, Казнено-поправном з</w:t>
      </w:r>
      <w:r>
        <w:t xml:space="preserve">аводу у Пожаревцу – Забели и Окружном затвору у </w:t>
      </w:r>
      <w:r>
        <w:rPr>
          <w:spacing w:val="-3"/>
        </w:rPr>
        <w:t>Лесковцу.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Завршена је изградња новог затвора у Панчеву за смештај 555 лица лишених слободе </w:t>
      </w:r>
      <w:r>
        <w:rPr>
          <w:spacing w:val="-3"/>
        </w:rPr>
        <w:t xml:space="preserve">који </w:t>
      </w:r>
      <w:r>
        <w:t>је почео са радом 1. октобра 2018. године. Казнено-поправни завод у Панчеву је изграђен у складу са европским ст</w:t>
      </w:r>
      <w:r>
        <w:t xml:space="preserve">андардима у </w:t>
      </w:r>
      <w:r>
        <w:rPr>
          <w:spacing w:val="-3"/>
        </w:rPr>
        <w:t xml:space="preserve">погледу </w:t>
      </w:r>
      <w:r>
        <w:t xml:space="preserve">смештаја за осуђена лица, сала за спортске активности, радионица, соба са смештај особа са инвалидитетом, комплетно су опремљене здравствене </w:t>
      </w:r>
      <w:r>
        <w:rPr>
          <w:spacing w:val="-3"/>
        </w:rPr>
        <w:t xml:space="preserve">амбуланте, </w:t>
      </w:r>
      <w:r>
        <w:t xml:space="preserve">болесничке собе и </w:t>
      </w:r>
      <w:r>
        <w:rPr>
          <w:spacing w:val="-3"/>
        </w:rPr>
        <w:t xml:space="preserve">стоматолошка </w:t>
      </w:r>
      <w:r>
        <w:t>ординација. Завод је снабдевен најновијим системима б</w:t>
      </w:r>
      <w:r>
        <w:t>езбедносне заштите. Изградња новог за- твора у Крагујевцу, за смештај 500 лица лишених слободе, завр- шена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новембру</w:t>
      </w:r>
      <w:r>
        <w:rPr>
          <w:spacing w:val="-9"/>
        </w:rPr>
        <w:t xml:space="preserve"> </w:t>
      </w:r>
      <w:r>
        <w:t>месецу</w:t>
      </w:r>
      <w:r>
        <w:rPr>
          <w:spacing w:val="-9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године.</w:t>
      </w:r>
      <w:r>
        <w:rPr>
          <w:spacing w:val="-9"/>
        </w:rPr>
        <w:t xml:space="preserve"> </w:t>
      </w:r>
      <w:r>
        <w:t>Казнено-поправни</w:t>
      </w:r>
      <w:r>
        <w:rPr>
          <w:spacing w:val="-8"/>
        </w:rPr>
        <w:t xml:space="preserve"> </w:t>
      </w:r>
      <w:r>
        <w:t xml:space="preserve">завода у Крагујевцу је један </w:t>
      </w:r>
      <w:r>
        <w:rPr>
          <w:spacing w:val="-3"/>
        </w:rPr>
        <w:t xml:space="preserve">од </w:t>
      </w:r>
      <w:r>
        <w:t xml:space="preserve">најмодернијих затвора у Републици Ср- бији. Затворски </w:t>
      </w:r>
      <w:r>
        <w:rPr>
          <w:spacing w:val="-3"/>
        </w:rPr>
        <w:t xml:space="preserve">комплекс </w:t>
      </w:r>
      <w:r>
        <w:t>се</w:t>
      </w:r>
      <w:r>
        <w:t xml:space="preserve"> простире на 22.000 квадрата, има </w:t>
      </w:r>
      <w:r>
        <w:rPr>
          <w:spacing w:val="-4"/>
        </w:rPr>
        <w:t xml:space="preserve">11 </w:t>
      </w:r>
      <w:r>
        <w:t xml:space="preserve">објеката и 265 соба за смештај лица. Завод поседује медицински блок са </w:t>
      </w:r>
      <w:r>
        <w:rPr>
          <w:spacing w:val="-3"/>
        </w:rPr>
        <w:t xml:space="preserve">ултразвуком </w:t>
      </w:r>
      <w:r>
        <w:t xml:space="preserve">и </w:t>
      </w:r>
      <w:r>
        <w:rPr>
          <w:spacing w:val="-3"/>
        </w:rPr>
        <w:t xml:space="preserve">стоматолошком </w:t>
      </w:r>
      <w:r>
        <w:t>ординацијом, спортску</w:t>
      </w:r>
      <w:r>
        <w:rPr>
          <w:spacing w:val="-30"/>
        </w:rPr>
        <w:t xml:space="preserve"> </w:t>
      </w:r>
      <w:r>
        <w:t xml:space="preserve">салу и </w:t>
      </w:r>
      <w:r>
        <w:rPr>
          <w:spacing w:val="-3"/>
        </w:rPr>
        <w:t xml:space="preserve">теретану, </w:t>
      </w:r>
      <w:r>
        <w:t>као и радионице за обуку и упошљавање осуђених лица. Завод је опремљен посебним т</w:t>
      </w:r>
      <w:r>
        <w:t>ехничким системом са више стотина камера за видео надзор, као и термовизијским камерама најновије</w:t>
      </w:r>
      <w:r>
        <w:rPr>
          <w:spacing w:val="-2"/>
        </w:rPr>
        <w:t xml:space="preserve"> </w:t>
      </w:r>
      <w:r>
        <w:t>генерације.</w:t>
      </w:r>
    </w:p>
    <w:p w:rsidR="00CA75DB" w:rsidRDefault="006B2A76">
      <w:pPr>
        <w:pStyle w:val="BodyText"/>
        <w:spacing w:line="232" w:lineRule="auto"/>
        <w:ind w:left="393" w:right="1" w:firstLine="396"/>
        <w:jc w:val="both"/>
      </w:pPr>
      <w:r>
        <w:t>У</w:t>
      </w:r>
      <w:r>
        <w:rPr>
          <w:spacing w:val="-6"/>
        </w:rPr>
        <w:t xml:space="preserve"> </w:t>
      </w:r>
      <w:r>
        <w:t>Казнено-поправном</w:t>
      </w:r>
      <w:r>
        <w:rPr>
          <w:spacing w:val="-6"/>
        </w:rPr>
        <w:t xml:space="preserve"> </w:t>
      </w:r>
      <w:r>
        <w:t>заводу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Пожаревцу</w:t>
      </w:r>
      <w:r>
        <w:rPr>
          <w:spacing w:val="-22"/>
        </w:rPr>
        <w:t xml:space="preserve"> </w:t>
      </w:r>
      <w:r>
        <w:t>–Забели</w:t>
      </w:r>
      <w:r>
        <w:rPr>
          <w:spacing w:val="-6"/>
        </w:rPr>
        <w:t xml:space="preserve"> </w:t>
      </w:r>
      <w:r>
        <w:t>завршено је реновирање објекта за смештај старих лица и особа са инва- лидитетом</w:t>
      </w:r>
      <w:r>
        <w:rPr>
          <w:spacing w:val="12"/>
        </w:rPr>
        <w:t xml:space="preserve"> </w:t>
      </w:r>
      <w:r>
        <w:t>(2015.</w:t>
      </w:r>
      <w:r>
        <w:rPr>
          <w:spacing w:val="12"/>
        </w:rPr>
        <w:t xml:space="preserve"> </w:t>
      </w:r>
      <w:r>
        <w:t>године),</w:t>
      </w:r>
      <w:r>
        <w:rPr>
          <w:spacing w:val="12"/>
        </w:rPr>
        <w:t xml:space="preserve"> </w:t>
      </w:r>
      <w:r>
        <w:t>ка</w:t>
      </w:r>
      <w:r>
        <w:t>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смештај</w:t>
      </w:r>
      <w:r>
        <w:rPr>
          <w:spacing w:val="12"/>
        </w:rPr>
        <w:t xml:space="preserve"> </w:t>
      </w:r>
      <w:r>
        <w:t>осуђених</w:t>
      </w:r>
      <w:r>
        <w:rPr>
          <w:spacing w:val="12"/>
        </w:rPr>
        <w:t xml:space="preserve"> </w:t>
      </w:r>
      <w:r>
        <w:t>лица</w:t>
      </w:r>
    </w:p>
    <w:p w:rsidR="00CA75DB" w:rsidRDefault="006B2A76">
      <w:pPr>
        <w:pStyle w:val="BodyText"/>
        <w:spacing w:before="73" w:line="232" w:lineRule="auto"/>
        <w:ind w:left="241" w:right="128"/>
        <w:jc w:val="both"/>
      </w:pPr>
      <w:r>
        <w:br w:type="column"/>
      </w:r>
      <w:r>
        <w:t>(2018. године). У току 2019. године завршена је изградња новог павиљона за смештај 216 осуђеника, а током 2020. и почетком 2021. године завршена је изградња још 2 павиљона за смештај укупно 448 лица лишених слободе.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У Казнено-поправном заводу у Сремској Митровици у 2016. години завршена је реконструкција једног павиљона за смештај, а у четвртом кварталу 2017. године, завршена је комплетна рекон- струкција стационара за смештај болесника. У V Павиљону извр- шено је рен</w:t>
      </w:r>
      <w:r>
        <w:t>овирање купатила, а завршено је реновирање заводске кухиње у затвореном делу завода, као и пекаре у V Павиљону. У овом заводу завршена је изградња новог павиљона за смештај 320 осуђених лица.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У Казнено-поправном заводу за жене у Пожаревцу заврше- на је изг</w:t>
      </w:r>
      <w:r>
        <w:t>радња новог објекта за смештај осуђеница капацитета 165 места,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отворено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полуотворено</w:t>
      </w:r>
      <w:r>
        <w:rPr>
          <w:spacing w:val="-6"/>
        </w:rPr>
        <w:t xml:space="preserve"> </w:t>
      </w:r>
      <w:r>
        <w:t>одељење</w:t>
      </w:r>
      <w:r>
        <w:rPr>
          <w:spacing w:val="-6"/>
        </w:rPr>
        <w:t xml:space="preserve"> </w:t>
      </w:r>
      <w:r>
        <w:t>завода</w:t>
      </w:r>
      <w:r>
        <w:rPr>
          <w:spacing w:val="-6"/>
        </w:rPr>
        <w:t xml:space="preserve"> </w:t>
      </w:r>
      <w:r>
        <w:t>(2019.</w:t>
      </w:r>
      <w:r>
        <w:rPr>
          <w:spacing w:val="-6"/>
        </w:rPr>
        <w:t xml:space="preserve"> </w:t>
      </w:r>
      <w:r>
        <w:t xml:space="preserve">године). </w:t>
      </w:r>
      <w:r>
        <w:rPr>
          <w:spacing w:val="-3"/>
        </w:rPr>
        <w:t xml:space="preserve">Такође, </w:t>
      </w:r>
      <w:r>
        <w:t>у 2022. години започета је изградња објекта затвореног одељења за смештај 228</w:t>
      </w:r>
      <w:r>
        <w:rPr>
          <w:spacing w:val="-2"/>
        </w:rPr>
        <w:t xml:space="preserve"> </w:t>
      </w:r>
      <w:r>
        <w:t>осуђеница.</w:t>
      </w:r>
    </w:p>
    <w:p w:rsidR="00CA75DB" w:rsidRDefault="006B2A76">
      <w:pPr>
        <w:pStyle w:val="BodyText"/>
        <w:spacing w:line="232" w:lineRule="auto"/>
        <w:ind w:left="241" w:right="128" w:firstLine="396"/>
        <w:jc w:val="both"/>
      </w:pPr>
      <w:r>
        <w:t>У Окружном затвору у Лесковцу завршена</w:t>
      </w:r>
      <w:r>
        <w:t xml:space="preserve"> је изградња новог павиљона за смештај 200 осуђених лица (2020. године).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Наведеним инвестиционим улагањима обезбеђено је 11.957 местa за смештај лица лишених слободе у 29 завода за извршење кривичних санкција.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Изградњом нових и реконструкцијом постојећих о</w:t>
      </w:r>
      <w:r>
        <w:t xml:space="preserve">бјеката завода за извршење кривичних санкција, значајно је смањена њи- </w:t>
      </w:r>
      <w:r>
        <w:rPr>
          <w:spacing w:val="-3"/>
        </w:rPr>
        <w:t xml:space="preserve">хова </w:t>
      </w:r>
      <w:r>
        <w:t xml:space="preserve">пренасељеност и унапређени услови боравка осуђених лица. Ипак, </w:t>
      </w:r>
      <w:r>
        <w:rPr>
          <w:spacing w:val="-3"/>
        </w:rPr>
        <w:t xml:space="preserve">иако </w:t>
      </w:r>
      <w:r>
        <w:t xml:space="preserve">у квантитативном смислу капацитети превазилазе тре- нутне потребе у </w:t>
      </w:r>
      <w:r>
        <w:rPr>
          <w:spacing w:val="-3"/>
        </w:rPr>
        <w:t xml:space="preserve">погледу </w:t>
      </w:r>
      <w:r>
        <w:t xml:space="preserve">укупног броја места, и даље постоји </w:t>
      </w:r>
      <w:r>
        <w:t xml:space="preserve">не- уједначена оптерећеност, </w:t>
      </w:r>
      <w:r>
        <w:rPr>
          <w:spacing w:val="-3"/>
        </w:rPr>
        <w:t xml:space="preserve">која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пренасељености завода затвореног типа. У </w:t>
      </w:r>
      <w:r>
        <w:rPr>
          <w:spacing w:val="-3"/>
        </w:rPr>
        <w:t xml:space="preserve">том смислу, </w:t>
      </w:r>
      <w:r>
        <w:t>овај тип завода у предстојећем пе- риоду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rPr>
          <w:spacing w:val="-5"/>
        </w:rPr>
        <w:t>буде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листи</w:t>
      </w:r>
      <w:r>
        <w:rPr>
          <w:spacing w:val="-7"/>
        </w:rPr>
        <w:t xml:space="preserve"> </w:t>
      </w:r>
      <w:r>
        <w:t>приоритета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адаптацију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изградњу објеката.</w:t>
      </w:r>
      <w:r>
        <w:rPr>
          <w:spacing w:val="-9"/>
        </w:rPr>
        <w:t xml:space="preserve"> </w:t>
      </w:r>
      <w:r>
        <w:t>Поред</w:t>
      </w:r>
      <w:r>
        <w:rPr>
          <w:spacing w:val="-9"/>
        </w:rPr>
        <w:t xml:space="preserve"> </w:t>
      </w:r>
      <w:r>
        <w:rPr>
          <w:spacing w:val="-3"/>
        </w:rPr>
        <w:t>наведеног,</w:t>
      </w:r>
      <w:r>
        <w:rPr>
          <w:spacing w:val="-9"/>
        </w:rPr>
        <w:t xml:space="preserve"> </w:t>
      </w:r>
      <w:r>
        <w:t>постоји</w:t>
      </w:r>
      <w:r>
        <w:rPr>
          <w:spacing w:val="-9"/>
        </w:rPr>
        <w:t xml:space="preserve"> </w:t>
      </w:r>
      <w:r>
        <w:t>потреба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даљим</w:t>
      </w:r>
      <w:r>
        <w:rPr>
          <w:spacing w:val="-9"/>
        </w:rPr>
        <w:t xml:space="preserve"> </w:t>
      </w:r>
      <w:r>
        <w:t>унапр</w:t>
      </w:r>
      <w:r>
        <w:t>еђењем инфраструктуре у области здравствене заштите осуђеника, са фо- кусом на капацитетима за третман лица са психичким</w:t>
      </w:r>
      <w:r>
        <w:rPr>
          <w:spacing w:val="-30"/>
        </w:rPr>
        <w:t xml:space="preserve"> </w:t>
      </w:r>
      <w:r>
        <w:t>сметњама.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742"/>
        </w:tabs>
        <w:spacing w:before="167" w:line="232" w:lineRule="auto"/>
        <w:ind w:right="178" w:hanging="2072"/>
        <w:jc w:val="left"/>
        <w:rPr>
          <w:i/>
          <w:sz w:val="18"/>
        </w:rPr>
      </w:pPr>
      <w:r>
        <w:rPr>
          <w:i/>
          <w:sz w:val="18"/>
        </w:rPr>
        <w:t>Поштовање људских права и заштита посебно</w:t>
      </w:r>
      <w:r>
        <w:rPr>
          <w:i/>
          <w:spacing w:val="-29"/>
          <w:sz w:val="18"/>
        </w:rPr>
        <w:t xml:space="preserve"> </w:t>
      </w:r>
      <w:r>
        <w:rPr>
          <w:i/>
          <w:sz w:val="18"/>
        </w:rPr>
        <w:t>осетљивих категорија</w:t>
      </w:r>
    </w:p>
    <w:p w:rsidR="00CA75DB" w:rsidRDefault="00CA75DB">
      <w:pPr>
        <w:pStyle w:val="BodyText"/>
        <w:spacing w:before="5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 xml:space="preserve">Доношењем новог Закона о извршењу кривичних санкција 2014. године, уводи се нови институт – </w:t>
      </w:r>
      <w:r>
        <w:rPr>
          <w:spacing w:val="-3"/>
        </w:rPr>
        <w:t xml:space="preserve">судија </w:t>
      </w:r>
      <w:r>
        <w:t xml:space="preserve">за извршење кри- вичних санкција и дефинише се </w:t>
      </w:r>
      <w:r>
        <w:rPr>
          <w:spacing w:val="-2"/>
        </w:rPr>
        <w:t xml:space="preserve">улога, </w:t>
      </w:r>
      <w:r>
        <w:t xml:space="preserve">надлежност, организацио- ни и процесни оквир за поступање </w:t>
      </w:r>
      <w:r>
        <w:rPr>
          <w:spacing w:val="-3"/>
        </w:rPr>
        <w:t xml:space="preserve">судије </w:t>
      </w:r>
      <w:r>
        <w:t xml:space="preserve">за извршење. </w:t>
      </w:r>
      <w:r>
        <w:rPr>
          <w:spacing w:val="-3"/>
        </w:rPr>
        <w:t xml:space="preserve">Увођењем судије </w:t>
      </w:r>
      <w:r>
        <w:t>за изврше</w:t>
      </w:r>
      <w:r>
        <w:t>ње кривичних санкција у наш правосудни</w:t>
      </w:r>
      <w:r>
        <w:rPr>
          <w:spacing w:val="-33"/>
        </w:rPr>
        <w:t xml:space="preserve"> </w:t>
      </w:r>
      <w:r>
        <w:t xml:space="preserve">систем, успоставља се делотворнија </w:t>
      </w:r>
      <w:r>
        <w:rPr>
          <w:spacing w:val="-3"/>
        </w:rPr>
        <w:t xml:space="preserve">судска </w:t>
      </w:r>
      <w:r>
        <w:t>заштита и надзор над пошто- вањем права лица лишених</w:t>
      </w:r>
      <w:r>
        <w:rPr>
          <w:spacing w:val="-4"/>
        </w:rPr>
        <w:t xml:space="preserve"> </w:t>
      </w:r>
      <w:r>
        <w:t>слободе.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У сарадњи Министарства правде, Мисије ОЕБС-а у Србији и Правосудне академије одржан је низ едукативних семинара з</w:t>
      </w:r>
      <w:r>
        <w:t>а су- дије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извршење</w:t>
      </w:r>
      <w:r>
        <w:rPr>
          <w:spacing w:val="-7"/>
        </w:rPr>
        <w:t xml:space="preserve"> </w:t>
      </w:r>
      <w:r>
        <w:t>кривичних</w:t>
      </w:r>
      <w:r>
        <w:rPr>
          <w:spacing w:val="-7"/>
        </w:rPr>
        <w:t xml:space="preserve"> </w:t>
      </w:r>
      <w:r>
        <w:t>санкција.</w:t>
      </w:r>
      <w:r>
        <w:rPr>
          <w:spacing w:val="-7"/>
        </w:rPr>
        <w:t xml:space="preserve"> </w:t>
      </w:r>
      <w:r>
        <w:t>Поред</w:t>
      </w:r>
      <w:r>
        <w:rPr>
          <w:spacing w:val="-7"/>
        </w:rPr>
        <w:t xml:space="preserve"> </w:t>
      </w:r>
      <w:r>
        <w:t>Заштитника</w:t>
      </w:r>
      <w:r>
        <w:rPr>
          <w:spacing w:val="-7"/>
        </w:rPr>
        <w:t xml:space="preserve"> </w:t>
      </w:r>
      <w:r>
        <w:t xml:space="preserve">грађана, Националног превентивног механизма и Скупштинске комисије за контролу извршења кривичних санкција, </w:t>
      </w:r>
      <w:r>
        <w:rPr>
          <w:spacing w:val="-3"/>
        </w:rPr>
        <w:t xml:space="preserve">судија </w:t>
      </w:r>
      <w:r>
        <w:t>за извршење кривичних</w:t>
      </w:r>
      <w:r>
        <w:rPr>
          <w:spacing w:val="-7"/>
        </w:rPr>
        <w:t xml:space="preserve"> </w:t>
      </w:r>
      <w:r>
        <w:t>санкција</w:t>
      </w:r>
      <w:r>
        <w:rPr>
          <w:spacing w:val="-7"/>
        </w:rPr>
        <w:t xml:space="preserve"> </w:t>
      </w:r>
      <w:r>
        <w:t>употпуњује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независне</w:t>
      </w:r>
      <w:r>
        <w:rPr>
          <w:spacing w:val="-7"/>
        </w:rPr>
        <w:t xml:space="preserve"> </w:t>
      </w:r>
      <w:r>
        <w:t>контроле</w:t>
      </w:r>
      <w:r>
        <w:rPr>
          <w:spacing w:val="-7"/>
        </w:rPr>
        <w:t xml:space="preserve"> </w:t>
      </w:r>
      <w:r>
        <w:t>казне- но</w:t>
      </w:r>
      <w:r>
        <w:rPr>
          <w:b/>
        </w:rPr>
        <w:t>-</w:t>
      </w:r>
      <w:r>
        <w:t>поп</w:t>
      </w:r>
      <w:r>
        <w:t>равних</w:t>
      </w:r>
      <w:r>
        <w:rPr>
          <w:spacing w:val="-2"/>
        </w:rPr>
        <w:t xml:space="preserve"> </w:t>
      </w:r>
      <w:r>
        <w:t>завода.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 xml:space="preserve">На основу новог Закона о извршењу кривичних санкција, до- нети су подзаконски акти </w:t>
      </w:r>
      <w:r>
        <w:rPr>
          <w:spacing w:val="-3"/>
        </w:rPr>
        <w:t xml:space="preserve">који </w:t>
      </w:r>
      <w:r>
        <w:t>ближе регулишу положај и посту- пање према лицима лишеним слободе у складу са међународним стандардима и то: Правилник о мерама за одржавање реда и бе- збедности у заводима за извршење кривичних санкција, Правил- ник о дисциплинском поступку према осуђеним</w:t>
      </w:r>
      <w:r>
        <w:t xml:space="preserve"> лицима, Правил- ник о кућном реду казнено</w:t>
      </w:r>
      <w:r>
        <w:rPr>
          <w:b/>
        </w:rPr>
        <w:t>-</w:t>
      </w:r>
      <w:r>
        <w:t>поправних завода и окружних затвора, Правилник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извршењу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притвора,</w:t>
      </w:r>
      <w:r>
        <w:rPr>
          <w:spacing w:val="-8"/>
        </w:rPr>
        <w:t xml:space="preserve"> </w:t>
      </w:r>
      <w:r>
        <w:t>Правилник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одећи,</w:t>
      </w:r>
      <w:r>
        <w:rPr>
          <w:spacing w:val="-8"/>
        </w:rPr>
        <w:t xml:space="preserve"> </w:t>
      </w:r>
      <w:r>
        <w:t xml:space="preserve">обући, рубљу и постељини осуђених лица, Правилник о раду </w:t>
      </w:r>
      <w:r>
        <w:rPr>
          <w:spacing w:val="-3"/>
        </w:rPr>
        <w:t xml:space="preserve">осуђеног, </w:t>
      </w:r>
      <w:r>
        <w:t>Правилник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кућном</w:t>
      </w:r>
      <w:r>
        <w:rPr>
          <w:spacing w:val="-10"/>
        </w:rPr>
        <w:t xml:space="preserve"> </w:t>
      </w:r>
      <w:r>
        <w:t>реду</w:t>
      </w:r>
      <w:r>
        <w:rPr>
          <w:spacing w:val="-11"/>
        </w:rPr>
        <w:t xml:space="preserve"> </w:t>
      </w:r>
      <w:r>
        <w:t>Специјалне</w:t>
      </w:r>
      <w:r>
        <w:rPr>
          <w:spacing w:val="-11"/>
        </w:rPr>
        <w:t xml:space="preserve"> </w:t>
      </w:r>
      <w:r>
        <w:t>затворске</w:t>
      </w:r>
      <w:r>
        <w:rPr>
          <w:spacing w:val="-11"/>
        </w:rPr>
        <w:t xml:space="preserve"> </w:t>
      </w:r>
      <w:r>
        <w:t>болнице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Београ- ду и Правилник о упућивању осуђених прекршајно кажњених и притворених лица у заводе за извршење кривичних</w:t>
      </w:r>
      <w:r>
        <w:rPr>
          <w:spacing w:val="-14"/>
        </w:rPr>
        <w:t xml:space="preserve"> </w:t>
      </w:r>
      <w:r>
        <w:t>санкција.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rPr>
          <w:spacing w:val="-4"/>
        </w:rPr>
        <w:t xml:space="preserve">Управа </w:t>
      </w:r>
      <w:r>
        <w:t>за извршење кривичних санкција је у сарадњи са Ми- сијом ОЕБС-а, у месецу марту 2015. године, израдила Приручник за осуђеник</w:t>
      </w:r>
      <w:r>
        <w:t xml:space="preserve">е, Водич за осуђенике и Приручник за притворенике. </w:t>
      </w:r>
      <w:r>
        <w:rPr>
          <w:spacing w:val="-3"/>
        </w:rPr>
        <w:t xml:space="preserve">који </w:t>
      </w:r>
      <w:r>
        <w:t xml:space="preserve">на приступачнији начин информише лица лишена слободе о њиховим правима </w:t>
      </w:r>
      <w:r>
        <w:rPr>
          <w:spacing w:val="-4"/>
        </w:rPr>
        <w:t xml:space="preserve">током </w:t>
      </w:r>
      <w:r>
        <w:t xml:space="preserve">извршења казне или мере и са прописа- ним механизмима улагања притужбе, жалбе и захтева за </w:t>
      </w:r>
      <w:r>
        <w:rPr>
          <w:spacing w:val="-3"/>
        </w:rPr>
        <w:t xml:space="preserve">судску </w:t>
      </w:r>
      <w:r>
        <w:rPr>
          <w:spacing w:val="-4"/>
        </w:rPr>
        <w:t>заштиту.</w:t>
      </w: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Водич, приручниц</w:t>
      </w:r>
      <w:r>
        <w:t xml:space="preserve">и и пратећи правилници дистрибуирани су заводима и преведени на језике мањина и енглески језик. </w:t>
      </w:r>
      <w:r>
        <w:rPr>
          <w:spacing w:val="-3"/>
        </w:rPr>
        <w:t xml:space="preserve">Урађени </w:t>
      </w:r>
      <w:r>
        <w:t>су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посебни</w:t>
      </w:r>
      <w:r>
        <w:rPr>
          <w:spacing w:val="-5"/>
        </w:rPr>
        <w:t xml:space="preserve"> </w:t>
      </w:r>
      <w:r>
        <w:t>обрасци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подношење</w:t>
      </w:r>
      <w:r>
        <w:rPr>
          <w:spacing w:val="-5"/>
        </w:rPr>
        <w:t xml:space="preserve"> </w:t>
      </w:r>
      <w:r>
        <w:t>притужби,</w:t>
      </w:r>
      <w:r>
        <w:rPr>
          <w:spacing w:val="-5"/>
        </w:rPr>
        <w:t xml:space="preserve"> </w:t>
      </w:r>
      <w:r>
        <w:t>жалби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захтева</w:t>
      </w:r>
      <w:r>
        <w:rPr>
          <w:spacing w:val="-5"/>
        </w:rPr>
        <w:t xml:space="preserve"> </w:t>
      </w:r>
      <w:r>
        <w:t xml:space="preserve">за </w:t>
      </w:r>
      <w:r>
        <w:rPr>
          <w:spacing w:val="-3"/>
        </w:rPr>
        <w:t xml:space="preserve">судску </w:t>
      </w:r>
      <w:r>
        <w:rPr>
          <w:spacing w:val="-4"/>
        </w:rPr>
        <w:t xml:space="preserve">заштиту, </w:t>
      </w:r>
      <w:r>
        <w:rPr>
          <w:spacing w:val="-3"/>
        </w:rPr>
        <w:t xml:space="preserve">који </w:t>
      </w:r>
      <w:r>
        <w:t>су доступни осуђеним</w:t>
      </w:r>
      <w:r>
        <w:rPr>
          <w:spacing w:val="10"/>
        </w:rPr>
        <w:t xml:space="preserve"> </w:t>
      </w:r>
      <w:r>
        <w:t>лицима.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CA75DB" w:rsidRDefault="006B2A76">
      <w:pPr>
        <w:pStyle w:val="BodyText"/>
        <w:spacing w:before="73" w:line="232" w:lineRule="auto"/>
        <w:ind w:left="110" w:right="38" w:firstLine="396"/>
        <w:jc w:val="both"/>
      </w:pPr>
      <w:r>
        <w:lastRenderedPageBreak/>
        <w:pict>
          <v:shape id="_x0000_s1040" style="position:absolute;left:0;text-align:left;margin-left:0;margin-top:785.2pt;width:.1pt;height:738.95pt;z-index:251657216;mso-position-horizontal-relative:page;mso-position-vertical-relative:page" coordorigin=",15704" coordsize="0,14779" o:spt="100" adj="0,,0" path="m6094,255r,14779m6094,255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У циљу превен</w:t>
      </w:r>
      <w:r>
        <w:t xml:space="preserve">ције тортуре, нечовечног или понижавајућег поступања или кажњавања Центар за обуку и стручно оспосо- бљавање </w:t>
      </w:r>
      <w:r>
        <w:rPr>
          <w:spacing w:val="-4"/>
        </w:rPr>
        <w:t xml:space="preserve">Управе </w:t>
      </w:r>
      <w:r>
        <w:t>за извршење кривичних санкција континуирано спроводи основну и специјалистичку обуку у складу са настав- ним планом и програмом. Основна обу</w:t>
      </w:r>
      <w:r>
        <w:t xml:space="preserve">ка се редовно спроводи за приправнике и припаднике свих звања у служби за обезбеђење. Саставни део редовне </w:t>
      </w:r>
      <w:r>
        <w:rPr>
          <w:spacing w:val="-3"/>
        </w:rPr>
        <w:t xml:space="preserve">обуке </w:t>
      </w:r>
      <w:r>
        <w:t>за припаднике службе за обезбеђе- ње чини и упознавање са међународним конвенцијама, између осталог и са Конвенцијом против мучења и других сви</w:t>
      </w:r>
      <w:r>
        <w:t xml:space="preserve">репих, не- хуманих и понижавајућих казни и поступака, као и са домаћим прописима </w:t>
      </w:r>
      <w:r>
        <w:rPr>
          <w:spacing w:val="-3"/>
        </w:rPr>
        <w:t xml:space="preserve">који </w:t>
      </w:r>
      <w:r>
        <w:t xml:space="preserve">регулишу </w:t>
      </w:r>
      <w:r>
        <w:rPr>
          <w:spacing w:val="-3"/>
        </w:rPr>
        <w:t xml:space="preserve">ову </w:t>
      </w:r>
      <w:r>
        <w:rPr>
          <w:spacing w:val="-4"/>
        </w:rPr>
        <w:t xml:space="preserve">материју. </w:t>
      </w:r>
      <w:r>
        <w:rPr>
          <w:spacing w:val="-3"/>
        </w:rPr>
        <w:t xml:space="preserve">Након </w:t>
      </w:r>
      <w:r>
        <w:t xml:space="preserve">спроведене </w:t>
      </w:r>
      <w:r>
        <w:rPr>
          <w:spacing w:val="-3"/>
        </w:rPr>
        <w:t xml:space="preserve">обуке </w:t>
      </w:r>
      <w:r>
        <w:t xml:space="preserve">припадници службе за обезбеђење полажу испите прописане на- ставним програмом пред овлашћеном комисијом </w:t>
      </w:r>
      <w:r>
        <w:rPr>
          <w:spacing w:val="-4"/>
        </w:rPr>
        <w:t xml:space="preserve">Управе </w:t>
      </w:r>
      <w:r>
        <w:t>за из- вршење</w:t>
      </w:r>
      <w:r>
        <w:t xml:space="preserve"> кривичних санкција. Поред предмета у оквиру којих се врши оспособљавање из основа система извршења кривичних санкција, пенологије и основа уставног права и заштите основних људских</w:t>
      </w:r>
      <w:r>
        <w:rPr>
          <w:spacing w:val="-10"/>
        </w:rPr>
        <w:t xml:space="preserve"> </w:t>
      </w:r>
      <w:r>
        <w:t>права,</w:t>
      </w:r>
      <w:r>
        <w:rPr>
          <w:spacing w:val="-10"/>
        </w:rPr>
        <w:t xml:space="preserve"> </w:t>
      </w:r>
      <w:r>
        <w:t>правилне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законите</w:t>
      </w:r>
      <w:r>
        <w:rPr>
          <w:spacing w:val="-10"/>
        </w:rPr>
        <w:t xml:space="preserve"> </w:t>
      </w:r>
      <w:r>
        <w:t>употребе</w:t>
      </w:r>
      <w:r>
        <w:rPr>
          <w:spacing w:val="-10"/>
        </w:rPr>
        <w:t xml:space="preserve"> </w:t>
      </w:r>
      <w:r>
        <w:t>мера</w:t>
      </w:r>
      <w:r>
        <w:rPr>
          <w:spacing w:val="-10"/>
        </w:rPr>
        <w:t xml:space="preserve"> </w:t>
      </w:r>
      <w:r>
        <w:t>принуде,</w:t>
      </w:r>
      <w:r>
        <w:rPr>
          <w:spacing w:val="-10"/>
        </w:rPr>
        <w:t xml:space="preserve"> </w:t>
      </w:r>
      <w:r>
        <w:t>пола- зници</w:t>
      </w:r>
      <w:r>
        <w:rPr>
          <w:spacing w:val="-7"/>
        </w:rPr>
        <w:t xml:space="preserve"> </w:t>
      </w:r>
      <w:r>
        <w:t>похађају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часове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темом</w:t>
      </w:r>
      <w:r>
        <w:rPr>
          <w:spacing w:val="-7"/>
        </w:rPr>
        <w:t xml:space="preserve"> </w:t>
      </w:r>
      <w:r>
        <w:t>Европска</w:t>
      </w:r>
      <w:r>
        <w:rPr>
          <w:spacing w:val="-7"/>
        </w:rPr>
        <w:t xml:space="preserve"> </w:t>
      </w:r>
      <w:r>
        <w:t>затворска</w:t>
      </w:r>
      <w:r>
        <w:rPr>
          <w:spacing w:val="-7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као и заштите посебно осетљивих</w:t>
      </w:r>
      <w:r>
        <w:rPr>
          <w:spacing w:val="-3"/>
        </w:rPr>
        <w:t xml:space="preserve"> </w:t>
      </w:r>
      <w:r>
        <w:t>категорија.</w:t>
      </w:r>
    </w:p>
    <w:p w:rsidR="00CA75DB" w:rsidRDefault="006B2A76">
      <w:pPr>
        <w:pStyle w:val="BodyText"/>
        <w:spacing w:line="187" w:lineRule="exact"/>
        <w:ind w:left="507"/>
      </w:pPr>
      <w:r>
        <w:t>Управа је у сарадњи са организацијама цивилног друштва</w:t>
      </w:r>
    </w:p>
    <w:p w:rsidR="00CA75DB" w:rsidRDefault="006B2A76">
      <w:pPr>
        <w:pStyle w:val="BodyText"/>
        <w:spacing w:before="1" w:line="232" w:lineRule="auto"/>
        <w:ind w:left="110" w:right="38"/>
        <w:jc w:val="both"/>
      </w:pPr>
      <w:r>
        <w:t xml:space="preserve">и Националним механизмом за превенцију тортуре организова- ла </w:t>
      </w:r>
      <w:r>
        <w:rPr>
          <w:spacing w:val="-3"/>
        </w:rPr>
        <w:t xml:space="preserve">обуке </w:t>
      </w:r>
      <w:r>
        <w:t>за запослене у заводима из области заштите пр</w:t>
      </w:r>
      <w:r>
        <w:t>ава лица лишених слободе и превенције тортуре са аспекта међународних стандарда и домаћег</w:t>
      </w:r>
      <w:r>
        <w:rPr>
          <w:spacing w:val="-3"/>
        </w:rPr>
        <w:t xml:space="preserve"> </w:t>
      </w:r>
      <w:r>
        <w:t>законодавства.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У оквиру Пројекта „Јачање капацитета за </w:t>
      </w:r>
      <w:r>
        <w:rPr>
          <w:spacing w:val="-5"/>
        </w:rPr>
        <w:t xml:space="preserve">обуку, </w:t>
      </w:r>
      <w:r>
        <w:t>образовање и</w:t>
      </w:r>
      <w:r>
        <w:rPr>
          <w:spacing w:val="-10"/>
        </w:rPr>
        <w:t xml:space="preserve"> </w:t>
      </w:r>
      <w:r>
        <w:t>запошљавање</w:t>
      </w:r>
      <w:r>
        <w:rPr>
          <w:spacing w:val="-10"/>
        </w:rPr>
        <w:t xml:space="preserve"> </w:t>
      </w:r>
      <w:r>
        <w:t>осуђених</w:t>
      </w:r>
      <w:r>
        <w:rPr>
          <w:spacing w:val="-10"/>
        </w:rPr>
        <w:t xml:space="preserve"> </w:t>
      </w:r>
      <w:r>
        <w:t>лица”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оквиру</w:t>
      </w:r>
      <w:r>
        <w:rPr>
          <w:spacing w:val="-10"/>
        </w:rPr>
        <w:t xml:space="preserve"> </w:t>
      </w:r>
      <w:r>
        <w:t>ЕУ</w:t>
      </w:r>
      <w:r>
        <w:rPr>
          <w:spacing w:val="-10"/>
        </w:rPr>
        <w:t xml:space="preserve"> </w:t>
      </w:r>
      <w:r>
        <w:t>пројекта</w:t>
      </w:r>
      <w:r>
        <w:rPr>
          <w:spacing w:val="1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ИПА</w:t>
      </w:r>
      <w:r>
        <w:rPr>
          <w:spacing w:val="-10"/>
        </w:rPr>
        <w:t xml:space="preserve"> </w:t>
      </w:r>
      <w:r>
        <w:t xml:space="preserve">фонд за 2013. </w:t>
      </w:r>
      <w:r>
        <w:rPr>
          <w:spacing w:val="-5"/>
        </w:rPr>
        <w:t xml:space="preserve">годину, </w:t>
      </w:r>
      <w:r>
        <w:t>израђен је Прир</w:t>
      </w:r>
      <w:r>
        <w:t xml:space="preserve">учник о примени </w:t>
      </w:r>
      <w:r>
        <w:rPr>
          <w:spacing w:val="-3"/>
        </w:rPr>
        <w:t xml:space="preserve">Истанбулског протокола </w:t>
      </w:r>
      <w:r>
        <w:t xml:space="preserve">у заводима и спровођењу ефикасне истраге и докумен- тације мучења и других облика </w:t>
      </w:r>
      <w:r>
        <w:rPr>
          <w:spacing w:val="-3"/>
        </w:rPr>
        <w:t xml:space="preserve">окрутног, </w:t>
      </w:r>
      <w:r>
        <w:t>нехуманог и понижава- јућег поступања или кажњавања и обучено је 15 тренера, запо- слених у служби за обезбеђење, здравствено</w:t>
      </w:r>
      <w:r>
        <w:t>ј служби и интерном надзору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примену</w:t>
      </w:r>
      <w:r>
        <w:rPr>
          <w:spacing w:val="-6"/>
        </w:rPr>
        <w:t xml:space="preserve"> </w:t>
      </w:r>
      <w:r>
        <w:t>приручника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даљу</w:t>
      </w:r>
      <w:r>
        <w:rPr>
          <w:spacing w:val="-6"/>
        </w:rPr>
        <w:t xml:space="preserve"> </w:t>
      </w:r>
      <w:r>
        <w:t>редовну</w:t>
      </w:r>
      <w:r>
        <w:rPr>
          <w:spacing w:val="-6"/>
        </w:rPr>
        <w:t xml:space="preserve"> </w:t>
      </w:r>
      <w:r>
        <w:t>обуку</w:t>
      </w:r>
      <w:r>
        <w:rPr>
          <w:spacing w:val="-6"/>
        </w:rPr>
        <w:t xml:space="preserve"> </w:t>
      </w:r>
      <w:r>
        <w:t xml:space="preserve">запослених </w:t>
      </w:r>
      <w:r>
        <w:rPr>
          <w:spacing w:val="-3"/>
        </w:rPr>
        <w:t xml:space="preserve">преко </w:t>
      </w:r>
      <w:r>
        <w:t xml:space="preserve">Центра за </w:t>
      </w:r>
      <w:r>
        <w:rPr>
          <w:spacing w:val="-5"/>
        </w:rPr>
        <w:t xml:space="preserve">обуку. </w:t>
      </w:r>
      <w:r>
        <w:t xml:space="preserve">Одржан је и низ обука за запослене у заво- дима на тему </w:t>
      </w:r>
      <w:r>
        <w:rPr>
          <w:spacing w:val="-3"/>
        </w:rPr>
        <w:t xml:space="preserve">„Људска </w:t>
      </w:r>
      <w:r>
        <w:t>права у затворима и међународни стандар- ди”.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сарадњи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Мисијом</w:t>
      </w:r>
      <w:r>
        <w:rPr>
          <w:spacing w:val="-5"/>
        </w:rPr>
        <w:t xml:space="preserve"> </w:t>
      </w:r>
      <w:r>
        <w:t>ОЕБС-а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Србији</w:t>
      </w:r>
      <w:r>
        <w:rPr>
          <w:spacing w:val="-5"/>
        </w:rPr>
        <w:t xml:space="preserve"> </w:t>
      </w:r>
      <w:r>
        <w:t>израђене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 xml:space="preserve">Смерни- це за поступање запослених у заводима за извршење кривичних санкција у случају навода о злостављању, у којима су детаљно на- ведени међународни стандарди из ове области, као и домаће </w:t>
      </w:r>
      <w:r>
        <w:rPr>
          <w:spacing w:val="-3"/>
        </w:rPr>
        <w:t xml:space="preserve">зако- </w:t>
      </w:r>
      <w:r>
        <w:t>нодавству уз детаљно прецизиране процедуре пост</w:t>
      </w:r>
      <w:r>
        <w:t>упања у заводу и обавезне елементе прикупљања одговарајућих доказа, између осталог и детаљних извештаја</w:t>
      </w:r>
      <w:r>
        <w:rPr>
          <w:spacing w:val="-2"/>
        </w:rPr>
        <w:t xml:space="preserve"> </w:t>
      </w:r>
      <w:r>
        <w:t>лекара.</w:t>
      </w:r>
    </w:p>
    <w:p w:rsidR="00CA75DB" w:rsidRDefault="006B2A76">
      <w:pPr>
        <w:pStyle w:val="BodyText"/>
        <w:spacing w:line="232" w:lineRule="auto"/>
        <w:ind w:left="110" w:right="39" w:firstLine="396"/>
        <w:jc w:val="both"/>
      </w:pPr>
      <w:r>
        <w:t xml:space="preserve">У оквиру пројекта „Јачање капацитета за </w:t>
      </w:r>
      <w:r>
        <w:rPr>
          <w:spacing w:val="-5"/>
        </w:rPr>
        <w:t xml:space="preserve">обуку, </w:t>
      </w:r>
      <w:r>
        <w:t>образовање и запошљавање осуђених лица” израђени су и специјализовани програми третмана за осуђен</w:t>
      </w:r>
      <w:r>
        <w:t>е и за посебно осетљиве категорије осуђених</w:t>
      </w:r>
      <w:r>
        <w:rPr>
          <w:spacing w:val="-1"/>
        </w:rPr>
        <w:t xml:space="preserve"> </w:t>
      </w:r>
      <w:r>
        <w:t>лица.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Образовању малолетника се посвећује посебна пажња и са- ставни је део третмана. У Васпитно</w:t>
      </w:r>
      <w:r>
        <w:rPr>
          <w:b/>
        </w:rPr>
        <w:t>-</w:t>
      </w:r>
      <w:r>
        <w:t>поправном дому у Крушевцу и Казнено</w:t>
      </w:r>
      <w:r>
        <w:rPr>
          <w:b/>
        </w:rPr>
        <w:t>-</w:t>
      </w:r>
      <w:r>
        <w:t>поправном заводу за малолетнике у Ваљеву врши се редовно образовање малолетника</w:t>
      </w:r>
      <w:r>
        <w:t xml:space="preserve"> у сарадњи са градским образов- ним установама.</w:t>
      </w:r>
    </w:p>
    <w:p w:rsidR="00CA75DB" w:rsidRDefault="006B2A76">
      <w:pPr>
        <w:pStyle w:val="BodyText"/>
        <w:spacing w:line="232" w:lineRule="auto"/>
        <w:ind w:left="110" w:right="38" w:firstLine="396"/>
        <w:jc w:val="right"/>
      </w:pPr>
      <w:r>
        <w:t>Поред тога, сви малолетници се стручно оспособљавају</w:t>
      </w:r>
      <w:r>
        <w:rPr>
          <w:spacing w:val="3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4"/>
        </w:rPr>
        <w:t>неком</w:t>
      </w:r>
      <w:r>
        <w:rPr>
          <w:spacing w:val="-6"/>
        </w:rPr>
        <w:t xml:space="preserve"> </w:t>
      </w:r>
      <w:r>
        <w:rPr>
          <w:spacing w:val="-4"/>
        </w:rPr>
        <w:t>од</w:t>
      </w:r>
      <w:r>
        <w:rPr>
          <w:spacing w:val="-6"/>
        </w:rPr>
        <w:t xml:space="preserve"> </w:t>
      </w:r>
      <w:r>
        <w:t>заната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оквиру</w:t>
      </w:r>
      <w:r>
        <w:rPr>
          <w:spacing w:val="-6"/>
        </w:rPr>
        <w:t xml:space="preserve"> </w:t>
      </w:r>
      <w:r>
        <w:t>самог</w:t>
      </w:r>
      <w:r>
        <w:rPr>
          <w:spacing w:val="-6"/>
        </w:rPr>
        <w:t xml:space="preserve"> </w:t>
      </w:r>
      <w:r>
        <w:t>завода.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оне</w:t>
      </w:r>
      <w:r>
        <w:rPr>
          <w:spacing w:val="-6"/>
        </w:rPr>
        <w:t xml:space="preserve"> </w:t>
      </w:r>
      <w:r>
        <w:t>малолетнике</w:t>
      </w:r>
      <w:r>
        <w:rPr>
          <w:spacing w:val="-6"/>
        </w:rPr>
        <w:t xml:space="preserve"> </w:t>
      </w:r>
      <w:r>
        <w:rPr>
          <w:spacing w:val="-4"/>
        </w:rPr>
        <w:t>који</w:t>
      </w:r>
      <w:r>
        <w:rPr>
          <w:spacing w:val="-6"/>
        </w:rPr>
        <w:t xml:space="preserve"> </w:t>
      </w:r>
      <w:r>
        <w:t xml:space="preserve">за- врше основну </w:t>
      </w:r>
      <w:r>
        <w:rPr>
          <w:spacing w:val="-4"/>
        </w:rPr>
        <w:t xml:space="preserve">школу </w:t>
      </w:r>
      <w:r>
        <w:t>и не настављају даље</w:t>
      </w:r>
      <w:r>
        <w:rPr>
          <w:spacing w:val="25"/>
        </w:rPr>
        <w:t xml:space="preserve"> </w:t>
      </w:r>
      <w:r>
        <w:rPr>
          <w:spacing w:val="-3"/>
        </w:rPr>
        <w:t>школовање,</w:t>
      </w:r>
      <w:r>
        <w:rPr>
          <w:spacing w:val="2"/>
        </w:rPr>
        <w:t xml:space="preserve"> </w:t>
      </w:r>
      <w:r>
        <w:t>организује</w:t>
      </w:r>
      <w:r>
        <w:rPr>
          <w:spacing w:val="-1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похађање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полагањ</w:t>
      </w:r>
      <w:r>
        <w:t>е</w:t>
      </w:r>
      <w:r>
        <w:rPr>
          <w:spacing w:val="-7"/>
        </w:rPr>
        <w:t xml:space="preserve"> </w:t>
      </w:r>
      <w:r>
        <w:t>курсева,</w:t>
      </w:r>
      <w:r>
        <w:rPr>
          <w:spacing w:val="-7"/>
        </w:rPr>
        <w:t xml:space="preserve"> </w:t>
      </w:r>
      <w:r>
        <w:rPr>
          <w:spacing w:val="-4"/>
        </w:rPr>
        <w:t>како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3"/>
        </w:rPr>
        <w:t>завода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изашли</w:t>
      </w:r>
      <w:r>
        <w:rPr>
          <w:spacing w:val="-7"/>
        </w:rPr>
        <w:t xml:space="preserve"> </w:t>
      </w:r>
      <w:r>
        <w:t xml:space="preserve">са </w:t>
      </w:r>
      <w:r>
        <w:rPr>
          <w:spacing w:val="-4"/>
        </w:rPr>
        <w:t>неком</w:t>
      </w:r>
      <w:r>
        <w:rPr>
          <w:spacing w:val="-7"/>
        </w:rPr>
        <w:t xml:space="preserve"> </w:t>
      </w:r>
      <w:r>
        <w:rPr>
          <w:spacing w:val="-4"/>
        </w:rPr>
        <w:t>од</w:t>
      </w:r>
      <w:r>
        <w:rPr>
          <w:spacing w:val="-7"/>
        </w:rPr>
        <w:t xml:space="preserve"> </w:t>
      </w:r>
      <w:r>
        <w:t>валидних</w:t>
      </w:r>
      <w:r>
        <w:rPr>
          <w:spacing w:val="-7"/>
        </w:rPr>
        <w:t xml:space="preserve"> </w:t>
      </w:r>
      <w:r>
        <w:t>диплома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rPr>
          <w:spacing w:val="-3"/>
        </w:rPr>
        <w:t>којима</w:t>
      </w:r>
      <w:r>
        <w:rPr>
          <w:spacing w:val="-7"/>
        </w:rPr>
        <w:t xml:space="preserve"> </w:t>
      </w:r>
      <w:r>
        <w:t>могу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заснују</w:t>
      </w:r>
      <w:r>
        <w:rPr>
          <w:spacing w:val="-7"/>
        </w:rPr>
        <w:t xml:space="preserve"> </w:t>
      </w:r>
      <w:r>
        <w:t>радни</w:t>
      </w:r>
      <w:r>
        <w:rPr>
          <w:spacing w:val="-8"/>
        </w:rPr>
        <w:t xml:space="preserve"> </w:t>
      </w:r>
      <w:r>
        <w:t>однос.</w:t>
      </w:r>
      <w:r>
        <w:rPr>
          <w:spacing w:val="-1"/>
        </w:rPr>
        <w:t xml:space="preserve"> </w:t>
      </w:r>
      <w:r>
        <w:t>Спроведен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тренинг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запослене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примену</w:t>
      </w:r>
      <w:r>
        <w:rPr>
          <w:spacing w:val="-7"/>
        </w:rPr>
        <w:t xml:space="preserve"> </w:t>
      </w:r>
      <w:r>
        <w:t xml:space="preserve">специјализо- ваних програма за малолетне преступнике и израђени су </w:t>
      </w:r>
      <w:r>
        <w:rPr>
          <w:spacing w:val="7"/>
        </w:rPr>
        <w:t xml:space="preserve"> </w:t>
      </w:r>
      <w:r>
        <w:t>прируч-</w:t>
      </w:r>
    </w:p>
    <w:p w:rsidR="00CA75DB" w:rsidRDefault="006B2A76">
      <w:pPr>
        <w:pStyle w:val="BodyText"/>
        <w:spacing w:line="232" w:lineRule="auto"/>
        <w:ind w:left="507" w:hanging="397"/>
      </w:pPr>
      <w:r>
        <w:t>ници за обуку пенолошких васпитача и пенолошких инструктора. Запослени службе за третман у Васпитно</w:t>
      </w:r>
      <w:r>
        <w:rPr>
          <w:b/>
        </w:rPr>
        <w:t>-</w:t>
      </w:r>
      <w:r>
        <w:t>поправном дому  у</w:t>
      </w:r>
    </w:p>
    <w:p w:rsidR="00CA75DB" w:rsidRDefault="006B2A76">
      <w:pPr>
        <w:pStyle w:val="BodyText"/>
        <w:spacing w:line="232" w:lineRule="auto"/>
        <w:ind w:left="110" w:right="38"/>
        <w:jc w:val="both"/>
      </w:pPr>
      <w:r>
        <w:t xml:space="preserve">Крушевцу учествовали су у реализацији пројекта </w:t>
      </w:r>
      <w:r>
        <w:rPr>
          <w:spacing w:val="-3"/>
        </w:rPr>
        <w:t xml:space="preserve">који </w:t>
      </w:r>
      <w:r>
        <w:t xml:space="preserve">финансира </w:t>
      </w:r>
      <w:r>
        <w:rPr>
          <w:spacing w:val="-10"/>
        </w:rPr>
        <w:t>ЕУ,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односи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припрему</w:t>
      </w:r>
      <w:r>
        <w:rPr>
          <w:spacing w:val="-5"/>
        </w:rPr>
        <w:t xml:space="preserve"> </w:t>
      </w:r>
      <w:r>
        <w:t>малолетних</w:t>
      </w:r>
      <w:r>
        <w:rPr>
          <w:spacing w:val="-5"/>
        </w:rPr>
        <w:t xml:space="preserve"> </w:t>
      </w:r>
      <w:r>
        <w:t>преступника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отпуст</w:t>
      </w:r>
      <w:r>
        <w:rPr>
          <w:spacing w:val="-5"/>
        </w:rPr>
        <w:t xml:space="preserve"> </w:t>
      </w:r>
      <w:r>
        <w:t>из завода,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помоћ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налажењу</w:t>
      </w:r>
      <w:r>
        <w:rPr>
          <w:spacing w:val="-4"/>
        </w:rPr>
        <w:t xml:space="preserve"> </w:t>
      </w:r>
      <w:r>
        <w:t>запослења.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овом</w:t>
      </w:r>
      <w:r>
        <w:rPr>
          <w:spacing w:val="-4"/>
        </w:rPr>
        <w:t xml:space="preserve"> </w:t>
      </w:r>
      <w:r>
        <w:t>заводу</w:t>
      </w:r>
      <w:r>
        <w:rPr>
          <w:spacing w:val="-4"/>
        </w:rPr>
        <w:t xml:space="preserve"> </w:t>
      </w:r>
      <w:r>
        <w:t>спрове- ден је и пројекат у оквиру којег је развијен нови програм за рад са малолетницима (обучавају се за рад у прихватилишту за псе, што подразумева стицање знања и вештина неопходних за свакоднев- ну бригу о псима, социјализацију и рехабилитацију паса и</w:t>
      </w:r>
      <w:r>
        <w:t xml:space="preserve"> њихо- </w:t>
      </w:r>
      <w:r>
        <w:rPr>
          <w:spacing w:val="-4"/>
        </w:rPr>
        <w:t xml:space="preserve">ву </w:t>
      </w:r>
      <w:r>
        <w:t>припрему за удомљавање). Малолетницима је омогућено и да стекну</w:t>
      </w:r>
      <w:r>
        <w:rPr>
          <w:spacing w:val="-9"/>
        </w:rPr>
        <w:t xml:space="preserve"> </w:t>
      </w:r>
      <w:r>
        <w:t>сертификат</w:t>
      </w:r>
      <w:r>
        <w:rPr>
          <w:spacing w:val="-9"/>
        </w:rPr>
        <w:t xml:space="preserve"> </w:t>
      </w:r>
      <w:r>
        <w:rPr>
          <w:spacing w:val="-3"/>
        </w:rPr>
        <w:t>који</w:t>
      </w:r>
      <w:r>
        <w:rPr>
          <w:spacing w:val="-9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омогућава</w:t>
      </w:r>
      <w:r>
        <w:rPr>
          <w:spacing w:val="-9"/>
        </w:rPr>
        <w:t xml:space="preserve"> </w:t>
      </w:r>
      <w:r>
        <w:t>запошљавање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прихватили- штима за</w:t>
      </w:r>
      <w:r>
        <w:rPr>
          <w:spacing w:val="-2"/>
        </w:rPr>
        <w:t xml:space="preserve"> </w:t>
      </w:r>
      <w:r>
        <w:t>животиње.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У сарадњи са организацијом цивилног друштва спроведене су</w:t>
      </w:r>
      <w:r>
        <w:rPr>
          <w:spacing w:val="-7"/>
        </w:rPr>
        <w:t xml:space="preserve"> </w:t>
      </w:r>
      <w:r>
        <w:rPr>
          <w:spacing w:val="-3"/>
        </w:rPr>
        <w:t>обуке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запослене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Казнено</w:t>
      </w:r>
      <w:r>
        <w:rPr>
          <w:b/>
        </w:rPr>
        <w:t>-</w:t>
      </w:r>
      <w:r>
        <w:t>поправном</w:t>
      </w:r>
      <w:r>
        <w:rPr>
          <w:spacing w:val="-7"/>
        </w:rPr>
        <w:t xml:space="preserve"> </w:t>
      </w:r>
      <w:r>
        <w:t>заводу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</w:t>
      </w:r>
      <w:r>
        <w:t xml:space="preserve">алолетнике у Ваљеву на тему </w:t>
      </w:r>
      <w:r>
        <w:rPr>
          <w:spacing w:val="-3"/>
        </w:rPr>
        <w:t xml:space="preserve">„Унапређење </w:t>
      </w:r>
      <w:r>
        <w:t>третмана осуђених лица и унапре- ђење рада службених лица у превенцији суицида и самоповређи- вања осуђених</w:t>
      </w:r>
      <w:r>
        <w:rPr>
          <w:spacing w:val="-1"/>
        </w:rPr>
        <w:t xml:space="preserve"> </w:t>
      </w:r>
      <w:r>
        <w:t>лица”.</w:t>
      </w:r>
    </w:p>
    <w:p w:rsidR="00CA75DB" w:rsidRDefault="006B2A76">
      <w:pPr>
        <w:pStyle w:val="BodyText"/>
        <w:spacing w:before="74" w:line="230" w:lineRule="auto"/>
        <w:ind w:left="47" w:right="410" w:firstLine="396"/>
        <w:jc w:val="right"/>
      </w:pPr>
      <w:r>
        <w:br w:type="column"/>
      </w:r>
      <w:r>
        <w:rPr>
          <w:spacing w:val="-3"/>
        </w:rPr>
        <w:t xml:space="preserve">Благовременом </w:t>
      </w:r>
      <w:r>
        <w:t xml:space="preserve">реакцијом </w:t>
      </w:r>
      <w:r>
        <w:rPr>
          <w:spacing w:val="-5"/>
        </w:rPr>
        <w:t xml:space="preserve">Управе, </w:t>
      </w:r>
      <w:r>
        <w:t xml:space="preserve">а у сарадњи са </w:t>
      </w:r>
      <w:r>
        <w:rPr>
          <w:spacing w:val="-5"/>
        </w:rPr>
        <w:t>немачком</w:t>
      </w:r>
      <w:r>
        <w:t xml:space="preserve"> </w:t>
      </w:r>
      <w:r>
        <w:rPr>
          <w:spacing w:val="-3"/>
        </w:rPr>
        <w:t xml:space="preserve">организацијом </w:t>
      </w:r>
      <w:r>
        <w:rPr>
          <w:spacing w:val="-6"/>
        </w:rPr>
        <w:t xml:space="preserve">HELP, </w:t>
      </w:r>
      <w:r>
        <w:t xml:space="preserve">путем </w:t>
      </w:r>
      <w:r>
        <w:rPr>
          <w:spacing w:val="-3"/>
        </w:rPr>
        <w:t xml:space="preserve">набавке </w:t>
      </w:r>
      <w:r>
        <w:t xml:space="preserve">таблета и </w:t>
      </w:r>
      <w:r>
        <w:rPr>
          <w:spacing w:val="-3"/>
        </w:rPr>
        <w:t xml:space="preserve">обезбеђивање </w:t>
      </w:r>
      <w:r>
        <w:t xml:space="preserve">ста- билне интернет </w:t>
      </w:r>
      <w:r>
        <w:rPr>
          <w:spacing w:val="-3"/>
        </w:rPr>
        <w:t xml:space="preserve">конекције </w:t>
      </w:r>
      <w:r>
        <w:t xml:space="preserve">у </w:t>
      </w:r>
      <w:r>
        <w:rPr>
          <w:spacing w:val="-3"/>
        </w:rPr>
        <w:t xml:space="preserve">Васпитно-поправном дому </w:t>
      </w:r>
      <w:r>
        <w:t xml:space="preserve">у </w:t>
      </w:r>
      <w:r>
        <w:rPr>
          <w:spacing w:val="-5"/>
        </w:rPr>
        <w:t>Крушевцу,</w:t>
      </w:r>
      <w:r>
        <w:t xml:space="preserve"> </w:t>
      </w:r>
      <w:r>
        <w:rPr>
          <w:spacing w:val="-3"/>
        </w:rPr>
        <w:t xml:space="preserve">омогућена </w:t>
      </w:r>
      <w:r>
        <w:t xml:space="preserve">је </w:t>
      </w:r>
      <w:r>
        <w:rPr>
          <w:spacing w:val="-3"/>
        </w:rPr>
        <w:t xml:space="preserve">редовна </w:t>
      </w:r>
      <w:r>
        <w:rPr>
          <w:spacing w:val="-4"/>
        </w:rPr>
        <w:t xml:space="preserve">комуникација </w:t>
      </w:r>
      <w:r>
        <w:rPr>
          <w:spacing w:val="-3"/>
        </w:rPr>
        <w:t xml:space="preserve">малолетника </w:t>
      </w:r>
      <w:r>
        <w:rPr>
          <w:spacing w:val="-4"/>
        </w:rPr>
        <w:t xml:space="preserve">који </w:t>
      </w:r>
      <w:r>
        <w:t>се налазе на</w:t>
      </w:r>
      <w:r>
        <w:rPr>
          <w:spacing w:val="-2"/>
        </w:rPr>
        <w:t xml:space="preserve"> </w:t>
      </w:r>
      <w:r>
        <w:rPr>
          <w:spacing w:val="-3"/>
        </w:rPr>
        <w:t xml:space="preserve">издржавању васпитне </w:t>
      </w:r>
      <w:r>
        <w:t xml:space="preserve">мере са </w:t>
      </w:r>
      <w:r>
        <w:rPr>
          <w:spacing w:val="-3"/>
        </w:rPr>
        <w:t xml:space="preserve">породицом </w:t>
      </w:r>
      <w:r>
        <w:t xml:space="preserve">и </w:t>
      </w:r>
      <w:r>
        <w:rPr>
          <w:spacing w:val="-3"/>
        </w:rPr>
        <w:t xml:space="preserve">блиским </w:t>
      </w:r>
      <w:r>
        <w:t xml:space="preserve">лицима, чак и у </w:t>
      </w:r>
      <w:r>
        <w:rPr>
          <w:spacing w:val="-3"/>
        </w:rPr>
        <w:t xml:space="preserve">околностима </w:t>
      </w:r>
      <w:r>
        <w:rPr>
          <w:spacing w:val="-4"/>
        </w:rPr>
        <w:t xml:space="preserve">које </w:t>
      </w:r>
      <w:r>
        <w:rPr>
          <w:spacing w:val="-3"/>
        </w:rPr>
        <w:t xml:space="preserve">су отежане </w:t>
      </w:r>
      <w:r>
        <w:t xml:space="preserve">због </w:t>
      </w:r>
      <w:r>
        <w:rPr>
          <w:spacing w:val="-3"/>
        </w:rPr>
        <w:t>потребе поштов</w:t>
      </w:r>
      <w:r>
        <w:rPr>
          <w:spacing w:val="-3"/>
        </w:rPr>
        <w:t>ања епидемиоло-</w:t>
      </w:r>
      <w:r>
        <w:t xml:space="preserve"> шких мера у </w:t>
      </w:r>
      <w:r>
        <w:rPr>
          <w:spacing w:val="-4"/>
        </w:rPr>
        <w:t xml:space="preserve">контексту </w:t>
      </w:r>
      <w:r>
        <w:rPr>
          <w:spacing w:val="-3"/>
        </w:rPr>
        <w:t xml:space="preserve">борбе против </w:t>
      </w:r>
      <w:r>
        <w:t xml:space="preserve">пандемије </w:t>
      </w:r>
      <w:r>
        <w:rPr>
          <w:spacing w:val="-3"/>
        </w:rPr>
        <w:t xml:space="preserve">вирусом </w:t>
      </w:r>
      <w:r>
        <w:t xml:space="preserve">COVID </w:t>
      </w:r>
      <w:r>
        <w:rPr>
          <w:spacing w:val="-2"/>
        </w:rPr>
        <w:t xml:space="preserve">19. </w:t>
      </w:r>
      <w:r>
        <w:t xml:space="preserve">Значајни помаци учињени су и у </w:t>
      </w:r>
      <w:r>
        <w:rPr>
          <w:spacing w:val="-3"/>
        </w:rPr>
        <w:t xml:space="preserve">погледу </w:t>
      </w:r>
      <w:r>
        <w:t>стручног оспосо- бљавања и радног ангажовања осуђеница у Казнено</w:t>
      </w:r>
      <w:r>
        <w:rPr>
          <w:b/>
        </w:rPr>
        <w:t>-</w:t>
      </w:r>
      <w:r>
        <w:t xml:space="preserve">поправном заводу за жене у </w:t>
      </w:r>
      <w:r>
        <w:rPr>
          <w:spacing w:val="-3"/>
        </w:rPr>
        <w:t xml:space="preserve">Пожаревцу, </w:t>
      </w:r>
      <w:r>
        <w:t>што је допринело њиховој ефикасни-</w:t>
      </w:r>
    </w:p>
    <w:p w:rsidR="00CA75DB" w:rsidRDefault="006B2A76">
      <w:pPr>
        <w:pStyle w:val="BodyText"/>
        <w:spacing w:line="187" w:lineRule="exact"/>
        <w:ind w:left="110"/>
      </w:pPr>
      <w:r>
        <w:t>јој реинтеграцији након издржане казне.</w:t>
      </w:r>
    </w:p>
    <w:p w:rsidR="00CA75DB" w:rsidRDefault="006B2A76">
      <w:pPr>
        <w:pStyle w:val="BodyText"/>
        <w:spacing w:before="3" w:line="230" w:lineRule="auto"/>
        <w:ind w:left="110" w:right="412" w:firstLine="396"/>
        <w:jc w:val="both"/>
      </w:pPr>
      <w:r>
        <w:rPr>
          <w:spacing w:val="-7"/>
        </w:rPr>
        <w:t xml:space="preserve">Током </w:t>
      </w:r>
      <w:r>
        <w:t xml:space="preserve">спровођења </w:t>
      </w:r>
      <w:r>
        <w:rPr>
          <w:spacing w:val="-4"/>
        </w:rPr>
        <w:t xml:space="preserve">претходне </w:t>
      </w:r>
      <w:r>
        <w:rPr>
          <w:spacing w:val="-3"/>
        </w:rPr>
        <w:t xml:space="preserve">Стратегије, </w:t>
      </w:r>
      <w:r>
        <w:t xml:space="preserve">учињени </w:t>
      </w:r>
      <w:r>
        <w:rPr>
          <w:spacing w:val="-3"/>
        </w:rPr>
        <w:t xml:space="preserve">су значајни помаци </w:t>
      </w:r>
      <w:r>
        <w:t xml:space="preserve">у </w:t>
      </w:r>
      <w:r>
        <w:rPr>
          <w:spacing w:val="-4"/>
        </w:rPr>
        <w:t xml:space="preserve">погледу </w:t>
      </w:r>
      <w:r>
        <w:rPr>
          <w:spacing w:val="-3"/>
        </w:rPr>
        <w:t xml:space="preserve">подизања </w:t>
      </w:r>
      <w:r>
        <w:t xml:space="preserve">свести у </w:t>
      </w:r>
      <w:r>
        <w:rPr>
          <w:spacing w:val="-4"/>
        </w:rPr>
        <w:t xml:space="preserve">погледу </w:t>
      </w:r>
      <w:r>
        <w:t>стандарда поступања према</w:t>
      </w:r>
      <w:r>
        <w:rPr>
          <w:spacing w:val="-7"/>
        </w:rPr>
        <w:t xml:space="preserve"> </w:t>
      </w:r>
      <w:r>
        <w:t>осуђеним</w:t>
      </w:r>
      <w:r>
        <w:rPr>
          <w:spacing w:val="-7"/>
        </w:rPr>
        <w:t xml:space="preserve"> </w:t>
      </w:r>
      <w:r>
        <w:rPr>
          <w:spacing w:val="-2"/>
        </w:rPr>
        <w:t>лицима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</w:t>
      </w:r>
      <w:r>
        <w:rPr>
          <w:spacing w:val="-7"/>
        </w:rPr>
        <w:t xml:space="preserve"> </w:t>
      </w:r>
      <w:r>
        <w:t>тих</w:t>
      </w:r>
      <w:r>
        <w:rPr>
          <w:spacing w:val="-7"/>
        </w:rPr>
        <w:t xml:space="preserve"> </w:t>
      </w:r>
      <w:r>
        <w:t>стандарда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пракси.</w:t>
      </w:r>
      <w:r>
        <w:rPr>
          <w:spacing w:val="-7"/>
        </w:rPr>
        <w:t xml:space="preserve"> </w:t>
      </w:r>
      <w:r>
        <w:rPr>
          <w:spacing w:val="-2"/>
        </w:rPr>
        <w:t xml:space="preserve">Систем </w:t>
      </w:r>
      <w:r>
        <w:t xml:space="preserve">је </w:t>
      </w:r>
      <w:r>
        <w:rPr>
          <w:spacing w:val="-3"/>
        </w:rPr>
        <w:t xml:space="preserve">благовремено </w:t>
      </w:r>
      <w:r>
        <w:t xml:space="preserve">и </w:t>
      </w:r>
      <w:r>
        <w:rPr>
          <w:spacing w:val="-3"/>
        </w:rPr>
        <w:t>адекватно одг</w:t>
      </w:r>
      <w:r>
        <w:rPr>
          <w:spacing w:val="-3"/>
        </w:rPr>
        <w:t xml:space="preserve">оворио </w:t>
      </w:r>
      <w:r>
        <w:t xml:space="preserve">и на изазове повезане са </w:t>
      </w:r>
      <w:r>
        <w:rPr>
          <w:spacing w:val="-3"/>
        </w:rPr>
        <w:t xml:space="preserve">пандемијом </w:t>
      </w:r>
      <w:r>
        <w:t xml:space="preserve">COVID 19, </w:t>
      </w:r>
      <w:r>
        <w:rPr>
          <w:spacing w:val="-5"/>
        </w:rPr>
        <w:t xml:space="preserve">како </w:t>
      </w:r>
      <w:r>
        <w:t xml:space="preserve">у </w:t>
      </w:r>
      <w:r>
        <w:rPr>
          <w:spacing w:val="-4"/>
        </w:rPr>
        <w:t xml:space="preserve">погледу </w:t>
      </w:r>
      <w:r>
        <w:rPr>
          <w:spacing w:val="-3"/>
        </w:rPr>
        <w:t xml:space="preserve">здравствене </w:t>
      </w:r>
      <w:r>
        <w:t xml:space="preserve">заштите, </w:t>
      </w:r>
      <w:r>
        <w:rPr>
          <w:spacing w:val="-4"/>
        </w:rPr>
        <w:t xml:space="preserve">тако </w:t>
      </w:r>
      <w:r>
        <w:t xml:space="preserve">и у </w:t>
      </w:r>
      <w:r>
        <w:rPr>
          <w:spacing w:val="-4"/>
        </w:rPr>
        <w:t xml:space="preserve">погледу </w:t>
      </w:r>
      <w:r>
        <w:t xml:space="preserve">осмишљавања </w:t>
      </w:r>
      <w:r>
        <w:rPr>
          <w:spacing w:val="-3"/>
        </w:rPr>
        <w:t xml:space="preserve">алтернативних механизама очувања </w:t>
      </w:r>
      <w:r>
        <w:t xml:space="preserve">веза </w:t>
      </w:r>
      <w:r>
        <w:rPr>
          <w:spacing w:val="-3"/>
        </w:rPr>
        <w:t>између</w:t>
      </w:r>
      <w:r>
        <w:rPr>
          <w:spacing w:val="-12"/>
        </w:rPr>
        <w:t xml:space="preserve"> </w:t>
      </w:r>
      <w:r>
        <w:rPr>
          <w:spacing w:val="-3"/>
        </w:rPr>
        <w:t>малолетника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извршења</w:t>
      </w:r>
      <w:r>
        <w:rPr>
          <w:spacing w:val="-13"/>
        </w:rPr>
        <w:t xml:space="preserve"> </w:t>
      </w:r>
      <w:r>
        <w:t>кривичних</w:t>
      </w:r>
      <w:r>
        <w:rPr>
          <w:spacing w:val="-12"/>
        </w:rPr>
        <w:t xml:space="preserve"> </w:t>
      </w:r>
      <w:r>
        <w:t>санкција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њи- </w:t>
      </w:r>
      <w:r>
        <w:rPr>
          <w:spacing w:val="-3"/>
        </w:rPr>
        <w:t xml:space="preserve">хових породица. </w:t>
      </w:r>
      <w:r>
        <w:t xml:space="preserve">У </w:t>
      </w:r>
      <w:r>
        <w:rPr>
          <w:spacing w:val="-3"/>
        </w:rPr>
        <w:t xml:space="preserve">периоду </w:t>
      </w:r>
      <w:r>
        <w:rPr>
          <w:spacing w:val="-4"/>
        </w:rPr>
        <w:t xml:space="preserve">који </w:t>
      </w:r>
      <w:r>
        <w:rPr>
          <w:spacing w:val="-3"/>
        </w:rPr>
        <w:t>предст</w:t>
      </w:r>
      <w:r>
        <w:rPr>
          <w:spacing w:val="-3"/>
        </w:rPr>
        <w:t xml:space="preserve">оји, </w:t>
      </w:r>
      <w:r>
        <w:rPr>
          <w:spacing w:val="-4"/>
        </w:rPr>
        <w:t xml:space="preserve">неопходно </w:t>
      </w:r>
      <w:r>
        <w:t xml:space="preserve">је наставити рад на </w:t>
      </w:r>
      <w:r>
        <w:rPr>
          <w:spacing w:val="-3"/>
        </w:rPr>
        <w:t xml:space="preserve">унапређењу положаја нарочито </w:t>
      </w:r>
      <w:r>
        <w:t xml:space="preserve">осетљивих </w:t>
      </w:r>
      <w:r>
        <w:rPr>
          <w:spacing w:val="-4"/>
        </w:rPr>
        <w:t xml:space="preserve">категорија </w:t>
      </w:r>
      <w:r>
        <w:t xml:space="preserve">осуђе- них лица, попут </w:t>
      </w:r>
      <w:r>
        <w:rPr>
          <w:spacing w:val="-3"/>
        </w:rPr>
        <w:t xml:space="preserve">малолетника, жена, </w:t>
      </w:r>
      <w:r>
        <w:t xml:space="preserve">старих и лица са инвалидите- </w:t>
      </w:r>
      <w:r>
        <w:rPr>
          <w:spacing w:val="-4"/>
        </w:rPr>
        <w:t xml:space="preserve">том, </w:t>
      </w:r>
      <w:r>
        <w:t xml:space="preserve">менталним сметњама, </w:t>
      </w:r>
      <w:r>
        <w:rPr>
          <w:spacing w:val="-3"/>
        </w:rPr>
        <w:t xml:space="preserve">као </w:t>
      </w:r>
      <w:r>
        <w:t xml:space="preserve">и </w:t>
      </w:r>
      <w:r>
        <w:rPr>
          <w:spacing w:val="-3"/>
        </w:rPr>
        <w:t xml:space="preserve">припадника </w:t>
      </w:r>
      <w:r>
        <w:t>LGBTQ</w:t>
      </w:r>
      <w:r>
        <w:rPr>
          <w:spacing w:val="-32"/>
        </w:rPr>
        <w:t xml:space="preserve"> </w:t>
      </w:r>
      <w:r>
        <w:rPr>
          <w:spacing w:val="-3"/>
        </w:rPr>
        <w:t>популације.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285"/>
        </w:tabs>
        <w:spacing w:before="153"/>
        <w:ind w:left="1284"/>
        <w:jc w:val="left"/>
        <w:rPr>
          <w:i/>
          <w:sz w:val="18"/>
        </w:rPr>
      </w:pPr>
      <w:r>
        <w:rPr>
          <w:i/>
          <w:sz w:val="18"/>
        </w:rPr>
        <w:t>Третман осуђених (програми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поступања)</w:t>
      </w:r>
    </w:p>
    <w:p w:rsidR="00CA75DB" w:rsidRDefault="00CA75DB">
      <w:pPr>
        <w:pStyle w:val="BodyText"/>
        <w:rPr>
          <w:i/>
          <w:sz w:val="17"/>
        </w:rPr>
      </w:pPr>
    </w:p>
    <w:p w:rsidR="00CA75DB" w:rsidRDefault="006B2A76">
      <w:pPr>
        <w:pStyle w:val="BodyText"/>
        <w:spacing w:line="230" w:lineRule="auto"/>
        <w:ind w:left="110" w:right="412" w:firstLine="396"/>
        <w:jc w:val="both"/>
      </w:pPr>
      <w:r>
        <w:t>Прaвилником о третману, програму поступања, разврстава- њу и накнадном разврставању осуђених лица („Службени гласник РС”, број 66/15) прописан је поступак пријема осуђеног лица, разврставања, процене ризика на основу посебног упитника (тако да је уједначен</w:t>
      </w:r>
      <w:r>
        <w:t xml:space="preserve"> систем за процену у свим заводима), одређивање индивидуалног програма поступања и његове накнадне измене. Одређују се индивидуални циљеви на основу утврђених капаци- тета и потреба осуђеног. Прописан је поступак за накнадно развр- ставање током извршења к</w:t>
      </w:r>
      <w:r>
        <w:t>азне у зависности од остваривања про- грама поступања и касније процене ризика. Осуђени има право да користи жалбене механизме у овим поступцима.</w:t>
      </w:r>
    </w:p>
    <w:p w:rsidR="00CA75DB" w:rsidRDefault="006B2A76">
      <w:pPr>
        <w:pStyle w:val="BodyText"/>
        <w:spacing w:line="230" w:lineRule="auto"/>
        <w:ind w:left="110" w:right="411" w:firstLine="396"/>
        <w:jc w:val="both"/>
      </w:pPr>
      <w:r>
        <w:t>Израђена је и нова Директива о начину рада службеника третмана у заводима, процедурама у раду и изгледу и садр</w:t>
      </w:r>
      <w:r>
        <w:t>жају докумената током утврђивања, спровођења и измене програма по- ступања. Овим ће се постићи ефикаснија примена програма по- ступања осуђених лица, као и уједначавање поступања служби за третман у заводима.</w:t>
      </w:r>
    </w:p>
    <w:p w:rsidR="00CA75DB" w:rsidRDefault="006B2A76">
      <w:pPr>
        <w:pStyle w:val="BodyText"/>
        <w:spacing w:line="230" w:lineRule="auto"/>
        <w:ind w:left="110" w:right="411" w:firstLine="396"/>
        <w:jc w:val="both"/>
      </w:pPr>
      <w:r>
        <w:t>У оквиру спровођења индивидуалних програма пост</w:t>
      </w:r>
      <w:r>
        <w:t>упања према осуђеним лицима, примењују се посебни третмански про- грами, као што су: психосоцијални третман за зависнике којим се остварује утврђени индивидуални циљ, лечење зависности, асер- тивни тренинг којим се остварује утврђени индивидуални циљ разво</w:t>
      </w:r>
      <w:r>
        <w:t>ј, унапређење, усвајање социјалних вештина, конструктивно решавање проблема, програм контроле беса у циљу спровођења индивидуалног циља, смањење учесталости и интензитета агре- сивног понашања и др.</w:t>
      </w:r>
    </w:p>
    <w:p w:rsidR="00CA75DB" w:rsidRDefault="006B2A76">
      <w:pPr>
        <w:pStyle w:val="BodyText"/>
        <w:spacing w:line="230" w:lineRule="auto"/>
        <w:ind w:left="110" w:right="411" w:firstLine="396"/>
        <w:jc w:val="both"/>
      </w:pPr>
      <w:r>
        <w:t>На основу мера прописаних Стратегијом у области спрово- ђ</w:t>
      </w:r>
      <w:r>
        <w:t>ења третмана и проширивања броја активности за осуђенике,</w:t>
      </w:r>
      <w:r>
        <w:rPr>
          <w:spacing w:val="-28"/>
        </w:rPr>
        <w:t xml:space="preserve"> </w:t>
      </w:r>
      <w:r>
        <w:t xml:space="preserve">као и унапређења </w:t>
      </w:r>
      <w:r>
        <w:rPr>
          <w:spacing w:val="-3"/>
        </w:rPr>
        <w:t xml:space="preserve">обуке </w:t>
      </w:r>
      <w:r>
        <w:t>за рад запослених, за едукацију запослених и унапређење рада Центра за обуку и стручно оспособљавање</w:t>
      </w:r>
      <w:r>
        <w:rPr>
          <w:spacing w:val="-32"/>
        </w:rPr>
        <w:t xml:space="preserve"> </w:t>
      </w:r>
      <w:r>
        <w:rPr>
          <w:spacing w:val="-4"/>
        </w:rPr>
        <w:t xml:space="preserve">Упра- </w:t>
      </w:r>
      <w:r>
        <w:t xml:space="preserve">ве спроводен је твининг пројекат „Јачање капацитета за </w:t>
      </w:r>
      <w:r>
        <w:rPr>
          <w:spacing w:val="-5"/>
        </w:rPr>
        <w:t xml:space="preserve">обуку, </w:t>
      </w:r>
      <w:r>
        <w:t>образо</w:t>
      </w:r>
      <w:r>
        <w:t xml:space="preserve">вање и запошљавање осуђених лица” </w:t>
      </w:r>
      <w:r>
        <w:rPr>
          <w:spacing w:val="-3"/>
        </w:rPr>
        <w:t xml:space="preserve">који </w:t>
      </w:r>
      <w:r>
        <w:t>је финансиран из средства ЕУ – ИПА фонд 2013.</w:t>
      </w:r>
      <w:r>
        <w:rPr>
          <w:spacing w:val="-21"/>
        </w:rPr>
        <w:t xml:space="preserve"> </w:t>
      </w:r>
      <w:r>
        <w:rPr>
          <w:spacing w:val="-5"/>
        </w:rPr>
        <w:t>годину.</w:t>
      </w:r>
    </w:p>
    <w:p w:rsidR="00CA75DB" w:rsidRDefault="006B2A76">
      <w:pPr>
        <w:pStyle w:val="BodyText"/>
        <w:spacing w:line="230" w:lineRule="auto"/>
        <w:ind w:left="110" w:right="411" w:firstLine="396"/>
        <w:jc w:val="both"/>
      </w:pPr>
      <w:r>
        <w:t xml:space="preserve">Реализација пројекта започета је у </w:t>
      </w:r>
      <w:r>
        <w:rPr>
          <w:spacing w:val="-3"/>
        </w:rPr>
        <w:t xml:space="preserve">јулу </w:t>
      </w:r>
      <w:r>
        <w:t>месецу 2017. године и трајала је две године и шест месеци. У оквиру овог пројекта из- рађени су специјализовани програми тр</w:t>
      </w:r>
      <w:r>
        <w:t>етмана. Израђени су при- ручници за спровођење нових програма третмана и спроведена   је обука запослених (обучено је 62 тренера) за примену програма третмана за осуђена лица и осетљиве категорије осуђених лица (малолетнике, ментално оболела лица, зависник</w:t>
      </w:r>
      <w:r>
        <w:t>е, жене, осуђене за кривична дела против полне слободе и др.), а у циљу њихове успешне реинтеграције.</w:t>
      </w:r>
    </w:p>
    <w:p w:rsidR="00CA75DB" w:rsidRDefault="006B2A76">
      <w:pPr>
        <w:pStyle w:val="BodyText"/>
        <w:spacing w:line="230" w:lineRule="auto"/>
        <w:ind w:left="110" w:right="410" w:firstLine="396"/>
        <w:jc w:val="both"/>
      </w:pPr>
      <w:r>
        <w:t xml:space="preserve">У оквиру пројекта Савета Европе „Јачање заштите људских права лица лишених слободе” </w:t>
      </w:r>
      <w:r>
        <w:rPr>
          <w:spacing w:val="-3"/>
        </w:rPr>
        <w:t xml:space="preserve">који </w:t>
      </w:r>
      <w:r>
        <w:t xml:space="preserve">финансира ЕУ формирана је радна група </w:t>
      </w:r>
      <w:r>
        <w:rPr>
          <w:spacing w:val="-3"/>
        </w:rPr>
        <w:t xml:space="preserve">коју </w:t>
      </w:r>
      <w:r>
        <w:t xml:space="preserve">чине запослени у служби за третман у заводима и експерти Савета Европе. </w:t>
      </w:r>
      <w:r>
        <w:rPr>
          <w:spacing w:val="-3"/>
        </w:rPr>
        <w:t xml:space="preserve">Резултат </w:t>
      </w:r>
      <w:r>
        <w:t>рада ове радне групе је пет нових специјализованих програма третмана за осуђена лица, и</w:t>
      </w:r>
      <w:r>
        <w:rPr>
          <w:spacing w:val="-26"/>
        </w:rPr>
        <w:t xml:space="preserve"> </w:t>
      </w:r>
      <w:r>
        <w:t>то:</w:t>
      </w:r>
    </w:p>
    <w:p w:rsidR="00CA75DB" w:rsidRDefault="006B2A76">
      <w:pPr>
        <w:pStyle w:val="ListParagraph"/>
        <w:numPr>
          <w:ilvl w:val="0"/>
          <w:numId w:val="32"/>
        </w:numPr>
        <w:tabs>
          <w:tab w:val="left" w:pos="688"/>
        </w:tabs>
        <w:spacing w:line="191" w:lineRule="exact"/>
        <w:ind w:firstLine="397"/>
        <w:jc w:val="left"/>
        <w:rPr>
          <w:sz w:val="18"/>
        </w:rPr>
      </w:pPr>
      <w:r>
        <w:rPr>
          <w:sz w:val="18"/>
        </w:rPr>
        <w:t>Општи когнитивно-бихејвиорални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програм;</w:t>
      </w:r>
    </w:p>
    <w:p w:rsidR="00CA75DB" w:rsidRDefault="006B2A76">
      <w:pPr>
        <w:pStyle w:val="ListParagraph"/>
        <w:numPr>
          <w:ilvl w:val="0"/>
          <w:numId w:val="32"/>
        </w:numPr>
        <w:tabs>
          <w:tab w:val="left" w:pos="684"/>
        </w:tabs>
        <w:spacing w:line="230" w:lineRule="auto"/>
        <w:ind w:right="411" w:firstLine="397"/>
        <w:jc w:val="both"/>
        <w:rPr>
          <w:sz w:val="18"/>
        </w:rPr>
      </w:pPr>
      <w:r>
        <w:rPr>
          <w:sz w:val="18"/>
        </w:rPr>
        <w:t>Специјализовани</w:t>
      </w:r>
      <w:r>
        <w:rPr>
          <w:spacing w:val="-8"/>
          <w:sz w:val="18"/>
        </w:rPr>
        <w:t xml:space="preserve"> </w:t>
      </w:r>
      <w:r>
        <w:rPr>
          <w:sz w:val="18"/>
        </w:rPr>
        <w:t>програм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групни</w:t>
      </w:r>
      <w:r>
        <w:rPr>
          <w:spacing w:val="-8"/>
          <w:sz w:val="18"/>
        </w:rPr>
        <w:t xml:space="preserve"> </w:t>
      </w:r>
      <w:r>
        <w:rPr>
          <w:sz w:val="18"/>
        </w:rPr>
        <w:t>рад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z w:val="18"/>
        </w:rPr>
        <w:t>висницима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 xml:space="preserve">од </w:t>
      </w:r>
      <w:r>
        <w:rPr>
          <w:sz w:val="18"/>
        </w:rPr>
        <w:t>дрога;</w:t>
      </w:r>
    </w:p>
    <w:p w:rsidR="00CA75DB" w:rsidRDefault="00CA75DB">
      <w:pPr>
        <w:spacing w:line="230" w:lineRule="auto"/>
        <w:jc w:val="both"/>
        <w:rPr>
          <w:sz w:val="18"/>
        </w:r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5" w:space="131"/>
            <w:col w:w="5634"/>
          </w:cols>
        </w:sectPr>
      </w:pPr>
    </w:p>
    <w:p w:rsidR="00CA75DB" w:rsidRDefault="006B2A76">
      <w:pPr>
        <w:pStyle w:val="ListParagraph"/>
        <w:numPr>
          <w:ilvl w:val="0"/>
          <w:numId w:val="32"/>
        </w:numPr>
        <w:tabs>
          <w:tab w:val="left" w:pos="971"/>
        </w:tabs>
        <w:spacing w:before="68" w:line="204" w:lineRule="exact"/>
        <w:ind w:left="970"/>
        <w:jc w:val="left"/>
        <w:rPr>
          <w:sz w:val="18"/>
        </w:rPr>
      </w:pPr>
      <w:r>
        <w:lastRenderedPageBreak/>
        <w:pict>
          <v:shape id="_x0000_s1039" style="position:absolute;left:0;text-align:left;margin-left:0;margin-top:785.2pt;width:.1pt;height:738.95pt;z-index:251658240;mso-position-horizontal-relative:page;mso-position-vertical-relative:page" coordorigin=",15704" coordsize="0,14779" o:spt="100" adj="0,,0" path="m6378,255r,14779m6378,255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Програм за починиоце насилних кривичних</w:t>
      </w:r>
      <w:r>
        <w:rPr>
          <w:spacing w:val="-8"/>
          <w:sz w:val="18"/>
        </w:rPr>
        <w:t xml:space="preserve"> </w:t>
      </w:r>
      <w:r>
        <w:rPr>
          <w:sz w:val="18"/>
        </w:rPr>
        <w:t>дела;</w:t>
      </w:r>
    </w:p>
    <w:p w:rsidR="00CA75DB" w:rsidRDefault="006B2A76">
      <w:pPr>
        <w:pStyle w:val="ListParagraph"/>
        <w:numPr>
          <w:ilvl w:val="0"/>
          <w:numId w:val="32"/>
        </w:numPr>
        <w:tabs>
          <w:tab w:val="left" w:pos="971"/>
        </w:tabs>
        <w:spacing w:line="201" w:lineRule="exact"/>
        <w:ind w:left="970"/>
        <w:jc w:val="left"/>
        <w:rPr>
          <w:sz w:val="18"/>
        </w:rPr>
      </w:pPr>
      <w:r>
        <w:rPr>
          <w:sz w:val="18"/>
        </w:rPr>
        <w:t>Програм за починиоце насиља у</w:t>
      </w:r>
      <w:r>
        <w:rPr>
          <w:spacing w:val="-8"/>
          <w:sz w:val="18"/>
        </w:rPr>
        <w:t xml:space="preserve"> </w:t>
      </w:r>
      <w:r>
        <w:rPr>
          <w:sz w:val="18"/>
        </w:rPr>
        <w:t>породици;</w:t>
      </w:r>
    </w:p>
    <w:p w:rsidR="00CA75DB" w:rsidRDefault="006B2A76">
      <w:pPr>
        <w:pStyle w:val="ListParagraph"/>
        <w:numPr>
          <w:ilvl w:val="0"/>
          <w:numId w:val="32"/>
        </w:numPr>
        <w:tabs>
          <w:tab w:val="left" w:pos="968"/>
        </w:tabs>
        <w:spacing w:before="2" w:line="232" w:lineRule="auto"/>
        <w:ind w:left="393" w:firstLine="397"/>
        <w:jc w:val="both"/>
        <w:rPr>
          <w:sz w:val="18"/>
        </w:rPr>
      </w:pPr>
      <w:r>
        <w:rPr>
          <w:sz w:val="18"/>
        </w:rPr>
        <w:t>Специјализовани</w:t>
      </w:r>
      <w:r>
        <w:rPr>
          <w:spacing w:val="-8"/>
          <w:sz w:val="18"/>
        </w:rPr>
        <w:t xml:space="preserve"> </w:t>
      </w:r>
      <w:r>
        <w:rPr>
          <w:sz w:val="18"/>
        </w:rPr>
        <w:t>програм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групни</w:t>
      </w:r>
      <w:r>
        <w:rPr>
          <w:spacing w:val="-8"/>
          <w:sz w:val="18"/>
        </w:rPr>
        <w:t xml:space="preserve"> </w:t>
      </w:r>
      <w:r>
        <w:rPr>
          <w:sz w:val="18"/>
        </w:rPr>
        <w:t>рад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зависницима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 xml:space="preserve">од </w:t>
      </w:r>
      <w:r>
        <w:rPr>
          <w:spacing w:val="-4"/>
          <w:sz w:val="18"/>
        </w:rPr>
        <w:t>алкохола.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У </w:t>
      </w:r>
      <w:r>
        <w:rPr>
          <w:spacing w:val="-3"/>
        </w:rPr>
        <w:t xml:space="preserve">оквиру </w:t>
      </w:r>
      <w:r>
        <w:t xml:space="preserve">овог пројекта урађен је и програм извршења </w:t>
      </w:r>
      <w:r>
        <w:rPr>
          <w:spacing w:val="-3"/>
        </w:rPr>
        <w:t xml:space="preserve">казне затвора </w:t>
      </w:r>
      <w:r>
        <w:t xml:space="preserve">и припреме за </w:t>
      </w:r>
      <w:r>
        <w:rPr>
          <w:spacing w:val="-3"/>
        </w:rPr>
        <w:t xml:space="preserve">отпуст </w:t>
      </w:r>
      <w:r>
        <w:t xml:space="preserve">осуђених на </w:t>
      </w:r>
      <w:r>
        <w:rPr>
          <w:spacing w:val="-3"/>
        </w:rPr>
        <w:t xml:space="preserve">казну затвора </w:t>
      </w:r>
      <w:r>
        <w:rPr>
          <w:spacing w:val="-4"/>
        </w:rPr>
        <w:t xml:space="preserve">преко </w:t>
      </w:r>
      <w:r>
        <w:rPr>
          <w:spacing w:val="-2"/>
        </w:rPr>
        <w:t xml:space="preserve">пет </w:t>
      </w:r>
      <w:r>
        <w:rPr>
          <w:spacing w:val="-4"/>
        </w:rPr>
        <w:t xml:space="preserve">година. </w:t>
      </w:r>
      <w:r>
        <w:rPr>
          <w:spacing w:val="-9"/>
        </w:rPr>
        <w:t xml:space="preserve">Уз </w:t>
      </w:r>
      <w:r>
        <w:rPr>
          <w:spacing w:val="-3"/>
        </w:rPr>
        <w:t xml:space="preserve">подршку Канцеларије </w:t>
      </w:r>
      <w:r>
        <w:t xml:space="preserve">Савета Европе </w:t>
      </w:r>
      <w:r>
        <w:rPr>
          <w:spacing w:val="-3"/>
        </w:rPr>
        <w:t xml:space="preserve">спроведена </w:t>
      </w:r>
      <w:r>
        <w:t>је</w:t>
      </w:r>
      <w:r>
        <w:rPr>
          <w:spacing w:val="-29"/>
        </w:rPr>
        <w:t xml:space="preserve"> </w:t>
      </w:r>
      <w:r>
        <w:rPr>
          <w:spacing w:val="-4"/>
        </w:rPr>
        <w:t xml:space="preserve">обука </w:t>
      </w:r>
      <w:r>
        <w:rPr>
          <w:spacing w:val="-3"/>
        </w:rPr>
        <w:t xml:space="preserve">службеника </w:t>
      </w:r>
      <w:r>
        <w:t xml:space="preserve">третмана у </w:t>
      </w:r>
      <w:r>
        <w:rPr>
          <w:spacing w:val="-3"/>
        </w:rPr>
        <w:t xml:space="preserve">заводима </w:t>
      </w:r>
      <w:r>
        <w:t xml:space="preserve">за примену </w:t>
      </w:r>
      <w:r>
        <w:rPr>
          <w:spacing w:val="-3"/>
        </w:rPr>
        <w:t>наведених</w:t>
      </w:r>
      <w:r>
        <w:rPr>
          <w:spacing w:val="-30"/>
        </w:rPr>
        <w:t xml:space="preserve"> </w:t>
      </w:r>
      <w:r>
        <w:rPr>
          <w:spacing w:val="-3"/>
        </w:rPr>
        <w:t>програма.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rPr>
          <w:spacing w:val="-3"/>
        </w:rPr>
        <w:t xml:space="preserve">Период </w:t>
      </w:r>
      <w:r>
        <w:t xml:space="preserve">спровођења </w:t>
      </w:r>
      <w:r>
        <w:rPr>
          <w:spacing w:val="-4"/>
        </w:rPr>
        <w:t xml:space="preserve">претходне </w:t>
      </w:r>
      <w:r>
        <w:rPr>
          <w:spacing w:val="-3"/>
        </w:rPr>
        <w:t xml:space="preserve">стратегије обележио </w:t>
      </w:r>
      <w:r>
        <w:t xml:space="preserve">је </w:t>
      </w:r>
      <w:r>
        <w:rPr>
          <w:spacing w:val="-3"/>
        </w:rPr>
        <w:t>значаја</w:t>
      </w:r>
      <w:r>
        <w:rPr>
          <w:spacing w:val="-3"/>
        </w:rPr>
        <w:t xml:space="preserve">н напредак </w:t>
      </w:r>
      <w:r>
        <w:t xml:space="preserve">на пољу развоја и примене програма третмана осуђених лица, </w:t>
      </w:r>
      <w:r>
        <w:rPr>
          <w:spacing w:val="-3"/>
        </w:rPr>
        <w:t xml:space="preserve">нарочито </w:t>
      </w:r>
      <w:r>
        <w:t xml:space="preserve">у </w:t>
      </w:r>
      <w:r>
        <w:rPr>
          <w:spacing w:val="-3"/>
        </w:rPr>
        <w:t xml:space="preserve">сегменту </w:t>
      </w:r>
      <w:r>
        <w:t xml:space="preserve">професионалног оспособљавања и рад- ног </w:t>
      </w:r>
      <w:r>
        <w:rPr>
          <w:spacing w:val="-3"/>
        </w:rPr>
        <w:t xml:space="preserve">ангажовања, </w:t>
      </w:r>
      <w:r>
        <w:t xml:space="preserve">укључујући и </w:t>
      </w:r>
      <w:r>
        <w:rPr>
          <w:spacing w:val="-3"/>
        </w:rPr>
        <w:t xml:space="preserve">моделе </w:t>
      </w:r>
      <w:r>
        <w:t xml:space="preserve">базиране на синергији рад- ног </w:t>
      </w:r>
      <w:r>
        <w:rPr>
          <w:spacing w:val="-3"/>
        </w:rPr>
        <w:t xml:space="preserve">ангажовања као </w:t>
      </w:r>
      <w:r>
        <w:t xml:space="preserve">сегмента третмана и </w:t>
      </w:r>
      <w:r>
        <w:rPr>
          <w:spacing w:val="-3"/>
        </w:rPr>
        <w:t xml:space="preserve">ангажовања </w:t>
      </w:r>
      <w:r>
        <w:t xml:space="preserve">у </w:t>
      </w:r>
      <w:r>
        <w:rPr>
          <w:spacing w:val="-3"/>
        </w:rPr>
        <w:t>заједници.</w:t>
      </w:r>
    </w:p>
    <w:p w:rsidR="00CA75DB" w:rsidRDefault="006B2A76">
      <w:pPr>
        <w:pStyle w:val="BodyText"/>
        <w:spacing w:line="232" w:lineRule="auto"/>
        <w:ind w:left="393" w:right="1" w:firstLine="396"/>
        <w:jc w:val="both"/>
      </w:pPr>
      <w:r>
        <w:t xml:space="preserve">У периоду </w:t>
      </w:r>
      <w:r>
        <w:rPr>
          <w:spacing w:val="-3"/>
        </w:rPr>
        <w:t xml:space="preserve">који </w:t>
      </w:r>
      <w:r>
        <w:t>предстоји, неопходно је развијање методоло- гије за праћење и процену успешности програма третмана осуђе- них лица и унапређење постојећих алата процене ризика и самих програма, на основу резултата процене, али и развијање нових програма тре</w:t>
      </w:r>
      <w:r>
        <w:t>тмана за рањиве групе осуђеника, као и организација обука</w:t>
      </w:r>
      <w:r>
        <w:rPr>
          <w:spacing w:val="-7"/>
        </w:rPr>
        <w:t xml:space="preserve"> </w:t>
      </w:r>
      <w:r>
        <w:t>запослених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извршења</w:t>
      </w:r>
      <w:r>
        <w:rPr>
          <w:spacing w:val="-7"/>
        </w:rPr>
        <w:t xml:space="preserve"> </w:t>
      </w:r>
      <w:r>
        <w:t>кривичних</w:t>
      </w:r>
      <w:r>
        <w:rPr>
          <w:spacing w:val="-7"/>
        </w:rPr>
        <w:t xml:space="preserve"> </w:t>
      </w:r>
      <w:r>
        <w:t>санкција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при- мену нових програма</w:t>
      </w:r>
      <w:r>
        <w:rPr>
          <w:spacing w:val="-2"/>
        </w:rPr>
        <w:t xml:space="preserve"> </w:t>
      </w:r>
      <w:r>
        <w:t>третмана.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423"/>
        </w:tabs>
        <w:spacing w:before="163"/>
        <w:ind w:left="1422"/>
        <w:jc w:val="left"/>
        <w:rPr>
          <w:i/>
          <w:sz w:val="18"/>
        </w:rPr>
      </w:pPr>
      <w:r>
        <w:rPr>
          <w:i/>
          <w:sz w:val="18"/>
        </w:rPr>
        <w:t>Здравствена заштита лица лишених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слободе</w:t>
      </w:r>
    </w:p>
    <w:p w:rsidR="00CA75DB" w:rsidRDefault="00CA75DB">
      <w:pPr>
        <w:pStyle w:val="BodyText"/>
        <w:spacing w:before="4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rPr>
          <w:spacing w:val="-4"/>
        </w:rPr>
        <w:t xml:space="preserve">Управа </w:t>
      </w:r>
      <w:r>
        <w:t>за извршење кривичних санкција је у складу са Стра- тегијом развоја система извршења кривичних санкција у Репу- блици Србији до 2020. године, спроводила мере и активности у циљу унапређења здравствене заштите у  затворима.  Извршене су реконструкције и ада</w:t>
      </w:r>
      <w:r>
        <w:t xml:space="preserve">птације једног дела простора </w:t>
      </w:r>
      <w:r>
        <w:rPr>
          <w:spacing w:val="-3"/>
        </w:rPr>
        <w:t xml:space="preserve">који </w:t>
      </w:r>
      <w:r>
        <w:t xml:space="preserve">је на- мењен за пружање здравствене заштите у заводима и комплетна реконструкција Специјалне затворске болнице у </w:t>
      </w:r>
      <w:r>
        <w:rPr>
          <w:spacing w:val="-3"/>
        </w:rPr>
        <w:t xml:space="preserve">Београду. </w:t>
      </w:r>
      <w:r>
        <w:t xml:space="preserve">Од 2016. године, уведена је централизована набавка </w:t>
      </w:r>
      <w:r>
        <w:rPr>
          <w:spacing w:val="-3"/>
        </w:rPr>
        <w:t xml:space="preserve">лекова </w:t>
      </w:r>
      <w:r>
        <w:t>и спрово- ди се централизована набавка ме</w:t>
      </w:r>
      <w:r>
        <w:t xml:space="preserve">дицинске опреме за све заводе и Специјалну затворску болницу у Београду у складу са исказаним потребама, редовно се организују </w:t>
      </w:r>
      <w:r>
        <w:rPr>
          <w:spacing w:val="-3"/>
        </w:rPr>
        <w:t xml:space="preserve">обуке </w:t>
      </w:r>
      <w:r>
        <w:t>за здравствене раднике у систему извршења кривичних санкција и у складу са могућности финансирања повећава се број здравств</w:t>
      </w:r>
      <w:r>
        <w:t xml:space="preserve">еног особља. Лицима ли- шеним слободе загарантовано је право на здравствену заштиту у складу са </w:t>
      </w:r>
      <w:r>
        <w:rPr>
          <w:spacing w:val="-3"/>
        </w:rPr>
        <w:t xml:space="preserve">законом који </w:t>
      </w:r>
      <w:r>
        <w:t xml:space="preserve">уређује здравствену </w:t>
      </w:r>
      <w:r>
        <w:rPr>
          <w:spacing w:val="-4"/>
        </w:rPr>
        <w:t xml:space="preserve">заштиту. </w:t>
      </w:r>
      <w:r>
        <w:t xml:space="preserve">Здравствена заштита је обезбеђена у оквиру самог завода, Специјалне затвор- ске болнице у </w:t>
      </w:r>
      <w:r>
        <w:rPr>
          <w:spacing w:val="-3"/>
        </w:rPr>
        <w:t xml:space="preserve">Београду, </w:t>
      </w:r>
      <w:r>
        <w:t>као и у оквиру спе</w:t>
      </w:r>
      <w:r>
        <w:t xml:space="preserve">цијализованих здрав- ствених установа </w:t>
      </w:r>
      <w:r>
        <w:rPr>
          <w:spacing w:val="-3"/>
        </w:rPr>
        <w:t xml:space="preserve">које </w:t>
      </w:r>
      <w:r>
        <w:t>су у надлежности Министарства</w:t>
      </w:r>
      <w:r>
        <w:rPr>
          <w:spacing w:val="-8"/>
        </w:rPr>
        <w:t xml:space="preserve"> </w:t>
      </w:r>
      <w:r>
        <w:t>здравља.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У сарадњи са Министарством здравља реализовани су и ак- тивни скрининзи на туберкулозу, добровољно и поверљиво саве- товање и тестирање на ХИВ (СИДА), хепатитис, програми пре</w:t>
      </w:r>
      <w:r>
        <w:t>- венције употребе дрога и ширења крвно преносивих болести, као и организовани мамографски прегледи у женском заводу. У заво- дима je омогућена супституциона терапија зависника.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Управа за извршење кривичних санкција, у сарадњи са Ми- нистарством здравља сп</w:t>
      </w:r>
      <w:r>
        <w:t>роводила је мере и активности, у циљу даљег развоја пружања здравствених услуга у затворима, посебно заштите менталног здравља лица лишених слободе.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У оквиру пројекта Савет Европе „Јачање заштите права лица лишених слободе у РС”, израђен је Приручник за ра</w:t>
      </w:r>
      <w:r>
        <w:t>д здравстве- них радника у заводима за извршење кривичних санкција, који омогућава уједначавање поступања и примену јединствених еви- денција и протокола у свим заводима, што је подржано и успоста- вљањем јединственог информационог система у овој области.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У току епидемије </w:t>
      </w:r>
      <w:r>
        <w:rPr>
          <w:spacing w:val="-3"/>
        </w:rPr>
        <w:t xml:space="preserve">од </w:t>
      </w:r>
      <w:r>
        <w:t xml:space="preserve">вируса COVID 19 успешним превен- тивним мерама спречена су обољевања већег броја лица лише- них слободе и запослених, а здравствена заштита је обезбеђена  на </w:t>
      </w:r>
      <w:r>
        <w:rPr>
          <w:spacing w:val="-3"/>
        </w:rPr>
        <w:t xml:space="preserve">једнаком нивоу </w:t>
      </w:r>
      <w:r>
        <w:t xml:space="preserve">као у цивилном </w:t>
      </w:r>
      <w:r>
        <w:rPr>
          <w:spacing w:val="-4"/>
        </w:rPr>
        <w:t xml:space="preserve">здравству. Управа </w:t>
      </w:r>
      <w:r>
        <w:t>је остварила непосредну сарадњ</w:t>
      </w:r>
      <w:r>
        <w:t xml:space="preserve">у са Институтом за јавно здравље Србије, </w:t>
      </w:r>
      <w:r>
        <w:rPr>
          <w:spacing w:val="-3"/>
        </w:rPr>
        <w:t xml:space="preserve">који </w:t>
      </w:r>
      <w:r>
        <w:t xml:space="preserve">је доставио све потребне информације о превенцији и заштити </w:t>
      </w:r>
      <w:r>
        <w:rPr>
          <w:spacing w:val="-3"/>
        </w:rPr>
        <w:t xml:space="preserve">од </w:t>
      </w:r>
      <w:r>
        <w:t>ширења Корона вируса у заводима за извршење кривичних санк- ција. На основу упутства заводи су упућени на контакт са терито- ријално</w:t>
      </w:r>
      <w:r>
        <w:rPr>
          <w:spacing w:val="-5"/>
        </w:rPr>
        <w:t xml:space="preserve"> </w:t>
      </w:r>
      <w:r>
        <w:t>најближим</w:t>
      </w:r>
      <w:r>
        <w:rPr>
          <w:spacing w:val="-5"/>
        </w:rPr>
        <w:t xml:space="preserve"> </w:t>
      </w:r>
      <w:r>
        <w:t>заво</w:t>
      </w:r>
      <w:r>
        <w:t>дом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јавно</w:t>
      </w:r>
      <w:r>
        <w:rPr>
          <w:spacing w:val="-5"/>
        </w:rPr>
        <w:t xml:space="preserve"> </w:t>
      </w:r>
      <w:r>
        <w:t>здравље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циљу</w:t>
      </w:r>
      <w:r>
        <w:rPr>
          <w:spacing w:val="-5"/>
        </w:rPr>
        <w:t xml:space="preserve"> </w:t>
      </w:r>
      <w:r>
        <w:t xml:space="preserve">предузимања дијагностике у случајевима постојања сумње на инфекцију и ле- чења лица лишених слободе или запослених. Дате су препоруке  у односу на пријем нових лица у затворе, коришћење заштитне опреме у затворима, потребном </w:t>
      </w:r>
      <w:r>
        <w:rPr>
          <w:spacing w:val="-3"/>
        </w:rPr>
        <w:t>нив</w:t>
      </w:r>
      <w:r>
        <w:rPr>
          <w:spacing w:val="-3"/>
        </w:rPr>
        <w:t xml:space="preserve">оу </w:t>
      </w:r>
      <w:r>
        <w:t xml:space="preserve">хигијене (у случајевима </w:t>
      </w:r>
      <w:r>
        <w:rPr>
          <w:spacing w:val="-3"/>
        </w:rPr>
        <w:t xml:space="preserve">блиског </w:t>
      </w:r>
      <w:r>
        <w:t xml:space="preserve">контакта ношење маски, заштитних рукавица), правил- ном начину бацања заштитне опреме </w:t>
      </w:r>
      <w:r>
        <w:rPr>
          <w:spacing w:val="-3"/>
        </w:rPr>
        <w:t xml:space="preserve">након </w:t>
      </w:r>
      <w:r>
        <w:t xml:space="preserve">употребе, употреби дезинфекционих средстава, прању веша и постељине и др. Поред тога, у месецу марту 2021. године, </w:t>
      </w:r>
      <w:r>
        <w:rPr>
          <w:spacing w:val="-4"/>
        </w:rPr>
        <w:t xml:space="preserve">Управа </w:t>
      </w:r>
      <w:r>
        <w:t>је спровела</w:t>
      </w:r>
      <w:r>
        <w:rPr>
          <w:spacing w:val="7"/>
        </w:rPr>
        <w:t xml:space="preserve"> </w:t>
      </w:r>
      <w:r>
        <w:t>анкетирање</w:t>
      </w:r>
    </w:p>
    <w:p w:rsidR="00CA75DB" w:rsidRDefault="006B2A76">
      <w:pPr>
        <w:pStyle w:val="BodyText"/>
        <w:spacing w:before="68" w:line="204" w:lineRule="exact"/>
        <w:ind w:left="241"/>
      </w:pPr>
      <w:r>
        <w:br w:type="column"/>
      </w:r>
      <w:r>
        <w:t>лица лишених слободе за добровољно вакцинисање, тако да се до</w:t>
      </w:r>
    </w:p>
    <w:p w:rsidR="00CA75DB" w:rsidRDefault="006B2A76">
      <w:pPr>
        <w:pStyle w:val="BodyText"/>
        <w:spacing w:before="2" w:line="232" w:lineRule="auto"/>
        <w:ind w:left="241" w:right="127"/>
        <w:jc w:val="both"/>
      </w:pPr>
      <w:r>
        <w:t>1. јуна 2021. године, вакцинисало 6.056 лица лишених слободе. Спровођењем вакцинације и поштовањем строгих превентивних мера заштите обезбеђени су предуслови за успешну з</w:t>
      </w:r>
      <w:r>
        <w:t>аштиту од ширења Корона вируса у заводима.</w:t>
      </w:r>
    </w:p>
    <w:p w:rsidR="00CA75DB" w:rsidRDefault="006B2A76">
      <w:pPr>
        <w:pStyle w:val="BodyText"/>
        <w:spacing w:before="171" w:line="232" w:lineRule="auto"/>
        <w:ind w:left="1202" w:hanging="841"/>
      </w:pPr>
      <w:r>
        <w:t>3.3.5.1. Извршење мере безбедности обавезног психијатријског лечења и чувања у здравственој установи</w:t>
      </w:r>
    </w:p>
    <w:p w:rsidR="00CA75DB" w:rsidRDefault="00CA75DB">
      <w:pPr>
        <w:pStyle w:val="BodyText"/>
        <w:spacing w:before="6"/>
        <w:rPr>
          <w:sz w:val="17"/>
        </w:rPr>
      </w:pP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Циљ активности предузетих у вези извршења мера безбед- ности обавезног психијатријског лечења и чувања у здравс</w:t>
      </w:r>
      <w:r>
        <w:t xml:space="preserve">твеној установи у Стратегији из 2013. године био је да се побољшају услови извршења </w:t>
      </w:r>
      <w:r>
        <w:rPr>
          <w:spacing w:val="-4"/>
        </w:rPr>
        <w:t xml:space="preserve">како </w:t>
      </w:r>
      <w:r>
        <w:t xml:space="preserve">би се омогућио хуманији третман и олак- шао прихват у друштвеној заједници лица </w:t>
      </w:r>
      <w:r>
        <w:rPr>
          <w:spacing w:val="-3"/>
        </w:rPr>
        <w:t xml:space="preserve">која </w:t>
      </w:r>
      <w:r>
        <w:t xml:space="preserve">се налазе на извр- шењу наведене мере. Циљеви су делимично остварени, </w:t>
      </w:r>
      <w:r>
        <w:rPr>
          <w:spacing w:val="-3"/>
        </w:rPr>
        <w:t xml:space="preserve">утолико </w:t>
      </w:r>
      <w:r>
        <w:t>што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унапређени</w:t>
      </w:r>
      <w:r>
        <w:rPr>
          <w:spacing w:val="-6"/>
        </w:rPr>
        <w:t xml:space="preserve"> </w:t>
      </w:r>
      <w:r>
        <w:t>услови</w:t>
      </w:r>
      <w:r>
        <w:rPr>
          <w:spacing w:val="-6"/>
        </w:rPr>
        <w:t xml:space="preserve"> </w:t>
      </w:r>
      <w:r>
        <w:t>смештаја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Специјалној</w:t>
      </w:r>
      <w:r>
        <w:rPr>
          <w:spacing w:val="-6"/>
        </w:rPr>
        <w:t xml:space="preserve"> </w:t>
      </w:r>
      <w:r>
        <w:t>затворској</w:t>
      </w:r>
      <w:r>
        <w:rPr>
          <w:spacing w:val="-6"/>
        </w:rPr>
        <w:t xml:space="preserve"> </w:t>
      </w:r>
      <w:r>
        <w:t xml:space="preserve">бол- ници у </w:t>
      </w:r>
      <w:r>
        <w:rPr>
          <w:spacing w:val="-3"/>
        </w:rPr>
        <w:t xml:space="preserve">Београду, </w:t>
      </w:r>
      <w:r>
        <w:t xml:space="preserve">реализују се програми третмана и окупационих терапија у складу са могућностима, организовани су семинари и едукације, реализоване су </w:t>
      </w:r>
      <w:r>
        <w:rPr>
          <w:spacing w:val="-3"/>
        </w:rPr>
        <w:t xml:space="preserve">студијске </w:t>
      </w:r>
      <w:r>
        <w:t>посете у циљу упознавања са примерим</w:t>
      </w:r>
      <w:r>
        <w:t xml:space="preserve">а добре праксе у вези са мерама безбедности </w:t>
      </w:r>
      <w:r>
        <w:rPr>
          <w:spacing w:val="-3"/>
        </w:rPr>
        <w:t xml:space="preserve">које </w:t>
      </w:r>
      <w:r>
        <w:t xml:space="preserve">посто- је у земљама Европске уније. Новим Законом о извршењу кривич- них санкција унапређен је и нормативни оквир у делу у </w:t>
      </w:r>
      <w:r>
        <w:rPr>
          <w:spacing w:val="-4"/>
        </w:rPr>
        <w:t xml:space="preserve">коме </w:t>
      </w:r>
      <w:r>
        <w:t xml:space="preserve">се тражи мишљење </w:t>
      </w:r>
      <w:r>
        <w:rPr>
          <w:spacing w:val="-3"/>
        </w:rPr>
        <w:t xml:space="preserve">судије </w:t>
      </w:r>
      <w:r>
        <w:t>за извршење у поступку премештаја лица на извршењу мере</w:t>
      </w:r>
      <w:r>
        <w:t xml:space="preserve"> безбедности обавезног психијатријског лечења и чувања у здравственој установи из Специјалне затворске болни- це у Београду у другу здравствену</w:t>
      </w:r>
      <w:r>
        <w:rPr>
          <w:spacing w:val="-4"/>
        </w:rPr>
        <w:t xml:space="preserve"> </w:t>
      </w:r>
      <w:r>
        <w:rPr>
          <w:spacing w:val="-3"/>
        </w:rPr>
        <w:t>установу.</w:t>
      </w:r>
    </w:p>
    <w:p w:rsidR="00CA75DB" w:rsidRDefault="006B2A76">
      <w:pPr>
        <w:pStyle w:val="BodyText"/>
        <w:spacing w:before="5" w:line="232" w:lineRule="auto"/>
        <w:ind w:left="241" w:right="127" w:firstLine="396"/>
        <w:jc w:val="both"/>
      </w:pPr>
      <w:r>
        <w:t>У оквиру пројекта Савет Европе „Јачање заштите права лица лишених слободе у РС”, лекари из Специјалне затворске болнице у Београду учествовали су на радионицама, са експертима Савета Европе и представницима Министарства здравља, за сачињавање индивидуалних</w:t>
      </w:r>
      <w:r>
        <w:t xml:space="preserve"> програма лечења и поступања према лицима ли- шеним слободе са менталним сметњама. Такође, представници Специјалне затворске болнице у Београду учествовали су у изра- ди Програма о заштити менталног здравља у РС за период 2019 – 2026. године.</w:t>
      </w:r>
    </w:p>
    <w:p w:rsidR="00CA75DB" w:rsidRDefault="006B2A76">
      <w:pPr>
        <w:pStyle w:val="BodyText"/>
        <w:spacing w:before="3" w:line="232" w:lineRule="auto"/>
        <w:ind w:left="241" w:right="127" w:firstLine="396"/>
        <w:jc w:val="both"/>
      </w:pPr>
      <w:r>
        <w:t>У периоду спр</w:t>
      </w:r>
      <w:r>
        <w:t xml:space="preserve">овођења претходне стратегије, систем здрав- ствене заштите лица лишених слободе </w:t>
      </w:r>
      <w:r>
        <w:rPr>
          <w:spacing w:val="-3"/>
        </w:rPr>
        <w:t xml:space="preserve">суочио </w:t>
      </w:r>
      <w:r>
        <w:t>се двоструким изазовима: поред потребе да се осигура примарна здравствена за- штита, као и додатна заштита лица са психичким сметњама, бо- лестима зависности или вирусом</w:t>
      </w:r>
      <w:r>
        <w:t xml:space="preserve"> ХИВ-а, 2020. година донела је   и неопходност свеобухватне и брзе реакције на ширење вируса COVID 19. У току епидемије </w:t>
      </w:r>
      <w:r>
        <w:rPr>
          <w:spacing w:val="-3"/>
        </w:rPr>
        <w:t xml:space="preserve">од </w:t>
      </w:r>
      <w:r>
        <w:t>вируса COVID 19 успешним пре- вентивним мерама спречена су обољевања већег броја лица лише- них слободе и запослених, а здравствена з</w:t>
      </w:r>
      <w:r>
        <w:t xml:space="preserve">аштита је обезбеђена на </w:t>
      </w:r>
      <w:r>
        <w:rPr>
          <w:spacing w:val="-3"/>
        </w:rPr>
        <w:t xml:space="preserve">једнаком нивоу </w:t>
      </w:r>
      <w:r>
        <w:t xml:space="preserve">као у цивилном </w:t>
      </w:r>
      <w:r>
        <w:rPr>
          <w:spacing w:val="-4"/>
        </w:rPr>
        <w:t xml:space="preserve">здравству. </w:t>
      </w:r>
      <w:r>
        <w:t xml:space="preserve">У периоду </w:t>
      </w:r>
      <w:r>
        <w:rPr>
          <w:spacing w:val="-3"/>
        </w:rPr>
        <w:t xml:space="preserve">који </w:t>
      </w:r>
      <w:r>
        <w:t xml:space="preserve">пред- стоји, неопходно је кроз инфраструктурна улагања даље радити на хуманизацији услова извршења казне затвора према лицима </w:t>
      </w:r>
      <w:r>
        <w:rPr>
          <w:spacing w:val="-3"/>
        </w:rPr>
        <w:t xml:space="preserve">која </w:t>
      </w:r>
      <w:r>
        <w:t>се затвору суочавају са менталним сметњама, к</w:t>
      </w:r>
      <w:r>
        <w:t>ао и на</w:t>
      </w:r>
      <w:r>
        <w:rPr>
          <w:spacing w:val="-26"/>
        </w:rPr>
        <w:t xml:space="preserve"> </w:t>
      </w:r>
      <w:r>
        <w:t xml:space="preserve">развоју специјализованих програма лечења и поступања. У </w:t>
      </w:r>
      <w:r>
        <w:rPr>
          <w:spacing w:val="-3"/>
        </w:rPr>
        <w:t xml:space="preserve">том смислу, од </w:t>
      </w:r>
      <w:r>
        <w:t xml:space="preserve">нарочитог значаја биће обезбеђивање локације за изградњу новог објекта за потребе Специјалне затворске болнице у Београду за извршење мере безбедности обавезног психијатријског </w:t>
      </w:r>
      <w:r>
        <w:t>лечења и чувања у здравственој установи, као и изградња новог објекта за смештај болесних лица и лица са менталним сметњама у Казне- но-поправном заводу у Нишу и Казнено-поправном заводу у По- жаревцу –</w:t>
      </w:r>
      <w:r>
        <w:rPr>
          <w:spacing w:val="-18"/>
        </w:rPr>
        <w:t xml:space="preserve"> </w:t>
      </w:r>
      <w:r>
        <w:t>Забели.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719"/>
        </w:tabs>
        <w:spacing w:before="171"/>
        <w:ind w:left="718"/>
        <w:jc w:val="left"/>
        <w:rPr>
          <w:i/>
          <w:sz w:val="18"/>
        </w:rPr>
      </w:pPr>
      <w:r>
        <w:rPr>
          <w:i/>
          <w:sz w:val="18"/>
        </w:rPr>
        <w:t>Обука и стручно оспособљавање осуђених лица и</w:t>
      </w:r>
      <w:r>
        <w:rPr>
          <w:i/>
          <w:sz w:val="18"/>
        </w:rPr>
        <w:t xml:space="preserve"> њихов</w:t>
      </w:r>
      <w:r>
        <w:rPr>
          <w:i/>
          <w:spacing w:val="-20"/>
          <w:sz w:val="18"/>
        </w:rPr>
        <w:t xml:space="preserve"> </w:t>
      </w:r>
      <w:r>
        <w:rPr>
          <w:i/>
          <w:sz w:val="18"/>
        </w:rPr>
        <w:t>рад</w:t>
      </w:r>
    </w:p>
    <w:p w:rsidR="00CA75DB" w:rsidRDefault="00CA75DB">
      <w:pPr>
        <w:pStyle w:val="BodyText"/>
        <w:spacing w:before="4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t>Осуђена лица се радно и окупационо ангажују, образују, стручно усавршавају, пролазе различите обуке. Осуђени у складу са Законом о извршењу кривичних санкција има право на основ- но и средње образовање, које се сходно прописима који уређују обр</w:t>
      </w:r>
      <w:r>
        <w:t>азовање организује у заводу. Завод организује и друге видове образовања осуђених. Управник завода може осуђеном одобрити ванредно школовање, ако се програм образовања може усклади- ти са безбедносном проценом. Рад осуђеног, у складу са Законом, саставни је</w:t>
      </w:r>
      <w:r>
        <w:t xml:space="preserve"> део програма поступања. Сврха рада је да осуђени стекне, одржи и повећа своје радне способности, радне навике и стручно знање како би му се омогућили услови за успешну реин- теграцију. Оспособљавање за рад и стручно усавршавање осуђе- них обавља се кроз т</w:t>
      </w:r>
      <w:r>
        <w:t>еоријску припрему и практичну обуку.</w:t>
      </w:r>
    </w:p>
    <w:p w:rsidR="00CA75DB" w:rsidRDefault="006B2A76">
      <w:pPr>
        <w:pStyle w:val="BodyText"/>
        <w:spacing w:before="4" w:line="232" w:lineRule="auto"/>
        <w:ind w:left="241" w:right="127" w:firstLine="396"/>
        <w:jc w:val="both"/>
      </w:pPr>
      <w:r>
        <w:t>У периоду од 2015. до 2020. године, у заводима за изврше- ње кривичних санкција спроведене су обуке у циљу стручног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499" w:space="40"/>
            <w:col w:w="5481"/>
          </w:cols>
        </w:sectPr>
      </w:pPr>
    </w:p>
    <w:p w:rsidR="00CA75DB" w:rsidRDefault="006B2A76">
      <w:pPr>
        <w:pStyle w:val="BodyText"/>
        <w:spacing w:before="73" w:line="232" w:lineRule="auto"/>
        <w:ind w:left="110" w:right="38"/>
        <w:jc w:val="both"/>
      </w:pPr>
      <w:r>
        <w:lastRenderedPageBreak/>
        <w:pict>
          <v:shape id="_x0000_s1038" style="position:absolute;left:0;text-align:left;margin-left:0;margin-top:778pt;width:.1pt;height:526.7pt;z-index:251659264;mso-position-horizontal-relative:page" coordorigin=",15560" coordsize="0,10534" o:spt="100" adj="0,,0" path="m6094,111r,10534m6094,111r,10534e" filled="f" strokeweight=".6pt">
            <v:stroke joinstyle="round"/>
            <v:formulas/>
            <v:path arrowok="t" o:connecttype="segments"/>
            <w10:wrap anchorx="page"/>
          </v:shape>
        </w:pict>
      </w:r>
      <w:r>
        <w:t>оспособљавања</w:t>
      </w:r>
      <w:r>
        <w:rPr>
          <w:spacing w:val="-7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лишених</w:t>
      </w:r>
      <w:r>
        <w:rPr>
          <w:spacing w:val="-7"/>
        </w:rPr>
        <w:t xml:space="preserve"> </w:t>
      </w:r>
      <w:r>
        <w:t>слободе.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наведеном</w:t>
      </w:r>
      <w:r>
        <w:rPr>
          <w:spacing w:val="-7"/>
        </w:rPr>
        <w:t xml:space="preserve"> </w:t>
      </w:r>
      <w:r>
        <w:t>периоду</w:t>
      </w:r>
      <w:r>
        <w:rPr>
          <w:spacing w:val="-7"/>
        </w:rPr>
        <w:t xml:space="preserve"> </w:t>
      </w:r>
      <w:r>
        <w:t xml:space="preserve">обу- </w:t>
      </w:r>
      <w:r>
        <w:rPr>
          <w:spacing w:val="-3"/>
        </w:rPr>
        <w:t xml:space="preserve">ке </w:t>
      </w:r>
      <w:r>
        <w:t xml:space="preserve">за разна занимања прошло је 3100 осуђених лица. Нека </w:t>
      </w:r>
      <w:r>
        <w:rPr>
          <w:spacing w:val="-3"/>
        </w:rPr>
        <w:t xml:space="preserve">од </w:t>
      </w:r>
      <w:r>
        <w:t xml:space="preserve">мно- гобројних занимања за </w:t>
      </w:r>
      <w:r>
        <w:rPr>
          <w:spacing w:val="-3"/>
        </w:rPr>
        <w:t xml:space="preserve">које </w:t>
      </w:r>
      <w:r>
        <w:t xml:space="preserve">се оспособљавају су: кувар, гајење и обрада лековитог биља, производња раног поврћа у заштићеном </w:t>
      </w:r>
      <w:r>
        <w:rPr>
          <w:spacing w:val="-3"/>
        </w:rPr>
        <w:t xml:space="preserve">простору, </w:t>
      </w:r>
      <w:r>
        <w:t>рестаурација намештаја, дуборез, кројење, руковање по- љоприв</w:t>
      </w:r>
      <w:r>
        <w:t xml:space="preserve">редном механизацијом, основна информатичка обука, мо- лер, пекарство, заваривање и др. Стручно оспособљавање спрово- диле су средње техничке </w:t>
      </w:r>
      <w:r>
        <w:rPr>
          <w:spacing w:val="-3"/>
        </w:rPr>
        <w:t xml:space="preserve">школе </w:t>
      </w:r>
      <w:r>
        <w:t xml:space="preserve">и </w:t>
      </w:r>
      <w:r>
        <w:rPr>
          <w:spacing w:val="-3"/>
        </w:rPr>
        <w:t xml:space="preserve">школе </w:t>
      </w:r>
      <w:r>
        <w:t xml:space="preserve">за образовање одраслих, </w:t>
      </w:r>
      <w:r>
        <w:rPr>
          <w:spacing w:val="-3"/>
        </w:rPr>
        <w:t xml:space="preserve">након </w:t>
      </w:r>
      <w:r>
        <w:t>чега су издавани сертификати о оспособљености за рад. У наведеном перио</w:t>
      </w:r>
      <w:r>
        <w:t xml:space="preserve">ду спровођене су и сертификоване </w:t>
      </w:r>
      <w:r>
        <w:rPr>
          <w:spacing w:val="-3"/>
        </w:rPr>
        <w:t xml:space="preserve">обуке </w:t>
      </w:r>
      <w:r>
        <w:t xml:space="preserve">жена у Казнено-поправном заводу за жене у </w:t>
      </w:r>
      <w:r>
        <w:rPr>
          <w:spacing w:val="-3"/>
        </w:rPr>
        <w:t xml:space="preserve">Пожаревцу, тако </w:t>
      </w:r>
      <w:r>
        <w:t>да је 130 осуђеница завршило различите видове обука, као што су: основи информатике, гајење цвећа, кројење и шивење, педикир, маникир, фризер и</w:t>
      </w:r>
      <w:r>
        <w:rPr>
          <w:spacing w:val="-1"/>
        </w:rPr>
        <w:t xml:space="preserve"> </w:t>
      </w:r>
      <w:r>
        <w:t>др.</w:t>
      </w:r>
    </w:p>
    <w:p w:rsidR="00CA75DB" w:rsidRDefault="006B2A76">
      <w:pPr>
        <w:pStyle w:val="BodyText"/>
        <w:spacing w:line="232" w:lineRule="auto"/>
        <w:ind w:left="40" w:right="38" w:firstLine="396"/>
        <w:jc w:val="right"/>
      </w:pPr>
      <w:r>
        <w:t>Такође, у ц</w:t>
      </w:r>
      <w:r>
        <w:t>иљу успешније ресоцијализације осуђених лица, успостављена је сарадња са министарством надлежним за просве- ту, што омогућава да се са осуђеним лицима ефикасно реализује програм функционалног основног и средњег образовања одраслих. У овом периоду повећан ј</w:t>
      </w:r>
      <w:r>
        <w:t>е и број радно ангажованих осуђе-</w:t>
      </w:r>
    </w:p>
    <w:p w:rsidR="00CA75DB" w:rsidRDefault="006B2A76">
      <w:pPr>
        <w:pStyle w:val="BodyText"/>
        <w:spacing w:line="232" w:lineRule="auto"/>
        <w:ind w:left="110" w:right="38"/>
        <w:jc w:val="right"/>
      </w:pPr>
      <w:r>
        <w:t xml:space="preserve">них лица, с </w:t>
      </w:r>
      <w:r>
        <w:rPr>
          <w:spacing w:val="-3"/>
        </w:rPr>
        <w:t xml:space="preserve">обзиром </w:t>
      </w:r>
      <w:r>
        <w:t xml:space="preserve">да постоји </w:t>
      </w:r>
      <w:r>
        <w:rPr>
          <w:spacing w:val="-3"/>
        </w:rPr>
        <w:t>велика заинтересованост,</w:t>
      </w:r>
      <w:r>
        <w:rPr>
          <w:spacing w:val="5"/>
        </w:rPr>
        <w:t xml:space="preserve"> </w:t>
      </w:r>
      <w:r>
        <w:rPr>
          <w:spacing w:val="-4"/>
        </w:rPr>
        <w:t>иако</w:t>
      </w:r>
      <w:r>
        <w:rPr>
          <w:spacing w:val="10"/>
        </w:rPr>
        <w:t xml:space="preserve"> </w:t>
      </w:r>
      <w:r>
        <w:rPr>
          <w:spacing w:val="-2"/>
        </w:rPr>
        <w:t xml:space="preserve">рад </w:t>
      </w:r>
      <w:r>
        <w:t>представља</w:t>
      </w:r>
      <w:r>
        <w:rPr>
          <w:spacing w:val="-5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право,</w:t>
      </w:r>
      <w:r>
        <w:rPr>
          <w:spacing w:val="-6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обавезу</w:t>
      </w:r>
      <w:r>
        <w:rPr>
          <w:spacing w:val="-6"/>
        </w:rPr>
        <w:t xml:space="preserve"> </w:t>
      </w:r>
      <w:r>
        <w:rPr>
          <w:spacing w:val="-5"/>
        </w:rPr>
        <w:t>осуђеног.</w:t>
      </w:r>
      <w:r>
        <w:rPr>
          <w:spacing w:val="-6"/>
        </w:rPr>
        <w:t xml:space="preserve"> </w:t>
      </w:r>
      <w:r>
        <w:rPr>
          <w:spacing w:val="-3"/>
        </w:rPr>
        <w:t>Осуђена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rPr>
          <w:spacing w:val="-3"/>
        </w:rPr>
        <w:t>су</w:t>
      </w:r>
      <w:r>
        <w:t xml:space="preserve"> радно </w:t>
      </w:r>
      <w:r>
        <w:rPr>
          <w:spacing w:val="-3"/>
        </w:rPr>
        <w:t xml:space="preserve">ангажована </w:t>
      </w:r>
      <w:r>
        <w:rPr>
          <w:spacing w:val="-5"/>
        </w:rPr>
        <w:t xml:space="preserve">током </w:t>
      </w:r>
      <w:r>
        <w:rPr>
          <w:spacing w:val="-3"/>
        </w:rPr>
        <w:t xml:space="preserve">издржавања казне, </w:t>
      </w:r>
      <w:r>
        <w:t>у</w:t>
      </w:r>
      <w:r>
        <w:rPr>
          <w:spacing w:val="11"/>
        </w:rPr>
        <w:t xml:space="preserve"> </w:t>
      </w:r>
      <w:r>
        <w:t>различитим</w:t>
      </w:r>
      <w:r>
        <w:rPr>
          <w:spacing w:val="-1"/>
        </w:rPr>
        <w:t xml:space="preserve"> </w:t>
      </w:r>
      <w:r>
        <w:t xml:space="preserve">радиони- цама </w:t>
      </w:r>
      <w:r>
        <w:rPr>
          <w:spacing w:val="-3"/>
        </w:rPr>
        <w:t xml:space="preserve">(кројачка, столарска, </w:t>
      </w:r>
      <w:r>
        <w:rPr>
          <w:spacing w:val="-4"/>
        </w:rPr>
        <w:t xml:space="preserve">аутомеханичарска, </w:t>
      </w:r>
      <w:r>
        <w:t xml:space="preserve">металски </w:t>
      </w:r>
      <w:r>
        <w:rPr>
          <w:spacing w:val="-3"/>
        </w:rPr>
        <w:t>погон,</w:t>
      </w:r>
      <w:r>
        <w:rPr>
          <w:spacing w:val="-3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др).</w:t>
      </w:r>
      <w:r>
        <w:rPr>
          <w:spacing w:val="-2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протеклом</w:t>
      </w:r>
      <w:r>
        <w:rPr>
          <w:spacing w:val="17"/>
        </w:rPr>
        <w:t xml:space="preserve"> </w:t>
      </w:r>
      <w:r>
        <w:t>периоду</w:t>
      </w:r>
      <w:r>
        <w:rPr>
          <w:spacing w:val="17"/>
        </w:rPr>
        <w:t xml:space="preserve"> </w:t>
      </w:r>
      <w:r>
        <w:t>фокус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овом</w:t>
      </w:r>
      <w:r>
        <w:rPr>
          <w:spacing w:val="17"/>
        </w:rPr>
        <w:t xml:space="preserve"> </w:t>
      </w:r>
      <w:r>
        <w:t>сегменту</w:t>
      </w:r>
      <w:r>
        <w:rPr>
          <w:spacing w:val="17"/>
        </w:rPr>
        <w:t xml:space="preserve"> </w:t>
      </w:r>
      <w:r>
        <w:t>развојних</w:t>
      </w:r>
      <w:r>
        <w:rPr>
          <w:spacing w:val="17"/>
        </w:rPr>
        <w:t xml:space="preserve"> </w:t>
      </w:r>
      <w:r>
        <w:t>ак- тивности био је на стручном оспособљавању осуђених</w:t>
      </w:r>
      <w:r>
        <w:rPr>
          <w:spacing w:val="2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у заводима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извршење</w:t>
      </w:r>
      <w:r>
        <w:rPr>
          <w:spacing w:val="20"/>
        </w:rPr>
        <w:t xml:space="preserve"> </w:t>
      </w:r>
      <w:r>
        <w:t>кривичних</w:t>
      </w:r>
      <w:r>
        <w:rPr>
          <w:spacing w:val="20"/>
        </w:rPr>
        <w:t xml:space="preserve"> </w:t>
      </w:r>
      <w:r>
        <w:t>санкција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инфраструктур- ним</w:t>
      </w:r>
      <w:r>
        <w:rPr>
          <w:spacing w:val="-6"/>
        </w:rPr>
        <w:t xml:space="preserve"> </w:t>
      </w:r>
      <w:r>
        <w:t>улагањима</w:t>
      </w:r>
      <w:r>
        <w:rPr>
          <w:spacing w:val="-6"/>
        </w:rPr>
        <w:t xml:space="preserve"> </w:t>
      </w:r>
      <w:r>
        <w:rPr>
          <w:spacing w:val="-3"/>
        </w:rPr>
        <w:t>која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огледала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уређењу</w:t>
      </w:r>
      <w:r>
        <w:rPr>
          <w:spacing w:val="-6"/>
        </w:rPr>
        <w:t xml:space="preserve"> </w:t>
      </w:r>
      <w:r>
        <w:t>учионица,</w:t>
      </w:r>
      <w:r>
        <w:rPr>
          <w:spacing w:val="-5"/>
        </w:rPr>
        <w:t xml:space="preserve"> </w:t>
      </w:r>
      <w:r>
        <w:t>набавци</w:t>
      </w:r>
      <w:r>
        <w:rPr>
          <w:spacing w:val="-6"/>
        </w:rPr>
        <w:t xml:space="preserve"> </w:t>
      </w:r>
      <w:r>
        <w:t xml:space="preserve">и осавремењавању опреме, намењене </w:t>
      </w:r>
      <w:r>
        <w:rPr>
          <w:spacing w:val="-4"/>
        </w:rPr>
        <w:t xml:space="preserve">како </w:t>
      </w:r>
      <w:r>
        <w:t>њиховој обуци</w:t>
      </w:r>
      <w:r>
        <w:rPr>
          <w:spacing w:val="4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 xml:space="preserve">радном </w:t>
      </w:r>
      <w:r>
        <w:rPr>
          <w:spacing w:val="-3"/>
        </w:rPr>
        <w:t xml:space="preserve">ангажовању. </w:t>
      </w:r>
      <w:r>
        <w:t>Један део опреме набављен је у сарадњи</w:t>
      </w:r>
      <w:r>
        <w:rPr>
          <w:spacing w:val="23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rPr>
          <w:spacing w:val="-4"/>
        </w:rPr>
        <w:t>немачком</w:t>
      </w:r>
      <w:r>
        <w:t xml:space="preserve"> невладином организацијом. Ово је истовремено</w:t>
      </w:r>
      <w:r>
        <w:rPr>
          <w:spacing w:val="-20"/>
        </w:rPr>
        <w:t xml:space="preserve"> </w:t>
      </w:r>
      <w:r>
        <w:t>допринело</w:t>
      </w:r>
      <w:r>
        <w:rPr>
          <w:spacing w:val="31"/>
        </w:rPr>
        <w:t xml:space="preserve"> </w:t>
      </w:r>
      <w:r>
        <w:t>ста- билности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одрживости</w:t>
      </w:r>
      <w:r>
        <w:rPr>
          <w:spacing w:val="25"/>
        </w:rPr>
        <w:t xml:space="preserve"> </w:t>
      </w:r>
      <w:r>
        <w:t>затворских</w:t>
      </w:r>
      <w:r>
        <w:rPr>
          <w:spacing w:val="25"/>
        </w:rPr>
        <w:t xml:space="preserve"> </w:t>
      </w:r>
      <w:r>
        <w:t>економија,</w:t>
      </w:r>
      <w:r>
        <w:rPr>
          <w:spacing w:val="25"/>
        </w:rPr>
        <w:t xml:space="preserve"> </w:t>
      </w:r>
      <w:r>
        <w:t>али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омогућило каснију ефикаснију реинтеграцију осуђених лица,</w:t>
      </w:r>
      <w:r>
        <w:rPr>
          <w:spacing w:val="-1"/>
        </w:rPr>
        <w:t xml:space="preserve"> </w:t>
      </w:r>
      <w:r>
        <w:t>делимично</w:t>
      </w:r>
      <w:r>
        <w:rPr>
          <w:spacing w:val="35"/>
        </w:rPr>
        <w:t xml:space="preserve"> </w:t>
      </w:r>
      <w:r>
        <w:t>и кроз подршку ове организације кроз</w:t>
      </w:r>
      <w:r>
        <w:rPr>
          <w:spacing w:val="-24"/>
        </w:rPr>
        <w:t xml:space="preserve"> </w:t>
      </w:r>
      <w:r>
        <w:t>програме</w:t>
      </w:r>
      <w:r>
        <w:rPr>
          <w:spacing w:val="-6"/>
        </w:rPr>
        <w:t xml:space="preserve"> </w:t>
      </w:r>
      <w:r>
        <w:t xml:space="preserve">самозапошљавања. Ангажовање осуђеника у одбрани </w:t>
      </w:r>
      <w:r>
        <w:rPr>
          <w:spacing w:val="-3"/>
        </w:rPr>
        <w:t xml:space="preserve">од </w:t>
      </w:r>
      <w:r>
        <w:t>поплава</w:t>
      </w:r>
      <w:r>
        <w:rPr>
          <w:spacing w:val="20"/>
        </w:rPr>
        <w:t xml:space="preserve"> </w:t>
      </w:r>
      <w:r>
        <w:t>2014.</w:t>
      </w:r>
      <w:r>
        <w:rPr>
          <w:spacing w:val="16"/>
        </w:rPr>
        <w:t xml:space="preserve"> </w:t>
      </w:r>
      <w:r>
        <w:t>године, акцији пошумљавања „Једно дрво за једног</w:t>
      </w:r>
      <w:r>
        <w:rPr>
          <w:spacing w:val="-16"/>
        </w:rPr>
        <w:t xml:space="preserve"> </w:t>
      </w:r>
      <w:r>
        <w:t>ратника”,</w:t>
      </w:r>
      <w:r>
        <w:rPr>
          <w:spacing w:val="33"/>
        </w:rPr>
        <w:t xml:space="preserve"> </w:t>
      </w:r>
      <w:r>
        <w:t>озелења- вањ</w:t>
      </w:r>
      <w:r>
        <w:t>у</w:t>
      </w:r>
      <w:r>
        <w:rPr>
          <w:spacing w:val="21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t>површина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локалним</w:t>
      </w:r>
      <w:r>
        <w:rPr>
          <w:spacing w:val="21"/>
        </w:rPr>
        <w:t xml:space="preserve"> </w:t>
      </w:r>
      <w:r>
        <w:t>заједницама,</w:t>
      </w:r>
      <w:r>
        <w:rPr>
          <w:spacing w:val="21"/>
        </w:rPr>
        <w:t xml:space="preserve"> </w:t>
      </w:r>
      <w:r>
        <w:t>реконструкцији јавних</w:t>
      </w:r>
      <w:r>
        <w:rPr>
          <w:spacing w:val="6"/>
        </w:rPr>
        <w:t xml:space="preserve"> </w:t>
      </w:r>
      <w:r>
        <w:t>објеката,</w:t>
      </w:r>
      <w:r>
        <w:rPr>
          <w:spacing w:val="6"/>
        </w:rPr>
        <w:t xml:space="preserve"> </w:t>
      </w:r>
      <w: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производњи</w:t>
      </w:r>
      <w:r>
        <w:rPr>
          <w:spacing w:val="6"/>
        </w:rPr>
        <w:t xml:space="preserve"> </w:t>
      </w:r>
      <w:r>
        <w:t>заштитних</w:t>
      </w:r>
      <w:r>
        <w:rPr>
          <w:spacing w:val="6"/>
        </w:rPr>
        <w:t xml:space="preserve"> </w:t>
      </w:r>
      <w:r>
        <w:t>маски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потребе борбе</w:t>
      </w:r>
      <w:r>
        <w:rPr>
          <w:spacing w:val="10"/>
        </w:rPr>
        <w:t xml:space="preserve"> </w:t>
      </w:r>
      <w:r>
        <w:t>против</w:t>
      </w:r>
      <w:r>
        <w:rPr>
          <w:spacing w:val="10"/>
        </w:rPr>
        <w:t xml:space="preserve"> </w:t>
      </w:r>
      <w:r>
        <w:t>вируса</w:t>
      </w:r>
      <w:r>
        <w:rPr>
          <w:spacing w:val="10"/>
        </w:rPr>
        <w:t xml:space="preserve"> </w:t>
      </w:r>
      <w:r>
        <w:t>COVID</w:t>
      </w:r>
      <w:r>
        <w:rPr>
          <w:spacing w:val="10"/>
        </w:rPr>
        <w:t xml:space="preserve"> </w:t>
      </w:r>
      <w:r>
        <w:t>19,</w:t>
      </w:r>
      <w:r>
        <w:rPr>
          <w:spacing w:val="10"/>
        </w:rPr>
        <w:t xml:space="preserve"> </w:t>
      </w:r>
      <w:r>
        <w:t>значајно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допринело</w:t>
      </w:r>
      <w:r>
        <w:rPr>
          <w:spacing w:val="10"/>
        </w:rPr>
        <w:t xml:space="preserve"> </w:t>
      </w:r>
      <w:r>
        <w:t>подизању свести</w:t>
      </w:r>
      <w:r>
        <w:rPr>
          <w:spacing w:val="25"/>
        </w:rPr>
        <w:t xml:space="preserve"> </w:t>
      </w:r>
      <w:r>
        <w:t>осуђеничке</w:t>
      </w:r>
      <w:r>
        <w:rPr>
          <w:spacing w:val="25"/>
        </w:rPr>
        <w:t xml:space="preserve"> </w:t>
      </w:r>
      <w:r>
        <w:t>популације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важности</w:t>
      </w:r>
      <w:r>
        <w:rPr>
          <w:spacing w:val="25"/>
        </w:rPr>
        <w:t xml:space="preserve"> </w:t>
      </w:r>
      <w:r>
        <w:t>интереса</w:t>
      </w:r>
      <w:r>
        <w:rPr>
          <w:spacing w:val="25"/>
        </w:rPr>
        <w:t xml:space="preserve"> </w:t>
      </w:r>
      <w:r>
        <w:t>заједнице</w:t>
      </w:r>
      <w:r>
        <w:rPr>
          <w:spacing w:val="25"/>
        </w:rPr>
        <w:t xml:space="preserve"> </w:t>
      </w:r>
      <w:r>
        <w:t xml:space="preserve">и </w:t>
      </w:r>
      <w:r>
        <w:rPr>
          <w:spacing w:val="-3"/>
        </w:rPr>
        <w:t xml:space="preserve">улози </w:t>
      </w:r>
      <w:r>
        <w:t>њих сами</w:t>
      </w:r>
      <w:r>
        <w:t>х у тој заједници, али и изменило перцепцију</w:t>
      </w:r>
      <w:r>
        <w:rPr>
          <w:spacing w:val="40"/>
        </w:rPr>
        <w:t xml:space="preserve"> </w:t>
      </w:r>
      <w:r>
        <w:t>гра-</w:t>
      </w:r>
    </w:p>
    <w:p w:rsidR="00CA75DB" w:rsidRDefault="006B2A76">
      <w:pPr>
        <w:pStyle w:val="BodyText"/>
        <w:spacing w:line="182" w:lineRule="exact"/>
        <w:ind w:left="110"/>
      </w:pPr>
      <w:r>
        <w:t>ђана и ублажило друштвену стигму.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У</w:t>
      </w:r>
      <w:r>
        <w:rPr>
          <w:spacing w:val="-12"/>
        </w:rPr>
        <w:t xml:space="preserve"> </w:t>
      </w:r>
      <w:r>
        <w:t>периоду</w:t>
      </w:r>
      <w:r>
        <w:rPr>
          <w:spacing w:val="-12"/>
        </w:rPr>
        <w:t xml:space="preserve"> </w:t>
      </w:r>
      <w:r>
        <w:t>спровођења</w:t>
      </w:r>
      <w:r>
        <w:rPr>
          <w:spacing w:val="-12"/>
        </w:rPr>
        <w:t xml:space="preserve"> </w:t>
      </w:r>
      <w:r>
        <w:t>претходне</w:t>
      </w:r>
      <w:r>
        <w:rPr>
          <w:spacing w:val="-12"/>
        </w:rPr>
        <w:t xml:space="preserve"> </w:t>
      </w:r>
      <w:r>
        <w:t>стратегије,</w:t>
      </w:r>
      <w:r>
        <w:rPr>
          <w:spacing w:val="-12"/>
        </w:rPr>
        <w:t xml:space="preserve"> </w:t>
      </w:r>
      <w:r>
        <w:t>учињени</w:t>
      </w:r>
      <w:r>
        <w:rPr>
          <w:spacing w:val="-12"/>
        </w:rPr>
        <w:t xml:space="preserve"> </w:t>
      </w:r>
      <w:r>
        <w:t>су</w:t>
      </w:r>
      <w:r>
        <w:rPr>
          <w:spacing w:val="-12"/>
        </w:rPr>
        <w:t xml:space="preserve"> </w:t>
      </w:r>
      <w:r>
        <w:t xml:space="preserve">зна- чајни помаци у </w:t>
      </w:r>
      <w:r>
        <w:rPr>
          <w:spacing w:val="-3"/>
        </w:rPr>
        <w:t xml:space="preserve">погледу </w:t>
      </w:r>
      <w:r>
        <w:t xml:space="preserve">професионалног оспособљавања и радног ангажовања осуђених лица на пословима </w:t>
      </w:r>
      <w:r>
        <w:rPr>
          <w:spacing w:val="-3"/>
        </w:rPr>
        <w:t xml:space="preserve">који </w:t>
      </w:r>
      <w:r>
        <w:t xml:space="preserve">обезбеђују каснију проходност на тржишту рада, чиме је олакшана њихова реинте- грација. У периоду </w:t>
      </w:r>
      <w:r>
        <w:rPr>
          <w:spacing w:val="-3"/>
        </w:rPr>
        <w:t xml:space="preserve">који </w:t>
      </w:r>
      <w:r>
        <w:t xml:space="preserve">предстоји, потребно је наставити рад на повећању броја и квалитета доступних програма стручног оспо- собљавања, у складу са капацитетима и интересовањем </w:t>
      </w:r>
      <w:r>
        <w:t>осуђених лица, ослушкујући потребе тржишта</w:t>
      </w:r>
      <w:r>
        <w:rPr>
          <w:spacing w:val="-2"/>
        </w:rPr>
        <w:t xml:space="preserve"> </w:t>
      </w:r>
      <w:r>
        <w:t>рада.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2080"/>
        </w:tabs>
        <w:spacing w:before="145"/>
        <w:ind w:left="2079"/>
        <w:jc w:val="left"/>
        <w:rPr>
          <w:i/>
          <w:sz w:val="18"/>
        </w:rPr>
      </w:pPr>
      <w:r>
        <w:rPr>
          <w:i/>
          <w:sz w:val="18"/>
        </w:rPr>
        <w:t>Правосудна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полиција</w:t>
      </w:r>
    </w:p>
    <w:p w:rsidR="00CA75DB" w:rsidRDefault="00CA75DB">
      <w:pPr>
        <w:pStyle w:val="BodyText"/>
        <w:spacing w:before="9"/>
        <w:rPr>
          <w:i/>
          <w:sz w:val="16"/>
        </w:rPr>
      </w:pPr>
    </w:p>
    <w:p w:rsidR="00CA75DB" w:rsidRDefault="006B2A76">
      <w:pPr>
        <w:pStyle w:val="BodyText"/>
        <w:ind w:left="110" w:right="39"/>
        <w:jc w:val="right"/>
      </w:pPr>
      <w:r>
        <w:t>У покушају да се оснивањем правосудне полиције интегришу</w:t>
      </w:r>
    </w:p>
    <w:p w:rsidR="00CA75DB" w:rsidRDefault="006B2A76">
      <w:pPr>
        <w:pStyle w:val="BodyText"/>
        <w:spacing w:before="73" w:line="232" w:lineRule="auto"/>
        <w:ind w:left="110" w:right="410"/>
        <w:jc w:val="both"/>
      </w:pPr>
      <w:r>
        <w:br w:type="column"/>
      </w:r>
      <w:r>
        <w:t xml:space="preserve">две оружане формације </w:t>
      </w:r>
      <w:r>
        <w:rPr>
          <w:spacing w:val="-3"/>
        </w:rPr>
        <w:t xml:space="preserve">које </w:t>
      </w:r>
      <w:r>
        <w:t>се баве обезбеђењем система извр- шења кривичних санкција и правосудних органа, у Стратегији из 2013.</w:t>
      </w:r>
      <w:r>
        <w:t xml:space="preserve"> дефинисан је наведени стратешки циљ. Реализација концеп- та захтевала је да се положај и место правосудне полиције одреди у</w:t>
      </w:r>
      <w:r>
        <w:rPr>
          <w:spacing w:val="-6"/>
        </w:rPr>
        <w:t xml:space="preserve"> </w:t>
      </w:r>
      <w:r>
        <w:t>односу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редовну</w:t>
      </w:r>
      <w:r>
        <w:rPr>
          <w:spacing w:val="-6"/>
        </w:rPr>
        <w:t xml:space="preserve"> </w:t>
      </w:r>
      <w:r>
        <w:rPr>
          <w:spacing w:val="-3"/>
        </w:rPr>
        <w:t>полицију,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предвиди</w:t>
      </w:r>
      <w:r>
        <w:rPr>
          <w:spacing w:val="-6"/>
        </w:rPr>
        <w:t xml:space="preserve"> </w:t>
      </w:r>
      <w:r>
        <w:rPr>
          <w:spacing w:val="-5"/>
        </w:rPr>
        <w:t>ко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rPr>
          <w:spacing w:val="-3"/>
        </w:rPr>
        <w:t>руководити</w:t>
      </w:r>
      <w:r>
        <w:rPr>
          <w:spacing w:val="-6"/>
        </w:rPr>
        <w:t xml:space="preserve"> </w:t>
      </w:r>
      <w:r>
        <w:t>ра- дом правосудне полиције и да се осмисли организациони систем правос</w:t>
      </w:r>
      <w:r>
        <w:t xml:space="preserve">удне полиције, што је требало урадити на основу </w:t>
      </w:r>
      <w:r>
        <w:rPr>
          <w:spacing w:val="-3"/>
        </w:rPr>
        <w:t xml:space="preserve">студије </w:t>
      </w:r>
      <w:r>
        <w:t>изводљивости.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>Стратегијом постављени циљ није остварен, будући да се од њега одустало, након увиђања немогућности да се службе обезбе- ђења правосудних органа и завода за извршење кривичних санк- ција</w:t>
      </w:r>
      <w:r>
        <w:t xml:space="preserve"> интегришу због значајне разлике у природи и организацији послова, као и чињеница да савремени системи извршења кривич- них санкција не познају такво решење.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700"/>
        </w:tabs>
        <w:spacing w:before="154"/>
        <w:ind w:left="1699"/>
        <w:jc w:val="left"/>
        <w:rPr>
          <w:i/>
          <w:sz w:val="18"/>
        </w:rPr>
      </w:pPr>
      <w:r>
        <w:rPr>
          <w:i/>
          <w:sz w:val="18"/>
        </w:rPr>
        <w:t>Алтернативне мере 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санкције</w:t>
      </w:r>
    </w:p>
    <w:p w:rsidR="00CA75DB" w:rsidRDefault="00CA75DB">
      <w:pPr>
        <w:pStyle w:val="BodyText"/>
        <w:spacing w:before="2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>Значајан напредак у овој области је постигнут доношењем Закона о изв</w:t>
      </w:r>
      <w:r>
        <w:t xml:space="preserve">ршењу ванзаводских санкција и мера („Службени </w:t>
      </w:r>
      <w:r>
        <w:rPr>
          <w:spacing w:val="-3"/>
        </w:rPr>
        <w:t xml:space="preserve">гласник  </w:t>
      </w:r>
      <w:r>
        <w:t xml:space="preserve">РС”, бр. 55/14 и 87/18), Правилника о начину изврше-   ња ванзаводских санкција и мера и организацији и раду Повере- ника („Службени </w:t>
      </w:r>
      <w:r>
        <w:rPr>
          <w:spacing w:val="-3"/>
        </w:rPr>
        <w:t xml:space="preserve">гласник </w:t>
      </w:r>
      <w:r>
        <w:t>РС” број 30/15), Правилника о начину вршења надзора над извр</w:t>
      </w:r>
      <w:r>
        <w:t xml:space="preserve">шењем ванзаводских санкција и мера („Службени </w:t>
      </w:r>
      <w:r>
        <w:rPr>
          <w:spacing w:val="-3"/>
        </w:rPr>
        <w:t xml:space="preserve">гласник </w:t>
      </w:r>
      <w:r>
        <w:t xml:space="preserve">РС”, број 16/16). </w:t>
      </w:r>
      <w:r>
        <w:rPr>
          <w:spacing w:val="-3"/>
        </w:rPr>
        <w:t xml:space="preserve">Приликом </w:t>
      </w:r>
      <w:r>
        <w:t xml:space="preserve">израде ових аката посебно се водило рачуна да одредбе </w:t>
      </w:r>
      <w:r>
        <w:rPr>
          <w:spacing w:val="-5"/>
        </w:rPr>
        <w:t xml:space="preserve">буду </w:t>
      </w:r>
      <w:r>
        <w:t>усаглашене са Проба- ционим правилима Савета</w:t>
      </w:r>
      <w:r>
        <w:rPr>
          <w:spacing w:val="-2"/>
        </w:rPr>
        <w:t xml:space="preserve"> </w:t>
      </w:r>
      <w:r>
        <w:t>Европе.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>Један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најважнијих</w:t>
      </w:r>
      <w:r>
        <w:rPr>
          <w:spacing w:val="-8"/>
        </w:rPr>
        <w:t xml:space="preserve"> </w:t>
      </w:r>
      <w:r>
        <w:t>задатака</w:t>
      </w:r>
      <w:r>
        <w:rPr>
          <w:spacing w:val="-8"/>
        </w:rPr>
        <w:t xml:space="preserve"> </w:t>
      </w:r>
      <w:r>
        <w:rPr>
          <w:spacing w:val="-3"/>
        </w:rPr>
        <w:t>Управе,</w:t>
      </w:r>
      <w:r>
        <w:rPr>
          <w:spacing w:val="-8"/>
        </w:rPr>
        <w:t xml:space="preserve"> </w:t>
      </w:r>
      <w:r>
        <w:rPr>
          <w:spacing w:val="-3"/>
        </w:rPr>
        <w:t>након</w:t>
      </w:r>
      <w:r>
        <w:rPr>
          <w:spacing w:val="-8"/>
        </w:rPr>
        <w:t xml:space="preserve"> </w:t>
      </w:r>
      <w:r>
        <w:t>стварања</w:t>
      </w:r>
      <w:r>
        <w:rPr>
          <w:spacing w:val="-8"/>
        </w:rPr>
        <w:t xml:space="preserve"> </w:t>
      </w:r>
      <w:r>
        <w:t xml:space="preserve">потпу- ног нормативног оквира, био је формирање мреже канцеларија за извршење ванзаводских санкција и мера и успостављање сарадње са локалним самоуправама у циљу њиховог извршења у заједни- ци. Потписани су меморандуми о сарадњи између Министарства правде </w:t>
      </w:r>
      <w:r>
        <w:t xml:space="preserve">и градоначелника градова у којима су седишта 25 повере- ничких канцеларија. Мрежа канцеларија успостављена је према седиштима виших </w:t>
      </w:r>
      <w:r>
        <w:rPr>
          <w:spacing w:val="-3"/>
        </w:rPr>
        <w:t xml:space="preserve">судова  </w:t>
      </w:r>
      <w:r>
        <w:t>2014. године. На основу меморандума  о сарадњи локалне самоуправе су обезбедиле просторије за кан- целарије и успост</w:t>
      </w:r>
      <w:r>
        <w:t>ављена је сарадња са локалним јавним предузе- ћима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организацијама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баве</w:t>
      </w:r>
      <w:r>
        <w:rPr>
          <w:spacing w:val="-5"/>
        </w:rPr>
        <w:t xml:space="preserve"> </w:t>
      </w:r>
      <w:r>
        <w:t>пословима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општег</w:t>
      </w:r>
      <w:r>
        <w:rPr>
          <w:spacing w:val="-5"/>
        </w:rPr>
        <w:t xml:space="preserve"> </w:t>
      </w:r>
      <w:r>
        <w:t>друштве- ног</w:t>
      </w:r>
      <w:r>
        <w:rPr>
          <w:spacing w:val="-2"/>
        </w:rPr>
        <w:t xml:space="preserve"> </w:t>
      </w:r>
      <w:r>
        <w:t>значаја.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 xml:space="preserve">Управа је у овом процесу развоја извршења алтернативних санкција и мера добијала помоћ и подршку у оквиру пројеката од стране Мисије </w:t>
      </w:r>
      <w:r>
        <w:t>ОЕБС-а у Србији и Европске уније у измени зако- нодавног оквира, стварању процедура за рад повереника, обуци запослених и носилаца правосудних функција и сензибилизацији јавности за прихватање оваквог вида кажњавања.</w:t>
      </w:r>
    </w:p>
    <w:p w:rsidR="00CA75DB" w:rsidRDefault="006B2A76">
      <w:pPr>
        <w:pStyle w:val="BodyText"/>
        <w:spacing w:line="232" w:lineRule="auto"/>
        <w:ind w:left="110" w:right="411" w:firstLine="396"/>
        <w:jc w:val="both"/>
      </w:pPr>
      <w:r>
        <w:t>Развоју</w:t>
      </w:r>
      <w:r>
        <w:rPr>
          <w:spacing w:val="-11"/>
        </w:rPr>
        <w:t xml:space="preserve"> </w:t>
      </w:r>
      <w:r>
        <w:t>повереничке</w:t>
      </w:r>
      <w:r>
        <w:rPr>
          <w:spacing w:val="-11"/>
        </w:rPr>
        <w:t xml:space="preserve"> </w:t>
      </w:r>
      <w:r>
        <w:t>службе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унапређењу</w:t>
      </w:r>
      <w:r>
        <w:rPr>
          <w:spacing w:val="-11"/>
        </w:rPr>
        <w:t xml:space="preserve"> </w:t>
      </w:r>
      <w:r>
        <w:t>њеног</w:t>
      </w:r>
      <w:r>
        <w:rPr>
          <w:spacing w:val="-11"/>
        </w:rPr>
        <w:t xml:space="preserve"> </w:t>
      </w:r>
      <w:r>
        <w:t>рада</w:t>
      </w:r>
      <w:r>
        <w:rPr>
          <w:spacing w:val="-11"/>
        </w:rPr>
        <w:t xml:space="preserve"> </w:t>
      </w:r>
      <w:r>
        <w:t xml:space="preserve">допри- нео је и нови пројекат „Побољшање капацитета затворске управе у области алтернативних санкција, постпеналне и здравствене за- штите”, </w:t>
      </w:r>
      <w:r>
        <w:rPr>
          <w:spacing w:val="-3"/>
        </w:rPr>
        <w:t xml:space="preserve">који </w:t>
      </w:r>
      <w:r>
        <w:t>финансира ЕУ (ИПА</w:t>
      </w:r>
      <w:r>
        <w:t xml:space="preserve"> </w:t>
      </w:r>
      <w:r>
        <w:t>2015).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>Организоване су многобројне eдукације носилаца правосуд- них функција и п</w:t>
      </w:r>
      <w:r>
        <w:t>овереника у циљу шире примене алтернативних облика кажњавања, као и промовисање постигнутих резултата, што је допринело да се број изречених алтернативних санкција и мера повећава.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5" w:space="131"/>
            <w:col w:w="5634"/>
          </w:cols>
        </w:sectPr>
      </w:pPr>
    </w:p>
    <w:p w:rsidR="00CA75DB" w:rsidRDefault="00CA75DB">
      <w:pPr>
        <w:pStyle w:val="BodyText"/>
        <w:spacing w:before="3"/>
        <w:rPr>
          <w:sz w:val="21"/>
        </w:rPr>
      </w:pPr>
    </w:p>
    <w:p w:rsidR="00CA75DB" w:rsidRDefault="006B2A76">
      <w:pPr>
        <w:pStyle w:val="BodyText"/>
        <w:spacing w:before="92" w:after="43"/>
        <w:ind w:left="1744"/>
      </w:pPr>
      <w:r>
        <w:t xml:space="preserve">Табела 2: Ванзаводске санкције и мере достављене </w:t>
      </w:r>
      <w:r>
        <w:t>на извршење у периоду 2016 –2021. године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1"/>
        <w:gridCol w:w="851"/>
        <w:gridCol w:w="851"/>
        <w:gridCol w:w="851"/>
        <w:gridCol w:w="851"/>
        <w:gridCol w:w="851"/>
        <w:gridCol w:w="851"/>
      </w:tblGrid>
      <w:tr w:rsidR="00CA75DB">
        <w:trPr>
          <w:trHeight w:val="198"/>
        </w:trPr>
        <w:tc>
          <w:tcPr>
            <w:tcW w:w="5381" w:type="dxa"/>
          </w:tcPr>
          <w:p w:rsidR="00CA75DB" w:rsidRDefault="006B2A76">
            <w:pPr>
              <w:pStyle w:val="TableParagraph"/>
              <w:spacing w:before="16"/>
              <w:ind w:left="2020" w:right="20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Врсте мере/санкције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7"/>
              <w:rPr>
                <w:b/>
                <w:sz w:val="14"/>
              </w:rPr>
            </w:pPr>
            <w:r>
              <w:rPr>
                <w:b/>
                <w:sz w:val="14"/>
              </w:rPr>
              <w:t>2016.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2017.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2018.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5"/>
              <w:rPr>
                <w:b/>
                <w:sz w:val="14"/>
              </w:rPr>
            </w:pPr>
            <w:r>
              <w:rPr>
                <w:b/>
                <w:sz w:val="14"/>
              </w:rPr>
              <w:t>2019.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5"/>
              <w:rPr>
                <w:b/>
                <w:sz w:val="14"/>
              </w:rPr>
            </w:pPr>
            <w:r>
              <w:rPr>
                <w:b/>
                <w:sz w:val="14"/>
              </w:rPr>
              <w:t>2020.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6"/>
              <w:ind w:left="264"/>
              <w:rPr>
                <w:b/>
                <w:sz w:val="14"/>
              </w:rPr>
            </w:pPr>
            <w:r>
              <w:rPr>
                <w:b/>
                <w:sz w:val="14"/>
              </w:rPr>
              <w:t>2021.</w:t>
            </w:r>
          </w:p>
        </w:tc>
      </w:tr>
      <w:tr w:rsidR="00CA75DB">
        <w:trPr>
          <w:trHeight w:val="200"/>
        </w:trPr>
        <w:tc>
          <w:tcPr>
            <w:tcW w:w="5381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Кућни затвор са применом мере електронског надзора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2135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1917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1855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1847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1526</w:t>
            </w:r>
          </w:p>
        </w:tc>
      </w:tr>
      <w:tr w:rsidR="00CA75DB">
        <w:trPr>
          <w:trHeight w:val="200"/>
        </w:trPr>
        <w:tc>
          <w:tcPr>
            <w:tcW w:w="5381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Кућни затвор без мера електронског надзора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sz w:val="14"/>
              </w:rPr>
              <w:t>1109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1229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1433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1373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1713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2424</w:t>
            </w:r>
          </w:p>
        </w:tc>
      </w:tr>
      <w:tr w:rsidR="00CA75DB">
        <w:trPr>
          <w:trHeight w:val="200"/>
        </w:trPr>
        <w:tc>
          <w:tcPr>
            <w:tcW w:w="5381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Мера кућног притвора са електронским надзором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sz w:val="14"/>
              </w:rPr>
              <w:t>212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324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308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315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584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589</w:t>
            </w:r>
          </w:p>
        </w:tc>
      </w:tr>
      <w:tr w:rsidR="00CA75DB">
        <w:trPr>
          <w:trHeight w:val="200"/>
        </w:trPr>
        <w:tc>
          <w:tcPr>
            <w:tcW w:w="5381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Мера кућног притвора без електронског надзора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119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108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444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</w:tr>
      <w:tr w:rsidR="00CA75DB">
        <w:trPr>
          <w:trHeight w:val="200"/>
        </w:trPr>
        <w:tc>
          <w:tcPr>
            <w:tcW w:w="5381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Казна рада у јавном интересу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943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693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561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630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737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754</w:t>
            </w:r>
          </w:p>
        </w:tc>
      </w:tr>
      <w:tr w:rsidR="00CA75DB">
        <w:trPr>
          <w:trHeight w:val="200"/>
        </w:trPr>
        <w:tc>
          <w:tcPr>
            <w:tcW w:w="5381" w:type="dxa"/>
          </w:tcPr>
          <w:p w:rsidR="00CA75DB" w:rsidRDefault="006B2A76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Условна осуда са заштитним надзором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CA75DB">
        <w:trPr>
          <w:trHeight w:val="198"/>
        </w:trPr>
        <w:tc>
          <w:tcPr>
            <w:tcW w:w="5381" w:type="dxa"/>
          </w:tcPr>
          <w:p w:rsidR="00CA75DB" w:rsidRDefault="006B2A76">
            <w:pPr>
              <w:pStyle w:val="TableParagraph"/>
              <w:spacing w:before="15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4355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4499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4360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4295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5344</w:t>
            </w:r>
          </w:p>
        </w:tc>
        <w:tc>
          <w:tcPr>
            <w:tcW w:w="851" w:type="dxa"/>
          </w:tcPr>
          <w:p w:rsidR="00CA75DB" w:rsidRDefault="006B2A76">
            <w:pPr>
              <w:pStyle w:val="TableParagraph"/>
              <w:spacing w:before="15"/>
              <w:ind w:left="0" w:right="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5423</w:t>
            </w:r>
          </w:p>
        </w:tc>
      </w:tr>
    </w:tbl>
    <w:p w:rsidR="00CA75DB" w:rsidRDefault="00CA75DB">
      <w:pPr>
        <w:pStyle w:val="BodyText"/>
        <w:spacing w:before="7"/>
        <w:rPr>
          <w:sz w:val="20"/>
        </w:rPr>
      </w:pP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 xml:space="preserve">Спровођењем активности </w:t>
      </w:r>
      <w:r>
        <w:rPr>
          <w:spacing w:val="-3"/>
        </w:rPr>
        <w:t xml:space="preserve">које </w:t>
      </w:r>
      <w:r>
        <w:t>су предвиђене Стратегијом и Акционим планом број изречених алтернативних санкција и мера по- већава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године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годину.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извршења</w:t>
      </w:r>
      <w:r>
        <w:rPr>
          <w:spacing w:val="-6"/>
        </w:rPr>
        <w:t xml:space="preserve"> </w:t>
      </w:r>
      <w:r>
        <w:t>алтернативних</w:t>
      </w:r>
      <w:r>
        <w:rPr>
          <w:spacing w:val="-6"/>
        </w:rPr>
        <w:t xml:space="preserve"> </w:t>
      </w:r>
      <w:r>
        <w:t>санкција</w:t>
      </w:r>
      <w:r>
        <w:rPr>
          <w:spacing w:val="-6"/>
        </w:rPr>
        <w:t xml:space="preserve"> </w:t>
      </w:r>
      <w:r>
        <w:t>стално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унапређује,</w:t>
      </w:r>
      <w:r>
        <w:rPr>
          <w:spacing w:val="-6"/>
        </w:rPr>
        <w:t xml:space="preserve"> </w:t>
      </w:r>
      <w:r>
        <w:rPr>
          <w:spacing w:val="-3"/>
        </w:rPr>
        <w:t>тако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извршење</w:t>
      </w:r>
      <w:r>
        <w:rPr>
          <w:spacing w:val="-6"/>
        </w:rPr>
        <w:t xml:space="preserve"> </w:t>
      </w:r>
      <w:r>
        <w:t>алтернативних</w:t>
      </w:r>
      <w:r>
        <w:rPr>
          <w:spacing w:val="-6"/>
        </w:rPr>
        <w:t xml:space="preserve"> </w:t>
      </w:r>
      <w:r>
        <w:t xml:space="preserve">санкција крајем 2021. године износи 19,5% у односу на укупан број извршења кривичних санкција, </w:t>
      </w:r>
      <w:r>
        <w:rPr>
          <w:spacing w:val="-3"/>
        </w:rPr>
        <w:t xml:space="preserve">које </w:t>
      </w:r>
      <w:r>
        <w:t xml:space="preserve">су у надлежности </w:t>
      </w:r>
      <w:r>
        <w:rPr>
          <w:spacing w:val="-3"/>
        </w:rPr>
        <w:t xml:space="preserve">Управе, </w:t>
      </w:r>
      <w:r>
        <w:t xml:space="preserve">што у односу на 2016. </w:t>
      </w:r>
      <w:r>
        <w:rPr>
          <w:spacing w:val="-5"/>
        </w:rPr>
        <w:t xml:space="preserve">годину, </w:t>
      </w:r>
      <w:r>
        <w:t>када је износило 9,7%, представља значајан</w:t>
      </w:r>
      <w:r>
        <w:rPr>
          <w:spacing w:val="2"/>
        </w:rPr>
        <w:t xml:space="preserve"> </w:t>
      </w:r>
      <w:r>
        <w:rPr>
          <w:spacing w:val="-3"/>
        </w:rPr>
        <w:t>раст.</w:t>
      </w:r>
    </w:p>
    <w:p w:rsidR="00CA75DB" w:rsidRDefault="006B2A76">
      <w:pPr>
        <w:pStyle w:val="BodyText"/>
        <w:spacing w:line="232" w:lineRule="auto"/>
        <w:ind w:left="110" w:right="410" w:firstLine="396"/>
        <w:jc w:val="both"/>
      </w:pPr>
      <w:r>
        <w:t xml:space="preserve">На графику 8 јасно се </w:t>
      </w:r>
      <w:r>
        <w:rPr>
          <w:spacing w:val="-3"/>
        </w:rPr>
        <w:t xml:space="preserve">уочава </w:t>
      </w:r>
      <w:r>
        <w:t xml:space="preserve">да, са </w:t>
      </w:r>
      <w:r>
        <w:rPr>
          <w:spacing w:val="-3"/>
        </w:rPr>
        <w:t xml:space="preserve">изузетком </w:t>
      </w:r>
      <w:r>
        <w:t>2019. године, број одлука о изреченим алтернативним санкцијама и мерама, непре- кидно расте</w:t>
      </w:r>
      <w:r>
        <w:rPr>
          <w:spacing w:val="-3"/>
        </w:rPr>
        <w:t xml:space="preserve"> од </w:t>
      </w:r>
      <w:r>
        <w:t>2015. године, при чему је у 2020. години по први пут премашио 5000 и достигао вредност</w:t>
      </w:r>
      <w:r>
        <w:rPr>
          <w:spacing w:val="-3"/>
        </w:rPr>
        <w:t xml:space="preserve"> од </w:t>
      </w:r>
      <w:r>
        <w:t>5344 одлуке којима су изре- чене алтернативне санкције</w:t>
      </w:r>
      <w:r>
        <w:t xml:space="preserve"> или мере, а </w:t>
      </w:r>
      <w:r>
        <w:rPr>
          <w:spacing w:val="-3"/>
        </w:rPr>
        <w:t xml:space="preserve">које </w:t>
      </w:r>
      <w:r>
        <w:t xml:space="preserve">су </w:t>
      </w:r>
      <w:r>
        <w:rPr>
          <w:spacing w:val="-4"/>
        </w:rPr>
        <w:t xml:space="preserve">Управи </w:t>
      </w:r>
      <w:r>
        <w:t>достављене на извршење.</w:t>
      </w:r>
    </w:p>
    <w:p w:rsidR="00CA75DB" w:rsidRDefault="00CA75DB">
      <w:pPr>
        <w:spacing w:line="232" w:lineRule="auto"/>
        <w:jc w:val="both"/>
        <w:sectPr w:rsidR="00CA75DB">
          <w:type w:val="continuous"/>
          <w:pgSz w:w="12480" w:h="15710"/>
          <w:pgMar w:top="1480" w:right="720" w:bottom="280" w:left="740" w:header="720" w:footer="720" w:gutter="0"/>
          <w:cols w:space="720"/>
        </w:sectPr>
      </w:pPr>
    </w:p>
    <w:p w:rsidR="00CA75DB" w:rsidRDefault="006B2A76">
      <w:pPr>
        <w:pStyle w:val="BodyText"/>
        <w:spacing w:before="71" w:line="235" w:lineRule="auto"/>
        <w:ind w:left="470" w:right="75"/>
        <w:jc w:val="center"/>
      </w:pPr>
      <w:r>
        <w:lastRenderedPageBreak/>
        <w:pict>
          <v:shape id="_x0000_s1037" style="position:absolute;left:0;text-align:left;margin-left:0;margin-top:785.2pt;width:.1pt;height:738.95pt;z-index:251660288;mso-position-horizontal-relative:page;mso-position-vertical-relative:page" coordorigin=",15704" coordsize="0,14779" o:spt="100" adj="0,,0" path="m6378,255r,14779m6378,255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График 8: Тренд примене алтернативних санкција у периоду 2016 –2021.</w:t>
      </w:r>
    </w:p>
    <w:p w:rsidR="00CA75DB" w:rsidRDefault="00CA75DB">
      <w:pPr>
        <w:pStyle w:val="BodyText"/>
        <w:rPr>
          <w:sz w:val="23"/>
        </w:rPr>
      </w:pPr>
    </w:p>
    <w:p w:rsidR="00CA75DB" w:rsidRDefault="006B2A76">
      <w:pPr>
        <w:pStyle w:val="BodyText"/>
        <w:ind w:left="393" w:right="-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5224" cy="166420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22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pStyle w:val="BodyText"/>
        <w:spacing w:before="7"/>
      </w:pPr>
    </w:p>
    <w:p w:rsidR="00CA75DB" w:rsidRDefault="006B2A76">
      <w:pPr>
        <w:pStyle w:val="BodyText"/>
        <w:spacing w:before="1" w:line="235" w:lineRule="auto"/>
        <w:ind w:left="393" w:firstLine="396"/>
        <w:jc w:val="both"/>
      </w:pPr>
      <w:r>
        <w:t xml:space="preserve">Када је </w:t>
      </w:r>
      <w:r>
        <w:rPr>
          <w:spacing w:val="-3"/>
        </w:rPr>
        <w:t xml:space="preserve">реч </w:t>
      </w:r>
      <w:r>
        <w:t xml:space="preserve">о структури алтернативних санкција и мера до- стављених на извршење у 2021. </w:t>
      </w:r>
      <w:r>
        <w:rPr>
          <w:spacing w:val="-3"/>
        </w:rPr>
        <w:t xml:space="preserve">години, </w:t>
      </w:r>
      <w:r>
        <w:t>доминира кућни затвор са (28,14%)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електронског</w:t>
      </w:r>
      <w:r>
        <w:rPr>
          <w:spacing w:val="-9"/>
        </w:rPr>
        <w:t xml:space="preserve"> </w:t>
      </w:r>
      <w:r>
        <w:t>надзора</w:t>
      </w:r>
      <w:r>
        <w:rPr>
          <w:spacing w:val="-9"/>
        </w:rPr>
        <w:t xml:space="preserve"> </w:t>
      </w:r>
      <w:r>
        <w:t>(44,71%).</w:t>
      </w:r>
      <w:r>
        <w:rPr>
          <w:spacing w:val="-9"/>
        </w:rPr>
        <w:t xml:space="preserve"> </w:t>
      </w:r>
      <w:r>
        <w:rPr>
          <w:spacing w:val="-4"/>
        </w:rPr>
        <w:t>Условна</w:t>
      </w:r>
      <w:r>
        <w:rPr>
          <w:spacing w:val="-9"/>
        </w:rPr>
        <w:t xml:space="preserve"> </w:t>
      </w:r>
      <w:r>
        <w:rPr>
          <w:spacing w:val="-4"/>
        </w:rPr>
        <w:t>осуда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за- штитним</w:t>
      </w:r>
      <w:r>
        <w:rPr>
          <w:spacing w:val="-9"/>
        </w:rPr>
        <w:t xml:space="preserve"> </w:t>
      </w:r>
      <w:r>
        <w:t>надзором</w:t>
      </w:r>
      <w:r>
        <w:rPr>
          <w:spacing w:val="-9"/>
        </w:rPr>
        <w:t xml:space="preserve"> </w:t>
      </w:r>
      <w:r>
        <w:t>јавља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мањем</w:t>
      </w:r>
      <w:r>
        <w:rPr>
          <w:spacing w:val="-9"/>
        </w:rPr>
        <w:t xml:space="preserve"> </w:t>
      </w:r>
      <w:r>
        <w:t>проценту</w:t>
      </w:r>
      <w:r>
        <w:rPr>
          <w:spacing w:val="-9"/>
        </w:rPr>
        <w:t xml:space="preserve"> </w:t>
      </w:r>
      <w:r>
        <w:t>(0,18%),</w:t>
      </w:r>
      <w:r>
        <w:rPr>
          <w:spacing w:val="-9"/>
        </w:rPr>
        <w:t xml:space="preserve"> </w:t>
      </w:r>
      <w:r>
        <w:t>док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пре- остале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санкције,</w:t>
      </w:r>
      <w:r>
        <w:rPr>
          <w:spacing w:val="-9"/>
        </w:rPr>
        <w:t xml:space="preserve"> </w:t>
      </w:r>
      <w:r>
        <w:t>односно</w:t>
      </w:r>
      <w:r>
        <w:rPr>
          <w:spacing w:val="-9"/>
        </w:rPr>
        <w:t xml:space="preserve"> </w:t>
      </w:r>
      <w:r>
        <w:t>мере,</w:t>
      </w:r>
      <w:r>
        <w:rPr>
          <w:spacing w:val="-9"/>
        </w:rPr>
        <w:t xml:space="preserve"> </w:t>
      </w:r>
      <w:r>
        <w:t>заступљене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2,21%</w:t>
      </w:r>
      <w:r>
        <w:rPr>
          <w:spacing w:val="-20"/>
        </w:rPr>
        <w:t xml:space="preserve"> </w:t>
      </w:r>
      <w:r>
        <w:t>–13,90%.</w:t>
      </w:r>
    </w:p>
    <w:p w:rsidR="00CA75DB" w:rsidRDefault="006B2A76">
      <w:pPr>
        <w:pStyle w:val="BodyText"/>
        <w:spacing w:before="167" w:line="235" w:lineRule="auto"/>
        <w:ind w:left="470" w:right="75"/>
        <w:jc w:val="center"/>
      </w:pPr>
      <w:r>
        <w:t>График 9: Структура изречених алтерн</w:t>
      </w:r>
      <w:r>
        <w:t>ативних санкција у 2021. години</w:t>
      </w:r>
    </w:p>
    <w:p w:rsidR="00CA75DB" w:rsidRDefault="00CA75DB">
      <w:pPr>
        <w:pStyle w:val="BodyText"/>
        <w:spacing w:before="4"/>
        <w:rPr>
          <w:sz w:val="24"/>
        </w:rPr>
      </w:pPr>
    </w:p>
    <w:p w:rsidR="00CA75DB" w:rsidRDefault="006B2A76">
      <w:pPr>
        <w:pStyle w:val="BodyText"/>
        <w:ind w:left="393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2919" cy="181660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19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pStyle w:val="BodyText"/>
        <w:spacing w:before="1"/>
        <w:rPr>
          <w:sz w:val="21"/>
        </w:rPr>
      </w:pPr>
    </w:p>
    <w:p w:rsidR="00CA75DB" w:rsidRDefault="006B2A76">
      <w:pPr>
        <w:pStyle w:val="BodyText"/>
        <w:spacing w:line="235" w:lineRule="auto"/>
        <w:ind w:left="393" w:firstLine="396"/>
        <w:jc w:val="both"/>
      </w:pPr>
      <w:r>
        <w:t xml:space="preserve">Трендови у </w:t>
      </w:r>
      <w:r>
        <w:rPr>
          <w:spacing w:val="-3"/>
        </w:rPr>
        <w:t xml:space="preserve">погледу </w:t>
      </w:r>
      <w:r>
        <w:t xml:space="preserve">структуре алтернативних санкција и мера у периоду 2016 –2021. показују </w:t>
      </w:r>
      <w:r>
        <w:rPr>
          <w:spacing w:val="-3"/>
        </w:rPr>
        <w:t xml:space="preserve">благо </w:t>
      </w:r>
      <w:r>
        <w:t>опадање примене кућ- ног затвора са применом мере електронског надзора, док је кућни затвор без примене електронског надзора</w:t>
      </w:r>
      <w:r>
        <w:t xml:space="preserve"> у </w:t>
      </w:r>
      <w:r>
        <w:rPr>
          <w:spacing w:val="-4"/>
        </w:rPr>
        <w:t xml:space="preserve">порасту. </w:t>
      </w:r>
      <w:r>
        <w:rPr>
          <w:spacing w:val="-5"/>
        </w:rPr>
        <w:t xml:space="preserve">Уочава </w:t>
      </w:r>
      <w:r>
        <w:t xml:space="preserve">се и стални раст примене мере кућног притвора са електронским над- зором. </w:t>
      </w:r>
      <w:r>
        <w:rPr>
          <w:spacing w:val="-3"/>
        </w:rPr>
        <w:t xml:space="preserve">Након </w:t>
      </w:r>
      <w:r>
        <w:t xml:space="preserve">опадајућег тренда примене рада у јавном интересу у периоду 2016 –2018, </w:t>
      </w:r>
      <w:r>
        <w:rPr>
          <w:spacing w:val="-3"/>
        </w:rPr>
        <w:t xml:space="preserve">од </w:t>
      </w:r>
      <w:r>
        <w:t xml:space="preserve">2019. поново се примећује благи </w:t>
      </w:r>
      <w:r>
        <w:rPr>
          <w:spacing w:val="-3"/>
        </w:rPr>
        <w:t>раст.</w:t>
      </w:r>
    </w:p>
    <w:p w:rsidR="00CA75DB" w:rsidRDefault="006B2A76">
      <w:pPr>
        <w:pStyle w:val="BodyText"/>
        <w:spacing w:before="167" w:line="235" w:lineRule="auto"/>
        <w:ind w:left="470" w:right="75"/>
        <w:jc w:val="center"/>
      </w:pPr>
      <w:r>
        <w:t>График 10: Структура алтернативних санкција и мера достављених на извршење у периоду 2016 –2021.</w:t>
      </w:r>
    </w:p>
    <w:p w:rsidR="00CA75DB" w:rsidRDefault="006B2A76">
      <w:pPr>
        <w:pStyle w:val="Heading1"/>
        <w:spacing w:before="166"/>
        <w:ind w:left="439"/>
      </w:pPr>
      <w:r>
        <w:t>Структура алтернативних санкција и мера 2016–2021. године</w:t>
      </w:r>
    </w:p>
    <w:p w:rsidR="00CA75DB" w:rsidRDefault="00CA75DB">
      <w:pPr>
        <w:pStyle w:val="BodyText"/>
        <w:spacing w:before="8"/>
        <w:rPr>
          <w:b/>
          <w:sz w:val="23"/>
        </w:rPr>
      </w:pPr>
    </w:p>
    <w:p w:rsidR="00CA75DB" w:rsidRDefault="006B2A76">
      <w:pPr>
        <w:pStyle w:val="BodyText"/>
        <w:ind w:left="393" w:right="-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5734" cy="15544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3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pStyle w:val="BodyText"/>
        <w:spacing w:before="1"/>
        <w:rPr>
          <w:b/>
          <w:sz w:val="21"/>
        </w:rPr>
      </w:pPr>
    </w:p>
    <w:p w:rsidR="00CA75DB" w:rsidRDefault="006B2A76">
      <w:pPr>
        <w:pStyle w:val="BodyText"/>
        <w:spacing w:line="235" w:lineRule="auto"/>
        <w:ind w:left="393" w:firstLine="396"/>
        <w:jc w:val="both"/>
      </w:pPr>
      <w:r>
        <w:t>У</w:t>
      </w:r>
      <w:r>
        <w:rPr>
          <w:spacing w:val="-10"/>
        </w:rPr>
        <w:t xml:space="preserve"> </w:t>
      </w:r>
      <w:r>
        <w:rPr>
          <w:spacing w:val="-4"/>
        </w:rPr>
        <w:t>посматраном</w:t>
      </w:r>
      <w:r>
        <w:rPr>
          <w:spacing w:val="-10"/>
        </w:rPr>
        <w:t xml:space="preserve"> </w:t>
      </w:r>
      <w:r>
        <w:rPr>
          <w:spacing w:val="-7"/>
        </w:rPr>
        <w:t>периоду,</w:t>
      </w:r>
      <w:r>
        <w:rPr>
          <w:spacing w:val="-10"/>
        </w:rPr>
        <w:t xml:space="preserve"> </w:t>
      </w:r>
      <w:r>
        <w:rPr>
          <w:spacing w:val="-4"/>
        </w:rPr>
        <w:t>постигнут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rPr>
          <w:spacing w:val="-5"/>
        </w:rPr>
        <w:t>напредак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6"/>
        </w:rPr>
        <w:t>техничком</w:t>
      </w:r>
      <w:r>
        <w:rPr>
          <w:spacing w:val="-10"/>
        </w:rPr>
        <w:t xml:space="preserve"> </w:t>
      </w:r>
      <w:r>
        <w:rPr>
          <w:spacing w:val="-3"/>
        </w:rPr>
        <w:t xml:space="preserve">сег- </w:t>
      </w:r>
      <w:r>
        <w:rPr>
          <w:spacing w:val="-7"/>
        </w:rPr>
        <w:t xml:space="preserve">менту, </w:t>
      </w:r>
      <w:r>
        <w:rPr>
          <w:spacing w:val="-4"/>
        </w:rPr>
        <w:t xml:space="preserve">организационој структури </w:t>
      </w:r>
      <w:r>
        <w:t xml:space="preserve">и </w:t>
      </w:r>
      <w:r>
        <w:rPr>
          <w:spacing w:val="-4"/>
        </w:rPr>
        <w:t xml:space="preserve">административним </w:t>
      </w:r>
      <w:r>
        <w:rPr>
          <w:spacing w:val="-5"/>
        </w:rPr>
        <w:t xml:space="preserve">капацитетима </w:t>
      </w:r>
      <w:r>
        <w:rPr>
          <w:spacing w:val="-4"/>
        </w:rPr>
        <w:t>Одељења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4"/>
        </w:rPr>
        <w:t>третман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извршење</w:t>
      </w:r>
      <w:r>
        <w:rPr>
          <w:spacing w:val="-7"/>
        </w:rPr>
        <w:t xml:space="preserve"> </w:t>
      </w:r>
      <w:r>
        <w:rPr>
          <w:spacing w:val="-5"/>
        </w:rPr>
        <w:t>ванзаводских</w:t>
      </w:r>
      <w:r>
        <w:rPr>
          <w:spacing w:val="-7"/>
        </w:rPr>
        <w:t xml:space="preserve"> </w:t>
      </w:r>
      <w:r>
        <w:rPr>
          <w:spacing w:val="-4"/>
        </w:rPr>
        <w:t>санкција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мера.</w:t>
      </w:r>
    </w:p>
    <w:p w:rsidR="00CA75DB" w:rsidRDefault="006B2A76">
      <w:pPr>
        <w:pStyle w:val="BodyText"/>
        <w:spacing w:line="235" w:lineRule="auto"/>
        <w:ind w:left="393" w:firstLine="396"/>
        <w:jc w:val="both"/>
      </w:pPr>
      <w:r>
        <w:t>У циљу унапређења техничких капацитета одељења, 2019. године закључен је уговор о новом систему електронског</w:t>
      </w:r>
      <w:r>
        <w:rPr>
          <w:spacing w:val="-28"/>
        </w:rPr>
        <w:t xml:space="preserve"> </w:t>
      </w:r>
      <w:r>
        <w:t>надзора,</w:t>
      </w:r>
    </w:p>
    <w:p w:rsidR="00CA75DB" w:rsidRDefault="006B2A76">
      <w:pPr>
        <w:pStyle w:val="BodyText"/>
        <w:spacing w:before="73" w:line="232" w:lineRule="auto"/>
        <w:ind w:left="242" w:right="127"/>
        <w:jc w:val="both"/>
      </w:pPr>
      <w:r>
        <w:br w:type="column"/>
      </w:r>
      <w:r>
        <w:rPr>
          <w:spacing w:val="-3"/>
        </w:rPr>
        <w:t xml:space="preserve">тако </w:t>
      </w:r>
      <w:r>
        <w:t>да је до краја 2020. године, набављено 300</w:t>
      </w:r>
      <w:r>
        <w:t xml:space="preserve">0 јединица за елек- тронско праћење. </w:t>
      </w:r>
      <w:r>
        <w:rPr>
          <w:spacing w:val="-3"/>
        </w:rPr>
        <w:t xml:space="preserve">Такође, </w:t>
      </w:r>
      <w:r>
        <w:t xml:space="preserve">у оквиру новог јединственог информа- ционог система </w:t>
      </w:r>
      <w:r>
        <w:rPr>
          <w:spacing w:val="-4"/>
        </w:rPr>
        <w:t xml:space="preserve">Управе </w:t>
      </w:r>
      <w:r>
        <w:t>за извршење кривичних санкција у делу извршења</w:t>
      </w:r>
      <w:r>
        <w:rPr>
          <w:spacing w:val="-8"/>
        </w:rPr>
        <w:t xml:space="preserve"> </w:t>
      </w:r>
      <w:r>
        <w:t>ванзаводских</w:t>
      </w:r>
      <w:r>
        <w:rPr>
          <w:spacing w:val="-8"/>
        </w:rPr>
        <w:t xml:space="preserve"> </w:t>
      </w:r>
      <w:r>
        <w:t>санкција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мера</w:t>
      </w:r>
      <w:r>
        <w:rPr>
          <w:spacing w:val="-8"/>
        </w:rPr>
        <w:t xml:space="preserve"> </w:t>
      </w:r>
      <w:r>
        <w:t>учињен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значајан</w:t>
      </w:r>
      <w:r>
        <w:rPr>
          <w:spacing w:val="-8"/>
        </w:rPr>
        <w:t xml:space="preserve"> </w:t>
      </w:r>
      <w:r>
        <w:t xml:space="preserve">напре- дак у вођењу евиденција, досијеа и промена у </w:t>
      </w:r>
      <w:r>
        <w:rPr>
          <w:spacing w:val="-3"/>
        </w:rPr>
        <w:t>изврш</w:t>
      </w:r>
      <w:r>
        <w:rPr>
          <w:spacing w:val="-3"/>
        </w:rPr>
        <w:t xml:space="preserve">ењу, које </w:t>
      </w:r>
      <w:r>
        <w:t>ће у многоме олакшати рад повереника у административном</w:t>
      </w:r>
      <w:r>
        <w:rPr>
          <w:spacing w:val="-16"/>
        </w:rPr>
        <w:t xml:space="preserve"> </w:t>
      </w:r>
      <w:r>
        <w:rPr>
          <w:spacing w:val="-4"/>
        </w:rPr>
        <w:t>делу.</w:t>
      </w: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t>Административни капацитети одељења су постепено увећа- вани, посебно током 2020 –2021. године, када је запослен значај- нији број нових повереника и референата. У изменама и допунама акта о систематизацији радних места у Управи, одељење за извр- шење ванза</w:t>
      </w:r>
      <w:r>
        <w:t>водских санкција и мера организационо се одваја од одељења за третман, у складу са препорукама Европске комисије и повећава се број извршилаца у складу са резултатима извршене анализе потреба развоја повереничке службе.</w:t>
      </w: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t xml:space="preserve">Период </w:t>
      </w:r>
      <w:r>
        <w:rPr>
          <w:spacing w:val="-3"/>
        </w:rPr>
        <w:t xml:space="preserve">од </w:t>
      </w:r>
      <w:r>
        <w:t>2014. до 2020. године, одн</w:t>
      </w:r>
      <w:r>
        <w:t>осно периоду приме-  не претходне стратегије, обележило је успостављање норматив- но-институционалног</w:t>
      </w:r>
      <w:r>
        <w:rPr>
          <w:spacing w:val="-11"/>
        </w:rPr>
        <w:t xml:space="preserve"> </w:t>
      </w:r>
      <w:r>
        <w:t>оквира</w:t>
      </w:r>
      <w:r>
        <w:rPr>
          <w:spacing w:val="-11"/>
        </w:rPr>
        <w:t xml:space="preserve"> </w:t>
      </w:r>
      <w:r>
        <w:rPr>
          <w:spacing w:val="-3"/>
        </w:rPr>
        <w:t>који</w:t>
      </w:r>
      <w:r>
        <w:rPr>
          <w:spacing w:val="-11"/>
        </w:rPr>
        <w:t xml:space="preserve"> </w:t>
      </w:r>
      <w:r>
        <w:t>омогућава</w:t>
      </w:r>
      <w:r>
        <w:rPr>
          <w:spacing w:val="-11"/>
        </w:rPr>
        <w:t xml:space="preserve"> </w:t>
      </w:r>
      <w:r>
        <w:t>развој</w:t>
      </w:r>
      <w:r>
        <w:rPr>
          <w:spacing w:val="-11"/>
        </w:rPr>
        <w:t xml:space="preserve"> </w:t>
      </w:r>
      <w:r>
        <w:t xml:space="preserve">алтернативних санкција и мера и доприноси растерећењу капацитета завода за извршење кривичних санкција, а </w:t>
      </w:r>
      <w:r>
        <w:rPr>
          <w:spacing w:val="-3"/>
        </w:rPr>
        <w:t xml:space="preserve">након </w:t>
      </w:r>
      <w:r>
        <w:t>уочених недос</w:t>
      </w:r>
      <w:r>
        <w:t xml:space="preserve">татака ад- министративних капацитета повереничке службе, они су ојачани додатним запошљавањима  и  организацијом  тренинга.  Имајући у виду значајне разлике у заступљености појединачних алтерна- тивних санкција и мера, у </w:t>
      </w:r>
      <w:r>
        <w:rPr>
          <w:spacing w:val="-3"/>
        </w:rPr>
        <w:t xml:space="preserve">претходном </w:t>
      </w:r>
      <w:r>
        <w:t>периоду неопходно је све</w:t>
      </w:r>
      <w:r>
        <w:t xml:space="preserve">- обухватно </w:t>
      </w:r>
      <w:r>
        <w:rPr>
          <w:spacing w:val="-3"/>
        </w:rPr>
        <w:t xml:space="preserve">сагледати </w:t>
      </w:r>
      <w:r>
        <w:t xml:space="preserve">и проценити резултате утицаја постојећег нормативног и институционалног оквира и дефинисати </w:t>
      </w:r>
      <w:r>
        <w:rPr>
          <w:spacing w:val="-3"/>
        </w:rPr>
        <w:t xml:space="preserve">кораке </w:t>
      </w:r>
      <w:r>
        <w:t xml:space="preserve">за њихово унапређење. Посебну пажњу потребно је посветити ра- звоју програма за извршење казне рада у јавном </w:t>
      </w:r>
      <w:r>
        <w:rPr>
          <w:spacing w:val="-3"/>
        </w:rPr>
        <w:t xml:space="preserve">интересу, </w:t>
      </w:r>
      <w:r>
        <w:t>унапре- ђењу мех</w:t>
      </w:r>
      <w:r>
        <w:t xml:space="preserve">анизама надзора условне </w:t>
      </w:r>
      <w:r>
        <w:rPr>
          <w:spacing w:val="-3"/>
        </w:rPr>
        <w:t xml:space="preserve">осуде </w:t>
      </w:r>
      <w:r>
        <w:t xml:space="preserve">са заштитним надзором, као и развијању програма третмана лица </w:t>
      </w:r>
      <w:r>
        <w:rPr>
          <w:spacing w:val="-3"/>
        </w:rPr>
        <w:t xml:space="preserve">која </w:t>
      </w:r>
      <w:r>
        <w:t>казну затвора издр- жавају у кућним</w:t>
      </w:r>
      <w:r>
        <w:rPr>
          <w:spacing w:val="-1"/>
        </w:rPr>
        <w:t xml:space="preserve"> </w:t>
      </w:r>
      <w:r>
        <w:t>условима.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067"/>
        </w:tabs>
        <w:spacing w:before="162"/>
        <w:ind w:left="1066"/>
        <w:jc w:val="left"/>
        <w:rPr>
          <w:i/>
          <w:sz w:val="18"/>
        </w:rPr>
      </w:pPr>
      <w:r>
        <w:rPr>
          <w:i/>
          <w:sz w:val="18"/>
        </w:rPr>
        <w:t>Социјална реинтеграција и прихват осуђених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лица</w:t>
      </w:r>
    </w:p>
    <w:p w:rsidR="00CA75DB" w:rsidRDefault="00CA75DB">
      <w:pPr>
        <w:pStyle w:val="BodyText"/>
        <w:spacing w:before="4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t>Системски осмишљени, прилагођени и функционални ме- ханизми пост</w:t>
      </w:r>
      <w:r>
        <w:t>пеналног прихвата, један су од кључних предуслова успешне реинтеграције осуђених лица у друштво, али и средство превенције поврата.</w:t>
      </w:r>
    </w:p>
    <w:p w:rsidR="00CA75DB" w:rsidRDefault="006B2A76">
      <w:pPr>
        <w:pStyle w:val="BodyText"/>
        <w:spacing w:line="232" w:lineRule="auto"/>
        <w:ind w:left="242" w:right="126" w:firstLine="396"/>
        <w:jc w:val="both"/>
      </w:pPr>
      <w:r>
        <w:t xml:space="preserve">У посматраном </w:t>
      </w:r>
      <w:r>
        <w:rPr>
          <w:spacing w:val="-4"/>
        </w:rPr>
        <w:t xml:space="preserve">периоду, </w:t>
      </w:r>
      <w:r>
        <w:t>реализоване су активности у циљу развијања система постпеналног прихвата осуђених лица, првен- ствено</w:t>
      </w:r>
      <w:r>
        <w:t xml:space="preserve"> у смислу јачања сарадње између Повереничких</w:t>
      </w:r>
      <w:r>
        <w:rPr>
          <w:spacing w:val="-18"/>
        </w:rPr>
        <w:t xml:space="preserve"> </w:t>
      </w:r>
      <w:r>
        <w:t>канцелари- 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локалне</w:t>
      </w:r>
      <w:r>
        <w:rPr>
          <w:spacing w:val="-7"/>
        </w:rPr>
        <w:t xml:space="preserve"> </w:t>
      </w:r>
      <w:r>
        <w:t>самоуправе.</w:t>
      </w:r>
      <w:r>
        <w:rPr>
          <w:spacing w:val="-7"/>
        </w:rPr>
        <w:t xml:space="preserve"> </w:t>
      </w:r>
      <w:r>
        <w:rPr>
          <w:spacing w:val="-8"/>
        </w:rPr>
        <w:t>Уз</w:t>
      </w:r>
      <w:r>
        <w:rPr>
          <w:spacing w:val="-7"/>
        </w:rPr>
        <w:t xml:space="preserve"> </w:t>
      </w:r>
      <w:r>
        <w:t>подршку</w:t>
      </w:r>
      <w:r>
        <w:rPr>
          <w:spacing w:val="-7"/>
        </w:rPr>
        <w:t xml:space="preserve"> </w:t>
      </w:r>
      <w:r>
        <w:t>мисије</w:t>
      </w:r>
      <w:r>
        <w:rPr>
          <w:spacing w:val="-7"/>
        </w:rPr>
        <w:t xml:space="preserve"> </w:t>
      </w:r>
      <w:r>
        <w:t>ОЕБС-а</w:t>
      </w:r>
      <w:r>
        <w:rPr>
          <w:spacing w:val="-7"/>
        </w:rPr>
        <w:t xml:space="preserve"> </w:t>
      </w:r>
      <w:r>
        <w:t xml:space="preserve">организоване су конференције у више градова на </w:t>
      </w:r>
      <w:r>
        <w:rPr>
          <w:spacing w:val="-3"/>
        </w:rPr>
        <w:t xml:space="preserve">нивоу </w:t>
      </w:r>
      <w:r>
        <w:rPr>
          <w:spacing w:val="-4"/>
        </w:rPr>
        <w:t xml:space="preserve">Управе </w:t>
      </w:r>
      <w:r>
        <w:t>и Министарства за рад, запошљавање, борачка и социјална питања са преставни- цима</w:t>
      </w:r>
      <w:r>
        <w:rPr>
          <w:spacing w:val="-8"/>
        </w:rPr>
        <w:t xml:space="preserve"> </w:t>
      </w:r>
      <w:r>
        <w:t>локалних</w:t>
      </w:r>
      <w:r>
        <w:rPr>
          <w:spacing w:val="-8"/>
        </w:rPr>
        <w:t xml:space="preserve"> </w:t>
      </w:r>
      <w:r>
        <w:t>самоуправа,</w:t>
      </w:r>
      <w:r>
        <w:rPr>
          <w:spacing w:val="-8"/>
        </w:rPr>
        <w:t xml:space="preserve"> </w:t>
      </w:r>
      <w:r>
        <w:t>повереницима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службеницима</w:t>
      </w:r>
      <w:r>
        <w:rPr>
          <w:spacing w:val="-8"/>
        </w:rPr>
        <w:t xml:space="preserve"> </w:t>
      </w:r>
      <w:r>
        <w:t>цента- ра за социјални рад, у циљу конструктивније међусобне</w:t>
      </w:r>
      <w:r>
        <w:rPr>
          <w:spacing w:val="-21"/>
        </w:rPr>
        <w:t xml:space="preserve"> </w:t>
      </w:r>
      <w:r>
        <w:t>сарадње.</w:t>
      </w: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t>Управа за извршење кривичних санкција организовала је се- минаре са представницима ресорних министарстава, Национал- ном службом за запошљавање, службеницима третмана и повере- ницима у процесу успостављања интерактивног приступа у циљу успешног укључења б</w:t>
      </w:r>
      <w:r>
        <w:t>ившег осуђеника у друштвену заједницу на- кон истека казне затвора.</w:t>
      </w: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rPr>
          <w:spacing w:val="-8"/>
        </w:rPr>
        <w:t xml:space="preserve">Уз </w:t>
      </w:r>
      <w:r>
        <w:t xml:space="preserve">подршку Мисије ОЕБС-а у Србији успостављена је Мре- жа невладиних организација </w:t>
      </w:r>
      <w:r>
        <w:rPr>
          <w:spacing w:val="-3"/>
        </w:rPr>
        <w:t xml:space="preserve">које </w:t>
      </w:r>
      <w:r>
        <w:t xml:space="preserve">се баве постпеналним </w:t>
      </w:r>
      <w:r>
        <w:rPr>
          <w:spacing w:val="-3"/>
        </w:rPr>
        <w:t xml:space="preserve">прихватом </w:t>
      </w:r>
      <w:r>
        <w:t xml:space="preserve">осуђеника и пружањем помоћи и подршке </w:t>
      </w:r>
      <w:r>
        <w:rPr>
          <w:spacing w:val="-3"/>
        </w:rPr>
        <w:t xml:space="preserve">након </w:t>
      </w:r>
      <w:r>
        <w:t>изласка из затво- ра и зак</w:t>
      </w:r>
      <w:r>
        <w:t xml:space="preserve">ључен је Меморандум о сарадњи са </w:t>
      </w:r>
      <w:r>
        <w:rPr>
          <w:spacing w:val="-4"/>
        </w:rPr>
        <w:t xml:space="preserve">Управом. </w:t>
      </w:r>
      <w:r>
        <w:t xml:space="preserve">Поверенич- </w:t>
      </w:r>
      <w:r>
        <w:rPr>
          <w:spacing w:val="-3"/>
        </w:rPr>
        <w:t xml:space="preserve">ке </w:t>
      </w:r>
      <w:r>
        <w:t xml:space="preserve">канцеларије у поступку прихвата лица </w:t>
      </w:r>
      <w:r>
        <w:rPr>
          <w:spacing w:val="-3"/>
        </w:rPr>
        <w:t xml:space="preserve">након </w:t>
      </w:r>
      <w:r>
        <w:t>издржане казне затвора кроз пружање помоћи и подршке бившим осуђеницима, сарађују са наведеним институцијама и организацијама.</w:t>
      </w: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t>У оквиру пројекта Савета Европе „Јачање заштите људских права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лишених</w:t>
      </w:r>
      <w:r>
        <w:rPr>
          <w:spacing w:val="-6"/>
        </w:rPr>
        <w:t xml:space="preserve"> </w:t>
      </w:r>
      <w:r>
        <w:t>слободе”</w:t>
      </w:r>
      <w:r>
        <w:rPr>
          <w:spacing w:val="-6"/>
        </w:rPr>
        <w:t xml:space="preserve"> </w:t>
      </w:r>
      <w:r>
        <w:t>урађен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</w:t>
      </w:r>
      <w:r>
        <w:rPr>
          <w:spacing w:val="-6"/>
        </w:rPr>
        <w:t xml:space="preserve"> </w:t>
      </w:r>
      <w:r>
        <w:t>припреме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от- пуст осуђених лица </w:t>
      </w:r>
      <w:r>
        <w:rPr>
          <w:spacing w:val="-3"/>
        </w:rPr>
        <w:t xml:space="preserve">која </w:t>
      </w:r>
      <w:r>
        <w:t xml:space="preserve">се налазе на извршењу казне затвора </w:t>
      </w:r>
      <w:r>
        <w:rPr>
          <w:spacing w:val="-3"/>
        </w:rPr>
        <w:t xml:space="preserve">од </w:t>
      </w:r>
      <w:r>
        <w:t xml:space="preserve">5 и више година. У изради програма су учествовали представници службе за </w:t>
      </w:r>
      <w:r>
        <w:t>третман у заводима, повереници за извршење алтерна- тивних мера и санкција, представници Националне службе за за- пошљавање и организација цивилног</w:t>
      </w:r>
      <w:r>
        <w:rPr>
          <w:spacing w:val="-5"/>
        </w:rPr>
        <w:t xml:space="preserve"> </w:t>
      </w:r>
      <w:r>
        <w:t>друштва.</w:t>
      </w:r>
    </w:p>
    <w:p w:rsidR="00CA75DB" w:rsidRDefault="006B2A76">
      <w:pPr>
        <w:pStyle w:val="BodyText"/>
        <w:spacing w:line="232" w:lineRule="auto"/>
        <w:ind w:left="242" w:right="127" w:firstLine="396"/>
        <w:jc w:val="both"/>
      </w:pPr>
      <w:r>
        <w:t>У оквиру пројекта „Побољшање капацитета затворске упра- ве у области алтернативних санкција, постпе</w:t>
      </w:r>
      <w:r>
        <w:t xml:space="preserve">налне и здравствене заштите” одржани су тренинзи </w:t>
      </w:r>
      <w:r>
        <w:rPr>
          <w:spacing w:val="-3"/>
        </w:rPr>
        <w:t xml:space="preserve">који </w:t>
      </w:r>
      <w:r>
        <w:t xml:space="preserve">су били усмерени на службе- нике третмана и поверенике </w:t>
      </w:r>
      <w:r>
        <w:rPr>
          <w:spacing w:val="-3"/>
        </w:rPr>
        <w:t xml:space="preserve">који </w:t>
      </w:r>
      <w:r>
        <w:t>треба да се обуче основним тре- нерским</w:t>
      </w:r>
      <w:r>
        <w:rPr>
          <w:spacing w:val="-7"/>
        </w:rPr>
        <w:t xml:space="preserve"> </w:t>
      </w:r>
      <w:r>
        <w:t>вештинама</w:t>
      </w:r>
      <w:r>
        <w:rPr>
          <w:spacing w:val="-7"/>
        </w:rPr>
        <w:t xml:space="preserve"> </w:t>
      </w:r>
      <w:r>
        <w:rPr>
          <w:spacing w:val="-4"/>
        </w:rPr>
        <w:t>како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касније</w:t>
      </w:r>
      <w:r>
        <w:rPr>
          <w:spacing w:val="-7"/>
        </w:rPr>
        <w:t xml:space="preserve"> </w:t>
      </w:r>
      <w:r>
        <w:t>обучавали</w:t>
      </w:r>
      <w:r>
        <w:rPr>
          <w:spacing w:val="-7"/>
        </w:rPr>
        <w:t xml:space="preserve"> </w:t>
      </w:r>
      <w:r>
        <w:t>своје</w:t>
      </w:r>
      <w:r>
        <w:rPr>
          <w:spacing w:val="-7"/>
        </w:rPr>
        <w:t xml:space="preserve"> </w:t>
      </w:r>
      <w:r>
        <w:rPr>
          <w:spacing w:val="-3"/>
        </w:rPr>
        <w:t>колеге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при- мену нових програма, конкретно програма припр</w:t>
      </w:r>
      <w:r>
        <w:t>еме за отпуст и постпеналног</w:t>
      </w:r>
      <w:r>
        <w:rPr>
          <w:spacing w:val="-2"/>
        </w:rPr>
        <w:t xml:space="preserve"> </w:t>
      </w:r>
      <w:r>
        <w:t>прихвата.</w:t>
      </w:r>
    </w:p>
    <w:p w:rsidR="00CA75DB" w:rsidRDefault="006B2A76">
      <w:pPr>
        <w:pStyle w:val="BodyText"/>
        <w:spacing w:line="232" w:lineRule="auto"/>
        <w:ind w:left="242" w:right="128" w:firstLine="396"/>
        <w:jc w:val="both"/>
      </w:pPr>
      <w:r>
        <w:t>У периоду који предстоји, највећи изазови и кључни прио- ритети у овој области односиће се на развијање прилагођених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CA75DB" w:rsidRDefault="006B2A76">
      <w:pPr>
        <w:pStyle w:val="BodyText"/>
        <w:spacing w:before="73" w:line="232" w:lineRule="auto"/>
        <w:ind w:left="110" w:right="38"/>
        <w:jc w:val="both"/>
      </w:pPr>
      <w:r>
        <w:lastRenderedPageBreak/>
        <w:pict>
          <v:shape id="_x0000_s1036" style="position:absolute;left:0;text-align:left;margin-left:0;margin-top:785.2pt;width:.1pt;height:738.95pt;z-index:251661312;mso-position-horizontal-relative:page;mso-position-vertical-relative:page" coordorigin=",15704" coordsize="0,14779" o:spt="100" adj="0,,0" path="m6094,255r,14779m6094,255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програма припреме за </w:t>
      </w:r>
      <w:r>
        <w:rPr>
          <w:spacing w:val="-3"/>
        </w:rPr>
        <w:t xml:space="preserve">отпуст, </w:t>
      </w:r>
      <w:r>
        <w:t xml:space="preserve">као и програма постпеналног при- хвата и </w:t>
      </w:r>
      <w:r>
        <w:rPr>
          <w:spacing w:val="-3"/>
        </w:rPr>
        <w:t>обук</w:t>
      </w:r>
      <w:r>
        <w:rPr>
          <w:spacing w:val="-3"/>
        </w:rPr>
        <w:t xml:space="preserve">е </w:t>
      </w:r>
      <w:r>
        <w:t xml:space="preserve">запослених у служби за третман и повереничким канцеларијама за </w:t>
      </w:r>
      <w:r>
        <w:rPr>
          <w:spacing w:val="-3"/>
        </w:rPr>
        <w:t xml:space="preserve">њихову </w:t>
      </w:r>
      <w:r>
        <w:rPr>
          <w:spacing w:val="-4"/>
        </w:rPr>
        <w:t xml:space="preserve">примену. </w:t>
      </w:r>
      <w:r>
        <w:t>Имајући у виду напред наведе- но, у оквиру пројекта „Побољшање капацитета затворске управе у области алтернативних санкција, постпеналне и здравствене за- штите”, већ се спров</w:t>
      </w:r>
      <w:r>
        <w:t xml:space="preserve">оде активности на изради програма припреме за отпуст и прихвата осуђених </w:t>
      </w:r>
      <w:r>
        <w:rPr>
          <w:spacing w:val="-3"/>
        </w:rPr>
        <w:t xml:space="preserve">након </w:t>
      </w:r>
      <w:r>
        <w:t>издржане казне затвора, као и на пилотирању ових програма, а у циљу успешне реинтеграције осуђених и смањењу стопе поврата. Циљ пројекта је успоставља- ње ефикасног система за с</w:t>
      </w:r>
      <w:r>
        <w:t>оцијалну реинтеграцију осуђених лица, кроз</w:t>
      </w:r>
      <w:r>
        <w:rPr>
          <w:spacing w:val="-6"/>
        </w:rPr>
        <w:t xml:space="preserve"> </w:t>
      </w:r>
      <w:r>
        <w:t>делотворну</w:t>
      </w:r>
      <w:r>
        <w:rPr>
          <w:spacing w:val="-6"/>
        </w:rPr>
        <w:t xml:space="preserve"> </w:t>
      </w:r>
      <w:r>
        <w:t>сарадњу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субјеката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учествују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 xml:space="preserve">прихвату лица </w:t>
      </w:r>
      <w:r>
        <w:rPr>
          <w:spacing w:val="-3"/>
        </w:rPr>
        <w:t xml:space="preserve">након </w:t>
      </w:r>
      <w:r>
        <w:t>издржане казне затвора.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rPr>
          <w:spacing w:val="-4"/>
        </w:rPr>
        <w:t xml:space="preserve">Иако </w:t>
      </w:r>
      <w:r>
        <w:t xml:space="preserve">су у </w:t>
      </w:r>
      <w:r>
        <w:rPr>
          <w:spacing w:val="-3"/>
        </w:rPr>
        <w:t xml:space="preserve">претходном </w:t>
      </w:r>
      <w:r>
        <w:t xml:space="preserve">периоду начињени одређени </w:t>
      </w:r>
      <w:r>
        <w:rPr>
          <w:spacing w:val="-3"/>
        </w:rPr>
        <w:t xml:space="preserve">кораци </w:t>
      </w:r>
      <w:r>
        <w:t xml:space="preserve">усмерени на подизање свести о важности координираног присту- па социјалној реинтеграцији и </w:t>
      </w:r>
      <w:r>
        <w:rPr>
          <w:spacing w:val="-3"/>
        </w:rPr>
        <w:t xml:space="preserve">прихвату </w:t>
      </w:r>
      <w:r>
        <w:t xml:space="preserve">осуђених лица, у периоду </w:t>
      </w:r>
      <w:r>
        <w:rPr>
          <w:spacing w:val="-4"/>
        </w:rPr>
        <w:t xml:space="preserve">који </w:t>
      </w:r>
      <w:r>
        <w:t xml:space="preserve">предстоји </w:t>
      </w:r>
      <w:r>
        <w:rPr>
          <w:spacing w:val="-3"/>
        </w:rPr>
        <w:t xml:space="preserve">неопходно </w:t>
      </w:r>
      <w:r>
        <w:t xml:space="preserve">је системски приступити </w:t>
      </w:r>
      <w:r>
        <w:rPr>
          <w:spacing w:val="-3"/>
        </w:rPr>
        <w:t xml:space="preserve">овом </w:t>
      </w:r>
      <w:r>
        <w:rPr>
          <w:spacing w:val="-4"/>
        </w:rPr>
        <w:t xml:space="preserve">питању. </w:t>
      </w:r>
      <w:r>
        <w:t xml:space="preserve">У </w:t>
      </w:r>
      <w:r>
        <w:rPr>
          <w:spacing w:val="-3"/>
        </w:rPr>
        <w:t xml:space="preserve">том </w:t>
      </w:r>
      <w:r>
        <w:rPr>
          <w:spacing w:val="-4"/>
        </w:rPr>
        <w:t xml:space="preserve">смислу, </w:t>
      </w:r>
      <w:r>
        <w:t>потребно је предузети мере у три области: најпре, по- т</w:t>
      </w:r>
      <w:r>
        <w:t>ребно је проценити капацитете организација цивилног друштва</w:t>
      </w:r>
      <w:r>
        <w:rPr>
          <w:spacing w:val="-20"/>
        </w:rPr>
        <w:t xml:space="preserve"> </w:t>
      </w:r>
      <w:r>
        <w:t xml:space="preserve">у </w:t>
      </w:r>
      <w:r>
        <w:rPr>
          <w:spacing w:val="-3"/>
        </w:rPr>
        <w:t xml:space="preserve">погледу </w:t>
      </w:r>
      <w:r>
        <w:t xml:space="preserve">могућности пружања постпеналне </w:t>
      </w:r>
      <w:r>
        <w:rPr>
          <w:spacing w:val="-3"/>
        </w:rPr>
        <w:t xml:space="preserve">подршке </w:t>
      </w:r>
      <w:r>
        <w:t xml:space="preserve">осуђеним ли- цима и радити на стандардизацији квалитета њихових услуга; ис- товремено, </w:t>
      </w:r>
      <w:r>
        <w:rPr>
          <w:spacing w:val="-3"/>
        </w:rPr>
        <w:t xml:space="preserve">неопходно </w:t>
      </w:r>
      <w:r>
        <w:t xml:space="preserve">је унапредити </w:t>
      </w:r>
      <w:r>
        <w:rPr>
          <w:spacing w:val="-2"/>
        </w:rPr>
        <w:t xml:space="preserve">координацију </w:t>
      </w:r>
      <w:r>
        <w:t>и сарадњу свих институц</w:t>
      </w:r>
      <w:r>
        <w:t xml:space="preserve">ија и организација укључених у постпенални прихват осуђеника; најзад, потребно је развити посебне програме постпе- налног прихвата нарочито осетљивих </w:t>
      </w:r>
      <w:r>
        <w:rPr>
          <w:spacing w:val="-3"/>
        </w:rPr>
        <w:t xml:space="preserve">категорија </w:t>
      </w:r>
      <w:r>
        <w:t>осуђених</w:t>
      </w:r>
      <w:r>
        <w:rPr>
          <w:spacing w:val="-29"/>
        </w:rPr>
        <w:t xml:space="preserve"> </w:t>
      </w:r>
      <w:r>
        <w:t>лица.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225"/>
        </w:tabs>
        <w:spacing w:before="163"/>
        <w:ind w:left="1224" w:hanging="540"/>
        <w:jc w:val="left"/>
        <w:rPr>
          <w:i/>
          <w:sz w:val="18"/>
        </w:rPr>
      </w:pPr>
      <w:r>
        <w:rPr>
          <w:i/>
          <w:sz w:val="18"/>
        </w:rPr>
        <w:t>Обука и стручно оспособљавање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запослених</w:t>
      </w:r>
    </w:p>
    <w:p w:rsidR="00CA75DB" w:rsidRDefault="00CA75DB">
      <w:pPr>
        <w:pStyle w:val="BodyText"/>
        <w:spacing w:before="3"/>
        <w:rPr>
          <w:i/>
          <w:sz w:val="17"/>
        </w:rPr>
      </w:pPr>
    </w:p>
    <w:p w:rsidR="00CA75DB" w:rsidRDefault="006B2A76">
      <w:pPr>
        <w:pStyle w:val="BodyText"/>
        <w:spacing w:before="1" w:line="232" w:lineRule="auto"/>
        <w:ind w:left="110" w:right="38" w:firstLine="396"/>
        <w:jc w:val="both"/>
      </w:pPr>
      <w:r>
        <w:t>Центар за обуку и стручно оспособљавањ</w:t>
      </w:r>
      <w:r>
        <w:t xml:space="preserve">е </w:t>
      </w:r>
      <w:r>
        <w:rPr>
          <w:spacing w:val="-4"/>
        </w:rPr>
        <w:t xml:space="preserve">Управе </w:t>
      </w:r>
      <w:r>
        <w:t>за извр- шење кривичних санкција планира и спроводи све програме</w:t>
      </w:r>
      <w:r>
        <w:rPr>
          <w:spacing w:val="-28"/>
        </w:rPr>
        <w:t xml:space="preserve"> </w:t>
      </w:r>
      <w:r>
        <w:rPr>
          <w:spacing w:val="-3"/>
        </w:rPr>
        <w:t xml:space="preserve">обуке </w:t>
      </w:r>
      <w:r>
        <w:t xml:space="preserve">и стручног оспособљавања запослених у </w:t>
      </w:r>
      <w:r>
        <w:rPr>
          <w:spacing w:val="-4"/>
        </w:rPr>
        <w:t xml:space="preserve">Управи </w:t>
      </w:r>
      <w:r>
        <w:t>за извршење</w:t>
      </w:r>
      <w:r>
        <w:rPr>
          <w:spacing w:val="-29"/>
        </w:rPr>
        <w:t xml:space="preserve"> </w:t>
      </w:r>
      <w:r>
        <w:t xml:space="preserve">кри- вичних санкција у складу са новом методологијом </w:t>
      </w:r>
      <w:r>
        <w:rPr>
          <w:spacing w:val="-3"/>
        </w:rPr>
        <w:t xml:space="preserve">која </w:t>
      </w:r>
      <w:r>
        <w:t>је уведенa 2005. године уз подршку Мисије ОЕБС-а у Републици</w:t>
      </w:r>
      <w:r>
        <w:rPr>
          <w:spacing w:val="-25"/>
        </w:rPr>
        <w:t xml:space="preserve"> </w:t>
      </w:r>
      <w:r>
        <w:t>Србији.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Сви програми </w:t>
      </w:r>
      <w:r>
        <w:rPr>
          <w:spacing w:val="-3"/>
        </w:rPr>
        <w:t xml:space="preserve">обуке </w:t>
      </w:r>
      <w:r>
        <w:t xml:space="preserve">израђени су према потребама служби у заводима и </w:t>
      </w:r>
      <w:r>
        <w:rPr>
          <w:spacing w:val="-4"/>
        </w:rPr>
        <w:t xml:space="preserve">Управе </w:t>
      </w:r>
      <w:r>
        <w:t>у целини. Центар за обуку спроводи програме обуке, стручног оспособљавања и усавршавања за: приправнике, запослене у служби за обезбеђење за стицање звања, запослене у остали</w:t>
      </w:r>
      <w:r>
        <w:t>м</w:t>
      </w:r>
      <w:r>
        <w:rPr>
          <w:spacing w:val="-5"/>
        </w:rPr>
        <w:t xml:space="preserve"> </w:t>
      </w:r>
      <w:r>
        <w:t>службама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заводу,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запослене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државним органима, у складу са Законом о извршењу кривичних</w:t>
      </w:r>
      <w:r>
        <w:rPr>
          <w:spacing w:val="-14"/>
        </w:rPr>
        <w:t xml:space="preserve"> </w:t>
      </w:r>
      <w:r>
        <w:t>санкција.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Поред основних обука, специјалистичке обуке организују се и спроводе за стицање знања из специфичних области пре свега у третману лица лишених слободе, као што су групне и индивиду- алне терапије, специјализовани поступци према зависницима од психоактивних</w:t>
      </w:r>
      <w:r>
        <w:t xml:space="preserve"> супстанци, насилницима, третман сексуалних пре- ступника и сл. У оквиру специјалистичких програма су и области здравствене заштите лица лишених слободе.</w:t>
      </w:r>
    </w:p>
    <w:p w:rsidR="00CA75DB" w:rsidRDefault="006B2A76">
      <w:pPr>
        <w:pStyle w:val="BodyText"/>
        <w:spacing w:line="232" w:lineRule="auto"/>
        <w:ind w:left="110" w:right="39" w:firstLine="396"/>
        <w:jc w:val="both"/>
      </w:pPr>
      <w:r>
        <w:t xml:space="preserve">Кроз успостављање програма </w:t>
      </w:r>
      <w:r>
        <w:rPr>
          <w:spacing w:val="-3"/>
        </w:rPr>
        <w:t xml:space="preserve">обуке </w:t>
      </w:r>
      <w:r>
        <w:t xml:space="preserve">поштована су сва начела </w:t>
      </w:r>
      <w:r>
        <w:rPr>
          <w:spacing w:val="-3"/>
        </w:rPr>
        <w:t xml:space="preserve">која </w:t>
      </w:r>
      <w:r>
        <w:t>се примењују у развијеним системима извршења кривичних санкција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посебна</w:t>
      </w:r>
      <w:r>
        <w:rPr>
          <w:spacing w:val="-5"/>
        </w:rPr>
        <w:t xml:space="preserve"> </w:t>
      </w:r>
      <w:r>
        <w:t>пажња</w:t>
      </w:r>
      <w:r>
        <w:rPr>
          <w:spacing w:val="-5"/>
        </w:rPr>
        <w:t xml:space="preserve"> </w:t>
      </w:r>
      <w:r>
        <w:t>посвећена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програмима</w:t>
      </w:r>
      <w:r>
        <w:rPr>
          <w:spacing w:val="-5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 xml:space="preserve">приме- њују у Италији, Француској, </w:t>
      </w:r>
      <w:r>
        <w:rPr>
          <w:spacing w:val="-3"/>
        </w:rPr>
        <w:t xml:space="preserve">Немачкој </w:t>
      </w:r>
      <w:r>
        <w:t xml:space="preserve">и Аустрији са чијим иску- ствима су представници </w:t>
      </w:r>
      <w:r>
        <w:rPr>
          <w:spacing w:val="-4"/>
        </w:rPr>
        <w:t xml:space="preserve">Управе </w:t>
      </w:r>
      <w:r>
        <w:t xml:space="preserve">имали прилике и да се непосред- но </w:t>
      </w:r>
      <w:r>
        <w:rPr>
          <w:spacing w:val="-3"/>
        </w:rPr>
        <w:t>упознају.</w:t>
      </w:r>
      <w:r>
        <w:rPr>
          <w:spacing w:val="-3"/>
        </w:rPr>
        <w:t xml:space="preserve"> </w:t>
      </w:r>
      <w:r>
        <w:t xml:space="preserve">Примењена су најновија пенолошка знања и добра пракса развијених система извршења као и знања </w:t>
      </w:r>
      <w:r>
        <w:rPr>
          <w:spacing w:val="-3"/>
        </w:rPr>
        <w:t xml:space="preserve">која </w:t>
      </w:r>
      <w:r>
        <w:t>се односе на</w:t>
      </w:r>
      <w:r>
        <w:rPr>
          <w:spacing w:val="-8"/>
        </w:rPr>
        <w:t xml:space="preserve"> </w:t>
      </w:r>
      <w:r>
        <w:t>пратећу</w:t>
      </w:r>
      <w:r>
        <w:rPr>
          <w:spacing w:val="-8"/>
        </w:rPr>
        <w:t xml:space="preserve"> </w:t>
      </w:r>
      <w:r>
        <w:t>законску</w:t>
      </w:r>
      <w:r>
        <w:rPr>
          <w:spacing w:val="-8"/>
        </w:rPr>
        <w:t xml:space="preserve"> </w:t>
      </w:r>
      <w:r>
        <w:rPr>
          <w:spacing w:val="-3"/>
        </w:rPr>
        <w:t>регулативу</w:t>
      </w:r>
      <w:r>
        <w:rPr>
          <w:spacing w:val="-8"/>
        </w:rPr>
        <w:t xml:space="preserve"> </w:t>
      </w:r>
      <w:r>
        <w:rPr>
          <w:spacing w:val="-3"/>
        </w:rPr>
        <w:t>која</w:t>
      </w:r>
      <w:r>
        <w:rPr>
          <w:spacing w:val="-8"/>
        </w:rPr>
        <w:t xml:space="preserve"> </w:t>
      </w:r>
      <w:r>
        <w:t>прописује</w:t>
      </w:r>
      <w:r>
        <w:rPr>
          <w:spacing w:val="-8"/>
        </w:rPr>
        <w:t xml:space="preserve"> </w:t>
      </w:r>
      <w:r>
        <w:t>статус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лица лишених</w:t>
      </w:r>
      <w:r>
        <w:rPr>
          <w:spacing w:val="-2"/>
        </w:rPr>
        <w:t xml:space="preserve"> </w:t>
      </w:r>
      <w:r>
        <w:t>слободе.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rPr>
          <w:spacing w:val="-4"/>
        </w:rPr>
        <w:t>Приликом</w:t>
      </w:r>
      <w:r>
        <w:rPr>
          <w:spacing w:val="-9"/>
        </w:rPr>
        <w:t xml:space="preserve"> </w:t>
      </w:r>
      <w:r>
        <w:t>израде</w:t>
      </w:r>
      <w:r>
        <w:rPr>
          <w:spacing w:val="-9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rPr>
          <w:spacing w:val="-4"/>
        </w:rPr>
        <w:t>обуке</w:t>
      </w:r>
      <w:r>
        <w:rPr>
          <w:spacing w:val="-9"/>
        </w:rPr>
        <w:t xml:space="preserve"> </w:t>
      </w:r>
      <w:r>
        <w:t>посебна</w:t>
      </w:r>
      <w:r>
        <w:rPr>
          <w:spacing w:val="-9"/>
        </w:rPr>
        <w:t xml:space="preserve"> </w:t>
      </w:r>
      <w:r>
        <w:t>пажња</w:t>
      </w:r>
      <w:r>
        <w:rPr>
          <w:spacing w:val="-9"/>
        </w:rPr>
        <w:t xml:space="preserve"> </w:t>
      </w:r>
      <w:r>
        <w:t>посвећена</w:t>
      </w:r>
      <w:r>
        <w:rPr>
          <w:spacing w:val="-9"/>
        </w:rPr>
        <w:t xml:space="preserve"> </w:t>
      </w:r>
      <w:r>
        <w:t>је зашти</w:t>
      </w:r>
      <w:r>
        <w:t xml:space="preserve">ти </w:t>
      </w:r>
      <w:r>
        <w:rPr>
          <w:spacing w:val="-3"/>
        </w:rPr>
        <w:t xml:space="preserve">права </w:t>
      </w:r>
      <w:r>
        <w:t xml:space="preserve">лица лишених </w:t>
      </w:r>
      <w:r>
        <w:rPr>
          <w:spacing w:val="-3"/>
        </w:rPr>
        <w:t xml:space="preserve">слободе као </w:t>
      </w:r>
      <w:r>
        <w:t xml:space="preserve">и поступању са посебно осетљивим </w:t>
      </w:r>
      <w:r>
        <w:rPr>
          <w:spacing w:val="-4"/>
        </w:rPr>
        <w:t xml:space="preserve">категоријама </w:t>
      </w:r>
      <w:r>
        <w:t xml:space="preserve">у </w:t>
      </w:r>
      <w:r>
        <w:rPr>
          <w:spacing w:val="-4"/>
        </w:rPr>
        <w:t xml:space="preserve">које </w:t>
      </w:r>
      <w:r>
        <w:t xml:space="preserve">спадају </w:t>
      </w:r>
      <w:r>
        <w:rPr>
          <w:spacing w:val="-3"/>
        </w:rPr>
        <w:t xml:space="preserve">жене, малолетници, </w:t>
      </w:r>
      <w:r>
        <w:t>особе</w:t>
      </w:r>
      <w:r>
        <w:rPr>
          <w:spacing w:val="-32"/>
        </w:rPr>
        <w:t xml:space="preserve"> </w:t>
      </w:r>
      <w:r>
        <w:t xml:space="preserve">са </w:t>
      </w:r>
      <w:r>
        <w:rPr>
          <w:spacing w:val="-3"/>
        </w:rPr>
        <w:t xml:space="preserve">инвалидитетом, </w:t>
      </w:r>
      <w:r>
        <w:t xml:space="preserve">особе са </w:t>
      </w:r>
      <w:r>
        <w:rPr>
          <w:spacing w:val="-3"/>
        </w:rPr>
        <w:t xml:space="preserve">психолошким </w:t>
      </w:r>
      <w:r>
        <w:t xml:space="preserve">сметњама и др. Сви </w:t>
      </w:r>
      <w:r>
        <w:rPr>
          <w:spacing w:val="-3"/>
        </w:rPr>
        <w:t xml:space="preserve">запо- </w:t>
      </w:r>
      <w:r>
        <w:t xml:space="preserve">слени </w:t>
      </w:r>
      <w:r>
        <w:rPr>
          <w:spacing w:val="-4"/>
        </w:rPr>
        <w:t xml:space="preserve">који </w:t>
      </w:r>
      <w:r>
        <w:rPr>
          <w:spacing w:val="-3"/>
        </w:rPr>
        <w:t xml:space="preserve">пролазе </w:t>
      </w:r>
      <w:r>
        <w:rPr>
          <w:spacing w:val="-4"/>
        </w:rPr>
        <w:t xml:space="preserve">обуке </w:t>
      </w:r>
      <w:r>
        <w:t xml:space="preserve">у Центру за </w:t>
      </w:r>
      <w:r>
        <w:rPr>
          <w:spacing w:val="-4"/>
        </w:rPr>
        <w:t xml:space="preserve">обуку </w:t>
      </w:r>
      <w:r>
        <w:t xml:space="preserve">и стручно оспособља- </w:t>
      </w:r>
      <w:r>
        <w:rPr>
          <w:spacing w:val="-3"/>
        </w:rPr>
        <w:t>вање</w:t>
      </w:r>
      <w:r>
        <w:rPr>
          <w:spacing w:val="-7"/>
        </w:rPr>
        <w:t xml:space="preserve"> </w:t>
      </w:r>
      <w:r>
        <w:rPr>
          <w:spacing w:val="-5"/>
        </w:rPr>
        <w:t>Управе</w:t>
      </w:r>
      <w:r>
        <w:rPr>
          <w:spacing w:val="-7"/>
        </w:rPr>
        <w:t xml:space="preserve"> </w:t>
      </w:r>
      <w:r>
        <w:t>добијају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примењују</w:t>
      </w:r>
      <w:r>
        <w:rPr>
          <w:spacing w:val="-7"/>
        </w:rPr>
        <w:t xml:space="preserve"> </w:t>
      </w:r>
      <w:r>
        <w:t>знања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односу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третман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по- </w:t>
      </w:r>
      <w:r>
        <w:rPr>
          <w:spacing w:val="-3"/>
        </w:rPr>
        <w:t xml:space="preserve">штовање </w:t>
      </w:r>
      <w:r>
        <w:rPr>
          <w:spacing w:val="-4"/>
        </w:rPr>
        <w:t xml:space="preserve">људских </w:t>
      </w:r>
      <w:r>
        <w:rPr>
          <w:spacing w:val="-3"/>
        </w:rPr>
        <w:t xml:space="preserve">права </w:t>
      </w:r>
      <w:r>
        <w:t xml:space="preserve">и третман посебно осетљивих </w:t>
      </w:r>
      <w:r>
        <w:rPr>
          <w:spacing w:val="-4"/>
        </w:rPr>
        <w:t xml:space="preserve">категорија. </w:t>
      </w:r>
      <w:r>
        <w:t xml:space="preserve">Саставни део </w:t>
      </w:r>
      <w:r>
        <w:rPr>
          <w:spacing w:val="-3"/>
        </w:rPr>
        <w:t xml:space="preserve">редовне </w:t>
      </w:r>
      <w:r>
        <w:rPr>
          <w:spacing w:val="-4"/>
        </w:rPr>
        <w:t xml:space="preserve">обуке </w:t>
      </w:r>
      <w:r>
        <w:t xml:space="preserve">за </w:t>
      </w:r>
      <w:r>
        <w:rPr>
          <w:spacing w:val="-3"/>
        </w:rPr>
        <w:t xml:space="preserve">припаднике </w:t>
      </w:r>
      <w:r>
        <w:rPr>
          <w:spacing w:val="-4"/>
        </w:rPr>
        <w:t xml:space="preserve">службе </w:t>
      </w:r>
      <w:r>
        <w:t xml:space="preserve">за </w:t>
      </w:r>
      <w:r>
        <w:rPr>
          <w:spacing w:val="-3"/>
        </w:rPr>
        <w:t xml:space="preserve">обезбеђење </w:t>
      </w:r>
      <w:r>
        <w:t xml:space="preserve">чини и </w:t>
      </w:r>
      <w:r>
        <w:rPr>
          <w:spacing w:val="-3"/>
        </w:rPr>
        <w:t xml:space="preserve">упознавање </w:t>
      </w:r>
      <w:r>
        <w:t xml:space="preserve">са </w:t>
      </w:r>
      <w:r>
        <w:rPr>
          <w:spacing w:val="-3"/>
        </w:rPr>
        <w:t xml:space="preserve">међународним конвенцијама, између </w:t>
      </w:r>
      <w:r>
        <w:t xml:space="preserve">осталог и са </w:t>
      </w:r>
      <w:r>
        <w:rPr>
          <w:spacing w:val="-4"/>
        </w:rPr>
        <w:t>Конв</w:t>
      </w:r>
      <w:r>
        <w:rPr>
          <w:spacing w:val="-4"/>
        </w:rPr>
        <w:t xml:space="preserve">енцијом </w:t>
      </w:r>
      <w:r>
        <w:rPr>
          <w:spacing w:val="-3"/>
        </w:rPr>
        <w:t xml:space="preserve">против </w:t>
      </w:r>
      <w:r>
        <w:t xml:space="preserve">мучења и </w:t>
      </w:r>
      <w:r>
        <w:rPr>
          <w:spacing w:val="-3"/>
        </w:rPr>
        <w:t xml:space="preserve">других </w:t>
      </w:r>
      <w:r>
        <w:t xml:space="preserve">свирепих, </w:t>
      </w:r>
      <w:r>
        <w:rPr>
          <w:spacing w:val="-4"/>
        </w:rPr>
        <w:t xml:space="preserve">нехуманих </w:t>
      </w:r>
      <w:r>
        <w:t xml:space="preserve">и </w:t>
      </w:r>
      <w:r>
        <w:rPr>
          <w:spacing w:val="-3"/>
        </w:rPr>
        <w:t xml:space="preserve">понижавајућих казни </w:t>
      </w:r>
      <w:r>
        <w:t xml:space="preserve">и </w:t>
      </w:r>
      <w:r>
        <w:rPr>
          <w:spacing w:val="-3"/>
        </w:rPr>
        <w:t xml:space="preserve">поступака, </w:t>
      </w:r>
      <w:r>
        <w:t xml:space="preserve">Европским </w:t>
      </w:r>
      <w:r>
        <w:rPr>
          <w:spacing w:val="-3"/>
        </w:rPr>
        <w:t xml:space="preserve">затворским </w:t>
      </w:r>
      <w:r>
        <w:t xml:space="preserve">правили- </w:t>
      </w:r>
      <w:r>
        <w:rPr>
          <w:spacing w:val="-2"/>
        </w:rPr>
        <w:t xml:space="preserve">ма, </w:t>
      </w:r>
      <w:r>
        <w:rPr>
          <w:spacing w:val="-3"/>
        </w:rPr>
        <w:t xml:space="preserve">као </w:t>
      </w:r>
      <w:r>
        <w:t xml:space="preserve">и са </w:t>
      </w:r>
      <w:r>
        <w:rPr>
          <w:spacing w:val="-3"/>
        </w:rPr>
        <w:t xml:space="preserve">домаћим </w:t>
      </w:r>
      <w:r>
        <w:rPr>
          <w:spacing w:val="-2"/>
        </w:rPr>
        <w:t xml:space="preserve">прописима </w:t>
      </w:r>
      <w:r>
        <w:rPr>
          <w:spacing w:val="-4"/>
        </w:rPr>
        <w:t xml:space="preserve">који </w:t>
      </w:r>
      <w:r>
        <w:rPr>
          <w:spacing w:val="-3"/>
        </w:rPr>
        <w:t xml:space="preserve">регулишу </w:t>
      </w:r>
      <w:r>
        <w:rPr>
          <w:spacing w:val="-4"/>
        </w:rPr>
        <w:t>ову</w:t>
      </w:r>
      <w:r>
        <w:rPr>
          <w:spacing w:val="-14"/>
        </w:rPr>
        <w:t xml:space="preserve"> </w:t>
      </w:r>
      <w:r>
        <w:rPr>
          <w:spacing w:val="-5"/>
        </w:rPr>
        <w:t>материју.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 xml:space="preserve">Фокус активности </w:t>
      </w:r>
      <w:r>
        <w:rPr>
          <w:spacing w:val="-4"/>
        </w:rPr>
        <w:t xml:space="preserve">Управе током </w:t>
      </w:r>
      <w:r>
        <w:t>спровођења Стратегије био је на изради новог Правил</w:t>
      </w:r>
      <w:r>
        <w:t xml:space="preserve">ника о раду Центра за обуку и стручно оспособљавање </w:t>
      </w:r>
      <w:r>
        <w:rPr>
          <w:spacing w:val="-4"/>
        </w:rPr>
        <w:t xml:space="preserve">Управе </w:t>
      </w:r>
      <w:r>
        <w:t xml:space="preserve">за извршење кривичних санкцију и орга- низовању и спровођењу </w:t>
      </w:r>
      <w:r>
        <w:rPr>
          <w:spacing w:val="-3"/>
        </w:rPr>
        <w:t xml:space="preserve">обуке </w:t>
      </w:r>
      <w:r>
        <w:t xml:space="preserve">и стручног оспособљавања и уса- вршавања („Службени </w:t>
      </w:r>
      <w:r>
        <w:rPr>
          <w:spacing w:val="-3"/>
        </w:rPr>
        <w:t xml:space="preserve">гласник </w:t>
      </w:r>
      <w:r>
        <w:t xml:space="preserve">РС”, број 82/19). </w:t>
      </w:r>
      <w:r>
        <w:rPr>
          <w:spacing w:val="-3"/>
        </w:rPr>
        <w:t xml:space="preserve">Такође, </w:t>
      </w:r>
      <w:r>
        <w:t xml:space="preserve">израђен  је Нацрт правилника о стручном усавршавању, обуци, испитима и програмима за приправничку обуку и стручни испит у </w:t>
      </w:r>
      <w:r>
        <w:rPr>
          <w:spacing w:val="-4"/>
        </w:rPr>
        <w:t xml:space="preserve">Управи </w:t>
      </w:r>
      <w:r>
        <w:t>за извршење кривичних</w:t>
      </w:r>
      <w:r>
        <w:rPr>
          <w:spacing w:val="-2"/>
        </w:rPr>
        <w:t xml:space="preserve"> </w:t>
      </w:r>
      <w:r>
        <w:t>санкција.</w:t>
      </w:r>
    </w:p>
    <w:p w:rsidR="00CA75DB" w:rsidRDefault="006B2A76">
      <w:pPr>
        <w:pStyle w:val="BodyText"/>
        <w:spacing w:before="73" w:line="232" w:lineRule="auto"/>
        <w:ind w:left="110" w:right="411" w:firstLine="396"/>
        <w:jc w:val="both"/>
      </w:pPr>
      <w:r>
        <w:br w:type="column"/>
      </w:r>
      <w:r>
        <w:t>На основу мера прописаних Стратегијом, а у циљу унапређе- ња обуке за рад запослених, едукациј</w:t>
      </w:r>
      <w:r>
        <w:t>е запослених и унапређење рада Центра за обуку и стручно оспособљавање Управе у оквиру пројеката „Јачање капацитета за обуку, образовање и запошљава- ње осуђених лица” извршена је анализа постојећих и припрема нових програма обуке за запослене у заводима з</w:t>
      </w:r>
      <w:r>
        <w:t>а извршење кри- вичних санкција. Спроведене су следеће активности, са циљем оснаживања Центра за обуку и стручно оспособљавање Управе: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705"/>
        </w:tabs>
        <w:spacing w:before="2"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На основу примера добре праксе припремљене су препо- руке и изводљива методологија за обуку запослених у служби за обуку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упошљавање;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693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На </w:t>
      </w:r>
      <w:r>
        <w:rPr>
          <w:spacing w:val="-4"/>
          <w:sz w:val="18"/>
        </w:rPr>
        <w:t xml:space="preserve">основу најбоље праксе </w:t>
      </w:r>
      <w:r>
        <w:rPr>
          <w:spacing w:val="-13"/>
          <w:sz w:val="18"/>
        </w:rPr>
        <w:t xml:space="preserve">ЕУ, </w:t>
      </w:r>
      <w:r>
        <w:rPr>
          <w:spacing w:val="-4"/>
          <w:sz w:val="18"/>
        </w:rPr>
        <w:t xml:space="preserve">припремљене </w:t>
      </w:r>
      <w:r>
        <w:rPr>
          <w:spacing w:val="-3"/>
          <w:sz w:val="18"/>
        </w:rPr>
        <w:t xml:space="preserve">су </w:t>
      </w:r>
      <w:r>
        <w:rPr>
          <w:spacing w:val="-5"/>
          <w:sz w:val="18"/>
        </w:rPr>
        <w:t xml:space="preserve">препоруке </w:t>
      </w:r>
      <w:r>
        <w:rPr>
          <w:sz w:val="18"/>
        </w:rPr>
        <w:t xml:space="preserve">о </w:t>
      </w:r>
      <w:r>
        <w:rPr>
          <w:spacing w:val="-4"/>
          <w:sz w:val="18"/>
        </w:rPr>
        <w:t xml:space="preserve">најефикаснијим аранжманима </w:t>
      </w:r>
      <w:r>
        <w:rPr>
          <w:spacing w:val="-5"/>
          <w:sz w:val="18"/>
        </w:rPr>
        <w:t xml:space="preserve">након </w:t>
      </w:r>
      <w:r>
        <w:rPr>
          <w:spacing w:val="-4"/>
          <w:sz w:val="18"/>
        </w:rPr>
        <w:t xml:space="preserve">пуштања </w:t>
      </w:r>
      <w:r>
        <w:rPr>
          <w:sz w:val="18"/>
        </w:rPr>
        <w:t xml:space="preserve">на </w:t>
      </w:r>
      <w:r>
        <w:rPr>
          <w:spacing w:val="-7"/>
          <w:sz w:val="18"/>
        </w:rPr>
        <w:t xml:space="preserve">слободу, </w:t>
      </w:r>
      <w:r>
        <w:rPr>
          <w:spacing w:val="-4"/>
          <w:sz w:val="18"/>
        </w:rPr>
        <w:t xml:space="preserve">укључују- </w:t>
      </w:r>
      <w:r>
        <w:rPr>
          <w:sz w:val="18"/>
        </w:rPr>
        <w:t>ћи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инструменте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социјалну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интеграцију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лица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која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напуштају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затвор;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687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Припрема и развој </w:t>
      </w:r>
      <w:r>
        <w:rPr>
          <w:spacing w:val="-3"/>
          <w:sz w:val="18"/>
        </w:rPr>
        <w:t xml:space="preserve">обуке </w:t>
      </w:r>
      <w:r>
        <w:rPr>
          <w:sz w:val="18"/>
        </w:rPr>
        <w:t>за предаваче, за запослене из с</w:t>
      </w:r>
      <w:r>
        <w:rPr>
          <w:sz w:val="18"/>
        </w:rPr>
        <w:t>лу- жбе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третман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службе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обезбеђење,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укључени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процес ресоцијализације и рехабилитације лица лишених</w:t>
      </w:r>
      <w:r>
        <w:rPr>
          <w:spacing w:val="-10"/>
          <w:sz w:val="18"/>
        </w:rPr>
        <w:t xml:space="preserve"> </w:t>
      </w:r>
      <w:r>
        <w:rPr>
          <w:sz w:val="18"/>
        </w:rPr>
        <w:t>слободе;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710"/>
        </w:tabs>
        <w:spacing w:before="1" w:line="232" w:lineRule="auto"/>
        <w:ind w:right="410" w:firstLine="397"/>
        <w:jc w:val="both"/>
        <w:rPr>
          <w:sz w:val="18"/>
        </w:rPr>
      </w:pPr>
      <w:r>
        <w:rPr>
          <w:sz w:val="18"/>
        </w:rPr>
        <w:t>Пружање боље подршке рањивим категоријама осуђених лица</w:t>
      </w:r>
      <w:r>
        <w:rPr>
          <w:spacing w:val="-7"/>
          <w:sz w:val="18"/>
        </w:rPr>
        <w:t xml:space="preserve"> </w:t>
      </w:r>
      <w:r>
        <w:rPr>
          <w:sz w:val="18"/>
        </w:rPr>
        <w:t>(жене,</w:t>
      </w:r>
      <w:r>
        <w:rPr>
          <w:spacing w:val="-7"/>
          <w:sz w:val="18"/>
        </w:rPr>
        <w:t xml:space="preserve"> </w:t>
      </w:r>
      <w:r>
        <w:rPr>
          <w:sz w:val="18"/>
        </w:rPr>
        <w:t>страни</w:t>
      </w:r>
      <w:r>
        <w:rPr>
          <w:spacing w:val="-7"/>
          <w:sz w:val="18"/>
        </w:rPr>
        <w:t xml:space="preserve"> </w:t>
      </w:r>
      <w:r>
        <w:rPr>
          <w:sz w:val="18"/>
        </w:rPr>
        <w:t>држављани,</w:t>
      </w:r>
      <w:r>
        <w:rPr>
          <w:spacing w:val="-7"/>
          <w:sz w:val="18"/>
        </w:rPr>
        <w:t xml:space="preserve"> </w:t>
      </w:r>
      <w:r>
        <w:rPr>
          <w:sz w:val="18"/>
        </w:rPr>
        <w:t>LGBТQ</w:t>
      </w:r>
      <w:r>
        <w:rPr>
          <w:spacing w:val="-7"/>
          <w:sz w:val="18"/>
        </w:rPr>
        <w:t xml:space="preserve"> </w:t>
      </w:r>
      <w:r>
        <w:rPr>
          <w:sz w:val="18"/>
        </w:rPr>
        <w:t>особе,</w:t>
      </w:r>
      <w:r>
        <w:rPr>
          <w:spacing w:val="-7"/>
          <w:sz w:val="18"/>
        </w:rPr>
        <w:t xml:space="preserve"> </w:t>
      </w:r>
      <w:r>
        <w:rPr>
          <w:sz w:val="18"/>
        </w:rPr>
        <w:t>малолетници,</w:t>
      </w:r>
      <w:r>
        <w:rPr>
          <w:spacing w:val="-6"/>
          <w:sz w:val="18"/>
        </w:rPr>
        <w:t xml:space="preserve"> </w:t>
      </w:r>
      <w:r>
        <w:rPr>
          <w:sz w:val="18"/>
        </w:rPr>
        <w:t>зави- сници, старије особе, особе са физичким и менталним инвалиди- тетом и жртве</w:t>
      </w:r>
      <w:r>
        <w:rPr>
          <w:spacing w:val="-2"/>
          <w:sz w:val="18"/>
        </w:rPr>
        <w:t xml:space="preserve"> </w:t>
      </w:r>
      <w:r>
        <w:rPr>
          <w:sz w:val="18"/>
        </w:rPr>
        <w:t>злостављања);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691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pacing w:val="-3"/>
          <w:sz w:val="18"/>
        </w:rPr>
        <w:t xml:space="preserve">Обука </w:t>
      </w:r>
      <w:r>
        <w:rPr>
          <w:sz w:val="18"/>
        </w:rPr>
        <w:t xml:space="preserve">на тему </w:t>
      </w:r>
      <w:r>
        <w:rPr>
          <w:spacing w:val="-3"/>
          <w:sz w:val="18"/>
        </w:rPr>
        <w:t xml:space="preserve">Истанбулског протокола </w:t>
      </w:r>
      <w:r>
        <w:rPr>
          <w:sz w:val="18"/>
        </w:rPr>
        <w:t xml:space="preserve">о ефикасној истра- зи и документацији о мучењу и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 xml:space="preserve">окрутном, </w:t>
      </w:r>
      <w:r>
        <w:rPr>
          <w:spacing w:val="-3"/>
          <w:sz w:val="18"/>
        </w:rPr>
        <w:t xml:space="preserve">нехуманом </w:t>
      </w:r>
      <w:r>
        <w:rPr>
          <w:sz w:val="18"/>
        </w:rPr>
        <w:t>или понижавајућем поступању или</w:t>
      </w:r>
      <w:r>
        <w:rPr>
          <w:spacing w:val="-3"/>
          <w:sz w:val="18"/>
        </w:rPr>
        <w:t xml:space="preserve"> </w:t>
      </w:r>
      <w:r>
        <w:rPr>
          <w:sz w:val="18"/>
        </w:rPr>
        <w:t>кажњавању;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684"/>
        </w:tabs>
        <w:spacing w:before="1" w:line="232" w:lineRule="auto"/>
        <w:ind w:right="410" w:firstLine="397"/>
        <w:jc w:val="both"/>
        <w:rPr>
          <w:sz w:val="18"/>
        </w:rPr>
      </w:pPr>
      <w:r>
        <w:rPr>
          <w:sz w:val="18"/>
        </w:rPr>
        <w:t>Испорука</w:t>
      </w:r>
      <w:r>
        <w:rPr>
          <w:spacing w:val="-9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обуке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управнике</w:t>
      </w:r>
      <w:r>
        <w:rPr>
          <w:spacing w:val="-9"/>
          <w:sz w:val="18"/>
        </w:rPr>
        <w:t xml:space="preserve"> </w:t>
      </w:r>
      <w:r>
        <w:rPr>
          <w:sz w:val="18"/>
        </w:rPr>
        <w:t>завода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извршење кривичних санкција у склопу стратегије за управљање људским ресурсима и јачање административних капацитета и организаци- оне</w:t>
      </w:r>
      <w:r>
        <w:rPr>
          <w:spacing w:val="-1"/>
          <w:sz w:val="18"/>
        </w:rPr>
        <w:t xml:space="preserve"> </w:t>
      </w:r>
      <w:r>
        <w:rPr>
          <w:sz w:val="18"/>
        </w:rPr>
        <w:t>структуре;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747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z w:val="18"/>
        </w:rPr>
        <w:t>Програми рехабилитације извршилаца кривичних дела против полне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z w:val="18"/>
        </w:rPr>
        <w:t>лободе;</w:t>
      </w:r>
    </w:p>
    <w:p w:rsidR="00CA75DB" w:rsidRDefault="006B2A76">
      <w:pPr>
        <w:pStyle w:val="ListParagraph"/>
        <w:numPr>
          <w:ilvl w:val="0"/>
          <w:numId w:val="31"/>
        </w:numPr>
        <w:tabs>
          <w:tab w:val="left" w:pos="693"/>
        </w:tabs>
        <w:spacing w:line="232" w:lineRule="auto"/>
        <w:ind w:right="412" w:firstLine="397"/>
        <w:jc w:val="both"/>
        <w:rPr>
          <w:sz w:val="18"/>
        </w:rPr>
      </w:pPr>
      <w:r>
        <w:rPr>
          <w:sz w:val="18"/>
        </w:rPr>
        <w:t xml:space="preserve">Припрема и достава специјалног програма </w:t>
      </w:r>
      <w:r>
        <w:rPr>
          <w:spacing w:val="-3"/>
          <w:sz w:val="18"/>
        </w:rPr>
        <w:t xml:space="preserve">обуке </w:t>
      </w:r>
      <w:r>
        <w:rPr>
          <w:sz w:val="18"/>
        </w:rPr>
        <w:t>за осуђе- нице и</w:t>
      </w:r>
      <w:r>
        <w:rPr>
          <w:spacing w:val="-3"/>
          <w:sz w:val="18"/>
        </w:rPr>
        <w:t xml:space="preserve"> </w:t>
      </w:r>
      <w:r>
        <w:rPr>
          <w:sz w:val="18"/>
        </w:rPr>
        <w:t>др.</w:t>
      </w:r>
    </w:p>
    <w:p w:rsidR="00CA75DB" w:rsidRDefault="006B2A76">
      <w:pPr>
        <w:pStyle w:val="BodyText"/>
        <w:spacing w:before="1" w:line="232" w:lineRule="auto"/>
        <w:ind w:left="110" w:right="410" w:firstLine="396"/>
        <w:jc w:val="both"/>
      </w:pPr>
      <w:r>
        <w:rPr>
          <w:spacing w:val="-6"/>
        </w:rPr>
        <w:t>Током</w:t>
      </w:r>
      <w:r>
        <w:rPr>
          <w:spacing w:val="-12"/>
        </w:rPr>
        <w:t xml:space="preserve"> </w:t>
      </w:r>
      <w:r>
        <w:t>претходног</w:t>
      </w:r>
      <w:r>
        <w:rPr>
          <w:spacing w:val="-11"/>
        </w:rPr>
        <w:t xml:space="preserve"> </w:t>
      </w:r>
      <w:r>
        <w:t>периода,</w:t>
      </w:r>
      <w:r>
        <w:rPr>
          <w:spacing w:val="-12"/>
        </w:rPr>
        <w:t xml:space="preserve"> </w:t>
      </w:r>
      <w:r>
        <w:t>јачање</w:t>
      </w:r>
      <w:r>
        <w:rPr>
          <w:spacing w:val="-11"/>
        </w:rPr>
        <w:t xml:space="preserve"> </w:t>
      </w:r>
      <w:r>
        <w:t>стручних</w:t>
      </w:r>
      <w:r>
        <w:rPr>
          <w:spacing w:val="-11"/>
        </w:rPr>
        <w:t xml:space="preserve"> </w:t>
      </w:r>
      <w:r>
        <w:t>капацитета</w:t>
      </w:r>
      <w:r>
        <w:rPr>
          <w:spacing w:val="-12"/>
        </w:rPr>
        <w:t xml:space="preserve"> </w:t>
      </w:r>
      <w:r>
        <w:t>запо- слених у систему извршења кривичних санкција било је усмерено на област третмана и заштите људских права нарочито осетљиви</w:t>
      </w:r>
      <w:r>
        <w:t xml:space="preserve">х група осуђених лица. У наредном </w:t>
      </w:r>
      <w:r>
        <w:rPr>
          <w:spacing w:val="-4"/>
        </w:rPr>
        <w:t xml:space="preserve">периоду, </w:t>
      </w:r>
      <w:r>
        <w:t xml:space="preserve">приоритет у овој обла- сти представља унапређење организационалних и функционалних аспеката Центра за обуку и стручно оспособљавање </w:t>
      </w:r>
      <w:r>
        <w:rPr>
          <w:spacing w:val="-3"/>
        </w:rPr>
        <w:t xml:space="preserve">Управе, </w:t>
      </w:r>
      <w:r>
        <w:t>као  и обезбеђивање континуитета обука у области третмана и зашти- те људ</w:t>
      </w:r>
      <w:r>
        <w:t xml:space="preserve">ских права. Поред тога, потребно је доношење Правилни- ка о стручном усавршавању, обуци, испитима и програмима за приправничку обуку и стручни испит у </w:t>
      </w:r>
      <w:r>
        <w:rPr>
          <w:spacing w:val="-4"/>
        </w:rPr>
        <w:t xml:space="preserve">Управи </w:t>
      </w:r>
      <w:r>
        <w:t xml:space="preserve">за извршење кри- вичних санкција, </w:t>
      </w:r>
      <w:r>
        <w:rPr>
          <w:spacing w:val="-3"/>
        </w:rPr>
        <w:t xml:space="preserve">који </w:t>
      </w:r>
      <w:r>
        <w:t>ће бити основ за даље унапређење обука и стручног усавршавања</w:t>
      </w:r>
      <w:r>
        <w:rPr>
          <w:spacing w:val="-1"/>
        </w:rPr>
        <w:t xml:space="preserve"> </w:t>
      </w:r>
      <w:r>
        <w:t>запослених.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799"/>
        </w:tabs>
        <w:spacing w:before="173" w:line="232" w:lineRule="auto"/>
        <w:ind w:left="2332" w:right="572" w:hanging="2060"/>
        <w:jc w:val="left"/>
        <w:rPr>
          <w:i/>
          <w:sz w:val="18"/>
        </w:rPr>
      </w:pPr>
      <w:r>
        <w:rPr>
          <w:i/>
          <w:sz w:val="18"/>
        </w:rPr>
        <w:t>Надзор и контрола рада завода за извршење</w:t>
      </w:r>
      <w:r>
        <w:rPr>
          <w:i/>
          <w:spacing w:val="-25"/>
          <w:sz w:val="18"/>
        </w:rPr>
        <w:t xml:space="preserve"> </w:t>
      </w:r>
      <w:r>
        <w:rPr>
          <w:i/>
          <w:sz w:val="18"/>
        </w:rPr>
        <w:t>кривичних санкција</w:t>
      </w:r>
    </w:p>
    <w:p w:rsidR="00CA75DB" w:rsidRDefault="00CA75DB">
      <w:pPr>
        <w:pStyle w:val="BodyText"/>
        <w:spacing w:before="6"/>
        <w:rPr>
          <w:i/>
          <w:sz w:val="17"/>
        </w:rPr>
      </w:pPr>
    </w:p>
    <w:p w:rsidR="00CA75DB" w:rsidRDefault="006B2A76">
      <w:pPr>
        <w:pStyle w:val="BodyText"/>
        <w:spacing w:before="1" w:line="232" w:lineRule="auto"/>
        <w:ind w:left="110" w:right="410" w:firstLine="396"/>
        <w:jc w:val="both"/>
      </w:pPr>
      <w:r>
        <w:t xml:space="preserve">Према Правилнику о надзору над радом завода за изврше- ње кривичних санкција („Службени </w:t>
      </w:r>
      <w:r>
        <w:rPr>
          <w:spacing w:val="-3"/>
        </w:rPr>
        <w:t xml:space="preserve">гласник </w:t>
      </w:r>
      <w:r>
        <w:t>РС”, број 85/15), закони</w:t>
      </w:r>
      <w:r>
        <w:t xml:space="preserve">тост и стручност у раду у заводима контролише Одељење за </w:t>
      </w:r>
      <w:r>
        <w:rPr>
          <w:spacing w:val="-3"/>
        </w:rPr>
        <w:t xml:space="preserve">инспекцију. </w:t>
      </w:r>
      <w:r>
        <w:t xml:space="preserve">Правилником су одређене области </w:t>
      </w:r>
      <w:r>
        <w:rPr>
          <w:spacing w:val="-3"/>
        </w:rPr>
        <w:t xml:space="preserve">које </w:t>
      </w:r>
      <w:r>
        <w:t>су предмет надзора,</w:t>
      </w:r>
      <w:r>
        <w:rPr>
          <w:spacing w:val="-7"/>
        </w:rPr>
        <w:t xml:space="preserve"> </w:t>
      </w:r>
      <w:r>
        <w:t>поступак</w:t>
      </w:r>
      <w:r>
        <w:rPr>
          <w:spacing w:val="-7"/>
        </w:rPr>
        <w:t xml:space="preserve"> </w:t>
      </w:r>
      <w:r>
        <w:t>спровођења</w:t>
      </w:r>
      <w:r>
        <w:rPr>
          <w:spacing w:val="-7"/>
        </w:rPr>
        <w:t xml:space="preserve"> </w:t>
      </w:r>
      <w:r>
        <w:t>надзора,</w:t>
      </w:r>
      <w:r>
        <w:rPr>
          <w:spacing w:val="-7"/>
        </w:rPr>
        <w:t xml:space="preserve"> </w:t>
      </w:r>
      <w:r>
        <w:t>овлашћења</w:t>
      </w:r>
      <w:r>
        <w:rPr>
          <w:spacing w:val="-7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rPr>
          <w:spacing w:val="-3"/>
        </w:rPr>
        <w:t>која</w:t>
      </w:r>
      <w:r>
        <w:rPr>
          <w:spacing w:val="-7"/>
        </w:rPr>
        <w:t xml:space="preserve"> </w:t>
      </w:r>
      <w:r>
        <w:t xml:space="preserve">врше надзор, обавезе завода у </w:t>
      </w:r>
      <w:r>
        <w:rPr>
          <w:spacing w:val="-4"/>
        </w:rPr>
        <w:t xml:space="preserve">коме </w:t>
      </w:r>
      <w:r>
        <w:t xml:space="preserve">се надзор обавља и индикатори </w:t>
      </w:r>
      <w:r>
        <w:rPr>
          <w:spacing w:val="-3"/>
        </w:rPr>
        <w:t xml:space="preserve">који </w:t>
      </w:r>
      <w:r>
        <w:t xml:space="preserve">се прате у </w:t>
      </w:r>
      <w:r>
        <w:t xml:space="preserve">поступку надзора. Приоритетне активности </w:t>
      </w:r>
      <w:r>
        <w:rPr>
          <w:spacing w:val="-3"/>
        </w:rPr>
        <w:t xml:space="preserve">које </w:t>
      </w:r>
      <w:r>
        <w:t xml:space="preserve">су се одвијале у </w:t>
      </w:r>
      <w:r>
        <w:rPr>
          <w:spacing w:val="-3"/>
        </w:rPr>
        <w:t xml:space="preserve">претходном </w:t>
      </w:r>
      <w:r>
        <w:t xml:space="preserve">периоду биле су везане за додатну обуку кадрова </w:t>
      </w:r>
      <w:r>
        <w:rPr>
          <w:spacing w:val="-3"/>
        </w:rPr>
        <w:t xml:space="preserve">који </w:t>
      </w:r>
      <w:r>
        <w:t>врше надзор и настојања да се регулише начин оба- вљања надзора у циљу заштите права посебних категорија лица, као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малолет</w:t>
      </w:r>
      <w:r>
        <w:t>ници,</w:t>
      </w:r>
      <w:r>
        <w:rPr>
          <w:spacing w:val="-9"/>
        </w:rPr>
        <w:t xml:space="preserve"> </w:t>
      </w:r>
      <w:r>
        <w:t>жене,</w:t>
      </w:r>
      <w:r>
        <w:rPr>
          <w:spacing w:val="-9"/>
        </w:rPr>
        <w:t xml:space="preserve"> </w:t>
      </w:r>
      <w:r>
        <w:t>стара</w:t>
      </w:r>
      <w:r>
        <w:rPr>
          <w:spacing w:val="-9"/>
        </w:rPr>
        <w:t xml:space="preserve"> </w:t>
      </w:r>
      <w:r>
        <w:t>лица,</w:t>
      </w:r>
      <w:r>
        <w:rPr>
          <w:spacing w:val="-9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мери</w:t>
      </w:r>
      <w:r>
        <w:rPr>
          <w:spacing w:val="-9"/>
        </w:rPr>
        <w:t xml:space="preserve"> </w:t>
      </w:r>
      <w:r>
        <w:t>обавезног лечења, лица осуђена за организовани криминал и</w:t>
      </w:r>
      <w:r>
        <w:rPr>
          <w:spacing w:val="-9"/>
        </w:rPr>
        <w:t xml:space="preserve"> </w:t>
      </w:r>
      <w:r>
        <w:t>слично.</w:t>
      </w:r>
    </w:p>
    <w:p w:rsidR="00CA75DB" w:rsidRDefault="006B2A76">
      <w:pPr>
        <w:pStyle w:val="BodyText"/>
        <w:spacing w:before="3" w:line="232" w:lineRule="auto"/>
        <w:ind w:left="110" w:right="410" w:firstLine="396"/>
        <w:jc w:val="both"/>
      </w:pPr>
      <w:r>
        <w:t>Системски</w:t>
      </w:r>
      <w:r>
        <w:rPr>
          <w:spacing w:val="-7"/>
        </w:rPr>
        <w:t xml:space="preserve"> </w:t>
      </w:r>
      <w:r>
        <w:t>посматрано,</w:t>
      </w:r>
      <w:r>
        <w:rPr>
          <w:spacing w:val="-7"/>
        </w:rPr>
        <w:t xml:space="preserve"> </w:t>
      </w:r>
      <w:r>
        <w:t>надзор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подједнако</w:t>
      </w:r>
      <w:r>
        <w:rPr>
          <w:spacing w:val="-7"/>
        </w:rPr>
        <w:t xml:space="preserve"> </w:t>
      </w:r>
      <w:r>
        <w:t>ефикасно</w:t>
      </w:r>
      <w:r>
        <w:rPr>
          <w:spacing w:val="-7"/>
        </w:rPr>
        <w:t xml:space="preserve"> </w:t>
      </w:r>
      <w:r>
        <w:t>да обухвати делотворну и независну интерну контролу над изврше- њем заводских и ванзаводских санкц</w:t>
      </w:r>
      <w:r>
        <w:t>ија. Прописан је начин оба- вљања надзора над радом завода, те се, са ширењем надлежности Повереничке службе, намеће потреба да се прецизније одреди на- чин обављања надзора над њеним</w:t>
      </w:r>
      <w:r>
        <w:rPr>
          <w:spacing w:val="-4"/>
        </w:rPr>
        <w:t xml:space="preserve"> </w:t>
      </w:r>
      <w:r>
        <w:t>радом.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1438"/>
        </w:tabs>
        <w:spacing w:before="167"/>
        <w:ind w:left="1437" w:hanging="540"/>
        <w:jc w:val="left"/>
        <w:rPr>
          <w:i/>
          <w:sz w:val="18"/>
        </w:rPr>
      </w:pPr>
      <w:r>
        <w:rPr>
          <w:i/>
          <w:sz w:val="18"/>
        </w:rPr>
        <w:t>Информациони и безбедносни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системи</w:t>
      </w:r>
    </w:p>
    <w:p w:rsidR="00CA75DB" w:rsidRDefault="00CA75DB">
      <w:pPr>
        <w:pStyle w:val="BodyText"/>
        <w:spacing w:before="4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110" w:right="411" w:firstLine="396"/>
        <w:jc w:val="both"/>
      </w:pPr>
      <w:r>
        <w:t xml:space="preserve">У </w:t>
      </w:r>
      <w:r>
        <w:rPr>
          <w:spacing w:val="-3"/>
        </w:rPr>
        <w:t xml:space="preserve">току </w:t>
      </w:r>
      <w:r>
        <w:t xml:space="preserve">спровођења </w:t>
      </w:r>
      <w:r>
        <w:rPr>
          <w:spacing w:val="-3"/>
        </w:rPr>
        <w:t xml:space="preserve">Стратегије </w:t>
      </w:r>
      <w:r>
        <w:t xml:space="preserve">било је потребно развити по- </w:t>
      </w:r>
      <w:r>
        <w:rPr>
          <w:spacing w:val="-3"/>
        </w:rPr>
        <w:t xml:space="preserve">стојеће </w:t>
      </w:r>
      <w:r>
        <w:t xml:space="preserve">и увести нове системе и </w:t>
      </w:r>
      <w:r>
        <w:rPr>
          <w:spacing w:val="-3"/>
        </w:rPr>
        <w:t xml:space="preserve">технологије </w:t>
      </w:r>
      <w:r>
        <w:rPr>
          <w:spacing w:val="-5"/>
        </w:rPr>
        <w:t xml:space="preserve">како </w:t>
      </w:r>
      <w:r>
        <w:t xml:space="preserve">би се </w:t>
      </w:r>
      <w:r>
        <w:rPr>
          <w:spacing w:val="-3"/>
        </w:rPr>
        <w:t xml:space="preserve">омогућило једнообразно </w:t>
      </w:r>
      <w:r>
        <w:t xml:space="preserve">и </w:t>
      </w:r>
      <w:r>
        <w:rPr>
          <w:spacing w:val="-4"/>
        </w:rPr>
        <w:t xml:space="preserve">свеобухватно </w:t>
      </w:r>
      <w:r>
        <w:rPr>
          <w:spacing w:val="-3"/>
        </w:rPr>
        <w:t xml:space="preserve">прикупљање </w:t>
      </w:r>
      <w:r>
        <w:t xml:space="preserve">потребних </w:t>
      </w:r>
      <w:r>
        <w:rPr>
          <w:spacing w:val="-4"/>
        </w:rPr>
        <w:t xml:space="preserve">података, </w:t>
      </w:r>
      <w:r>
        <w:rPr>
          <w:spacing w:val="-2"/>
        </w:rPr>
        <w:t xml:space="preserve">при </w:t>
      </w:r>
      <w:r>
        <w:t>чему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сакупљени</w:t>
      </w:r>
      <w:r>
        <w:rPr>
          <w:spacing w:val="-7"/>
        </w:rPr>
        <w:t xml:space="preserve"> </w:t>
      </w:r>
      <w:r>
        <w:rPr>
          <w:spacing w:val="-3"/>
        </w:rPr>
        <w:t>подаци</w:t>
      </w:r>
      <w:r>
        <w:rPr>
          <w:spacing w:val="-7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rPr>
          <w:spacing w:val="-4"/>
        </w:rPr>
        <w:t>лако</w:t>
      </w:r>
      <w:r>
        <w:rPr>
          <w:spacing w:val="-7"/>
        </w:rPr>
        <w:t xml:space="preserve"> </w:t>
      </w:r>
      <w:r>
        <w:t>доступни</w:t>
      </w:r>
      <w:r>
        <w:rPr>
          <w:spacing w:val="-7"/>
        </w:rPr>
        <w:t xml:space="preserve"> </w:t>
      </w:r>
      <w:r>
        <w:t>надлежним</w:t>
      </w:r>
      <w:r>
        <w:rPr>
          <w:spacing w:val="-7"/>
        </w:rPr>
        <w:t xml:space="preserve"> </w:t>
      </w:r>
      <w:r>
        <w:t xml:space="preserve">органи- ма и бити повезани са </w:t>
      </w:r>
      <w:r>
        <w:rPr>
          <w:spacing w:val="-2"/>
        </w:rPr>
        <w:t xml:space="preserve">системима </w:t>
      </w:r>
      <w:r>
        <w:rPr>
          <w:spacing w:val="-5"/>
        </w:rPr>
        <w:t>судов</w:t>
      </w:r>
      <w:r>
        <w:rPr>
          <w:spacing w:val="-5"/>
        </w:rPr>
        <w:t>а,</w:t>
      </w:r>
      <w:r>
        <w:rPr>
          <w:spacing w:val="15"/>
        </w:rPr>
        <w:t xml:space="preserve"> </w:t>
      </w:r>
      <w:r>
        <w:rPr>
          <w:spacing w:val="-3"/>
        </w:rPr>
        <w:t xml:space="preserve">тужилаштава, полиције </w:t>
      </w:r>
      <w:r>
        <w:t>и</w:t>
      </w:r>
    </w:p>
    <w:p w:rsidR="00CA75DB" w:rsidRDefault="00CA75DB">
      <w:pPr>
        <w:spacing w:line="232" w:lineRule="auto"/>
        <w:jc w:val="both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5" w:space="131"/>
            <w:col w:w="5634"/>
          </w:cols>
        </w:sectPr>
      </w:pPr>
    </w:p>
    <w:p w:rsidR="00CA75DB" w:rsidRDefault="006B2A76">
      <w:pPr>
        <w:pStyle w:val="BodyText"/>
        <w:spacing w:before="73" w:line="232" w:lineRule="auto"/>
        <w:ind w:left="393"/>
        <w:jc w:val="both"/>
      </w:pPr>
      <w:r>
        <w:rPr>
          <w:spacing w:val="-3"/>
        </w:rPr>
        <w:lastRenderedPageBreak/>
        <w:t>других</w:t>
      </w:r>
      <w:r>
        <w:rPr>
          <w:spacing w:val="-8"/>
        </w:rPr>
        <w:t xml:space="preserve"> </w:t>
      </w:r>
      <w:r>
        <w:t>органа.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области</w:t>
      </w:r>
      <w:r>
        <w:rPr>
          <w:spacing w:val="-8"/>
        </w:rPr>
        <w:t xml:space="preserve"> </w:t>
      </w:r>
      <w:r>
        <w:rPr>
          <w:spacing w:val="-3"/>
        </w:rPr>
        <w:t>информационих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било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rPr>
          <w:spacing w:val="-3"/>
        </w:rPr>
        <w:t xml:space="preserve">потребно </w:t>
      </w:r>
      <w:r>
        <w:t xml:space="preserve">развити софтвер за евиденцију лица лишених </w:t>
      </w:r>
      <w:r>
        <w:rPr>
          <w:spacing w:val="-3"/>
        </w:rPr>
        <w:t xml:space="preserve">слободе </w:t>
      </w:r>
      <w:r>
        <w:rPr>
          <w:spacing w:val="-4"/>
        </w:rPr>
        <w:t xml:space="preserve">(САПА) </w:t>
      </w:r>
      <w:r>
        <w:rPr>
          <w:spacing w:val="-3"/>
        </w:rPr>
        <w:t xml:space="preserve">као </w:t>
      </w:r>
      <w:r>
        <w:t xml:space="preserve">централно место за </w:t>
      </w:r>
      <w:r>
        <w:rPr>
          <w:spacing w:val="-3"/>
        </w:rPr>
        <w:t xml:space="preserve">прикупљање податак </w:t>
      </w:r>
      <w:r>
        <w:t xml:space="preserve">о </w:t>
      </w:r>
      <w:r>
        <w:rPr>
          <w:spacing w:val="-2"/>
        </w:rPr>
        <w:t xml:space="preserve">лицима </w:t>
      </w:r>
      <w:r>
        <w:t xml:space="preserve">лишених сло- </w:t>
      </w:r>
      <w:r>
        <w:rPr>
          <w:spacing w:val="-3"/>
        </w:rPr>
        <w:t xml:space="preserve">боде. </w:t>
      </w:r>
      <w:r>
        <w:t xml:space="preserve">Овим </w:t>
      </w:r>
      <w:r>
        <w:rPr>
          <w:spacing w:val="-3"/>
        </w:rPr>
        <w:t>софтвер</w:t>
      </w:r>
      <w:r>
        <w:rPr>
          <w:spacing w:val="-3"/>
        </w:rPr>
        <w:t xml:space="preserve">ом обухваћена </w:t>
      </w:r>
      <w:r>
        <w:t xml:space="preserve">је обрада </w:t>
      </w:r>
      <w:r>
        <w:rPr>
          <w:spacing w:val="-3"/>
        </w:rPr>
        <w:t xml:space="preserve">матичних </w:t>
      </w:r>
      <w:r>
        <w:rPr>
          <w:spacing w:val="-4"/>
        </w:rPr>
        <w:t xml:space="preserve">података </w:t>
      </w:r>
      <w:r>
        <w:t xml:space="preserve">о </w:t>
      </w:r>
      <w:r>
        <w:rPr>
          <w:spacing w:val="-2"/>
        </w:rPr>
        <w:t xml:space="preserve">лицима </w:t>
      </w:r>
      <w:r>
        <w:t xml:space="preserve">лишених </w:t>
      </w:r>
      <w:r>
        <w:rPr>
          <w:spacing w:val="-3"/>
        </w:rPr>
        <w:t xml:space="preserve">слобода као </w:t>
      </w:r>
      <w:r>
        <w:t xml:space="preserve">и евиденција </w:t>
      </w:r>
      <w:r>
        <w:rPr>
          <w:spacing w:val="-3"/>
        </w:rPr>
        <w:t xml:space="preserve">здравствених, </w:t>
      </w:r>
      <w:r>
        <w:t xml:space="preserve">третман- ских, </w:t>
      </w:r>
      <w:r>
        <w:rPr>
          <w:spacing w:val="-3"/>
        </w:rPr>
        <w:t xml:space="preserve">безбедносних </w:t>
      </w:r>
      <w:r>
        <w:t xml:space="preserve">и др. </w:t>
      </w:r>
      <w:r>
        <w:rPr>
          <w:spacing w:val="-4"/>
        </w:rPr>
        <w:t xml:space="preserve">података од </w:t>
      </w:r>
      <w:r>
        <w:rPr>
          <w:spacing w:val="-3"/>
        </w:rPr>
        <w:t xml:space="preserve">значаја </w:t>
      </w:r>
      <w:r>
        <w:t xml:space="preserve">за извршење кривич- них санкција и мере </w:t>
      </w:r>
      <w:r>
        <w:rPr>
          <w:spacing w:val="-2"/>
        </w:rPr>
        <w:t xml:space="preserve">притвора. </w:t>
      </w:r>
      <w:r>
        <w:rPr>
          <w:spacing w:val="-4"/>
        </w:rPr>
        <w:t xml:space="preserve">Такође, </w:t>
      </w:r>
      <w:r>
        <w:rPr>
          <w:spacing w:val="-3"/>
        </w:rPr>
        <w:t xml:space="preserve">спроведена </w:t>
      </w:r>
      <w:r>
        <w:t>је и интеграција софтвера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евиденцију</w:t>
      </w:r>
      <w:r>
        <w:rPr>
          <w:spacing w:val="-8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лишених</w:t>
      </w:r>
      <w:r>
        <w:rPr>
          <w:spacing w:val="-8"/>
        </w:rPr>
        <w:t xml:space="preserve"> </w:t>
      </w:r>
      <w:r>
        <w:rPr>
          <w:spacing w:val="-3"/>
        </w:rPr>
        <w:t>слободе</w:t>
      </w:r>
      <w:r>
        <w:rPr>
          <w:spacing w:val="-8"/>
        </w:rPr>
        <w:t xml:space="preserve"> </w:t>
      </w:r>
      <w:r>
        <w:rPr>
          <w:spacing w:val="-4"/>
        </w:rPr>
        <w:t>(САПА)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 xml:space="preserve">централ- ним </w:t>
      </w:r>
      <w:r>
        <w:rPr>
          <w:spacing w:val="-3"/>
        </w:rPr>
        <w:t xml:space="preserve">софтвером </w:t>
      </w:r>
      <w:r>
        <w:t xml:space="preserve">Министарства </w:t>
      </w:r>
      <w:r>
        <w:rPr>
          <w:spacing w:val="-3"/>
        </w:rPr>
        <w:t xml:space="preserve">правде </w:t>
      </w:r>
      <w:r>
        <w:t xml:space="preserve">Србије. Извршена је </w:t>
      </w:r>
      <w:r>
        <w:rPr>
          <w:spacing w:val="-3"/>
        </w:rPr>
        <w:t xml:space="preserve">набавка </w:t>
      </w:r>
      <w:r>
        <w:t>ИТ</w:t>
      </w:r>
      <w:r>
        <w:rPr>
          <w:spacing w:val="-5"/>
        </w:rPr>
        <w:t xml:space="preserve"> </w:t>
      </w:r>
      <w:r>
        <w:t>опреме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централну</w:t>
      </w:r>
      <w:r>
        <w:rPr>
          <w:spacing w:val="-5"/>
        </w:rPr>
        <w:t xml:space="preserve"> </w:t>
      </w:r>
      <w:r>
        <w:t>сервер</w:t>
      </w:r>
      <w:r>
        <w:rPr>
          <w:spacing w:val="-5"/>
        </w:rPr>
        <w:t xml:space="preserve"> салу, </w:t>
      </w:r>
      <w:r>
        <w:rPr>
          <w:spacing w:val="-3"/>
        </w:rP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3"/>
        </w:rPr>
        <w:t>потребе</w:t>
      </w:r>
      <w:r>
        <w:rPr>
          <w:spacing w:val="-8"/>
        </w:rPr>
        <w:t xml:space="preserve"> </w:t>
      </w:r>
      <w:r>
        <w:rPr>
          <w:spacing w:val="-9"/>
        </w:rPr>
        <w:t xml:space="preserve">WAN </w:t>
      </w:r>
      <w:r>
        <w:rPr>
          <w:spacing w:val="-3"/>
        </w:rPr>
        <w:t xml:space="preserve">мреже </w:t>
      </w:r>
      <w:r>
        <w:rPr>
          <w:spacing w:val="-5"/>
        </w:rPr>
        <w:t xml:space="preserve">Управе </w:t>
      </w:r>
      <w:r>
        <w:rPr>
          <w:spacing w:val="-3"/>
        </w:rPr>
        <w:t xml:space="preserve">као </w:t>
      </w:r>
      <w:r>
        <w:t xml:space="preserve">основе система, </w:t>
      </w:r>
      <w:r>
        <w:rPr>
          <w:spacing w:val="-4"/>
        </w:rPr>
        <w:t xml:space="preserve">преко које </w:t>
      </w:r>
      <w:r>
        <w:t xml:space="preserve">се </w:t>
      </w:r>
      <w:r>
        <w:rPr>
          <w:spacing w:val="-3"/>
        </w:rPr>
        <w:t>одвија</w:t>
      </w:r>
      <w:r>
        <w:rPr>
          <w:spacing w:val="-25"/>
        </w:rPr>
        <w:t xml:space="preserve"> </w:t>
      </w:r>
      <w:r>
        <w:rPr>
          <w:spacing w:val="-4"/>
        </w:rPr>
        <w:t xml:space="preserve">комуникаци- </w:t>
      </w:r>
      <w:r>
        <w:t xml:space="preserve">ја са </w:t>
      </w:r>
      <w:r>
        <w:rPr>
          <w:spacing w:val="-3"/>
        </w:rPr>
        <w:t>софтвер</w:t>
      </w:r>
      <w:r>
        <w:rPr>
          <w:spacing w:val="-3"/>
        </w:rPr>
        <w:t xml:space="preserve">има </w:t>
      </w:r>
      <w:r>
        <w:rPr>
          <w:spacing w:val="-4"/>
        </w:rPr>
        <w:t xml:space="preserve">који </w:t>
      </w:r>
      <w:r>
        <w:t xml:space="preserve">се </w:t>
      </w:r>
      <w:r>
        <w:rPr>
          <w:spacing w:val="-3"/>
        </w:rPr>
        <w:t xml:space="preserve">користе </w:t>
      </w:r>
      <w:r>
        <w:t xml:space="preserve">за </w:t>
      </w:r>
      <w:r>
        <w:rPr>
          <w:spacing w:val="-3"/>
        </w:rPr>
        <w:t>потребе</w:t>
      </w:r>
      <w:r>
        <w:rPr>
          <w:spacing w:val="-20"/>
        </w:rPr>
        <w:t xml:space="preserve"> </w:t>
      </w:r>
      <w:r>
        <w:rPr>
          <w:spacing w:val="-3"/>
        </w:rPr>
        <w:t>завода.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Извршено је унапређење безбедносних система у заводима и то</w:t>
      </w:r>
      <w:r>
        <w:rPr>
          <w:spacing w:val="-9"/>
        </w:rPr>
        <w:t xml:space="preserve"> </w:t>
      </w:r>
      <w:r>
        <w:t>модернизацијом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видео</w:t>
      </w:r>
      <w:r>
        <w:rPr>
          <w:spacing w:val="-9"/>
        </w:rPr>
        <w:t xml:space="preserve"> </w:t>
      </w:r>
      <w:r>
        <w:t>надзора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интеграцијом</w:t>
      </w:r>
      <w:r>
        <w:rPr>
          <w:spacing w:val="-9"/>
        </w:rPr>
        <w:t xml:space="preserve"> </w:t>
      </w:r>
      <w:r>
        <w:t>овог</w:t>
      </w:r>
      <w:r>
        <w:rPr>
          <w:spacing w:val="-9"/>
        </w:rPr>
        <w:t xml:space="preserve"> </w:t>
      </w:r>
      <w:r>
        <w:t>си- стема са других безбедносним системима. Континуирано се врши занављање опреме и проширивање сист</w:t>
      </w:r>
      <w:r>
        <w:t>ема контрадиверзионе за- штите (КД врата и рендген</w:t>
      </w:r>
      <w:r>
        <w:rPr>
          <w:spacing w:val="-4"/>
        </w:rPr>
        <w:t xml:space="preserve"> </w:t>
      </w:r>
      <w:r>
        <w:t>тунела).</w:t>
      </w:r>
    </w:p>
    <w:p w:rsidR="00CA75DB" w:rsidRDefault="006B2A76">
      <w:pPr>
        <w:pStyle w:val="BodyText"/>
        <w:spacing w:line="232" w:lineRule="auto"/>
        <w:ind w:left="393" w:right="1" w:firstLine="396"/>
        <w:jc w:val="both"/>
      </w:pPr>
      <w:r>
        <w:t xml:space="preserve">У </w:t>
      </w:r>
      <w:r>
        <w:rPr>
          <w:spacing w:val="-4"/>
        </w:rPr>
        <w:t xml:space="preserve">периоду </w:t>
      </w:r>
      <w:r>
        <w:rPr>
          <w:spacing w:val="-5"/>
        </w:rPr>
        <w:t xml:space="preserve">који </w:t>
      </w:r>
      <w:r>
        <w:rPr>
          <w:spacing w:val="-4"/>
        </w:rPr>
        <w:t xml:space="preserve">предстоји, неопходно </w:t>
      </w:r>
      <w:r>
        <w:t xml:space="preserve">је </w:t>
      </w:r>
      <w:r>
        <w:rPr>
          <w:spacing w:val="-3"/>
        </w:rPr>
        <w:t xml:space="preserve">остварити </w:t>
      </w:r>
      <w:r>
        <w:rPr>
          <w:spacing w:val="-4"/>
        </w:rPr>
        <w:t xml:space="preserve">континуитет набавке </w:t>
      </w:r>
      <w:r>
        <w:rPr>
          <w:spacing w:val="-3"/>
        </w:rPr>
        <w:t xml:space="preserve">опреме </w:t>
      </w:r>
      <w:r>
        <w:t xml:space="preserve">и </w:t>
      </w:r>
      <w:r>
        <w:rPr>
          <w:spacing w:val="-3"/>
        </w:rPr>
        <w:t xml:space="preserve">софтвера </w:t>
      </w:r>
      <w:r>
        <w:t xml:space="preserve">али и </w:t>
      </w:r>
      <w:r>
        <w:rPr>
          <w:spacing w:val="-4"/>
        </w:rPr>
        <w:t xml:space="preserve">континуирано </w:t>
      </w:r>
      <w:r>
        <w:rPr>
          <w:spacing w:val="-3"/>
        </w:rPr>
        <w:t xml:space="preserve">унапређење </w:t>
      </w:r>
      <w:r>
        <w:rPr>
          <w:spacing w:val="-4"/>
        </w:rPr>
        <w:t xml:space="preserve">безбед- </w:t>
      </w:r>
      <w:r>
        <w:t xml:space="preserve">носних </w:t>
      </w:r>
      <w:r>
        <w:rPr>
          <w:spacing w:val="-3"/>
        </w:rPr>
        <w:t xml:space="preserve">процедура </w:t>
      </w:r>
      <w:r>
        <w:t xml:space="preserve">у </w:t>
      </w:r>
      <w:r>
        <w:rPr>
          <w:spacing w:val="-4"/>
        </w:rPr>
        <w:t xml:space="preserve">заводима </w:t>
      </w:r>
      <w:r>
        <w:t xml:space="preserve">за </w:t>
      </w:r>
      <w:r>
        <w:rPr>
          <w:spacing w:val="-3"/>
        </w:rPr>
        <w:t>извршење кривичних санкција.</w:t>
      </w:r>
    </w:p>
    <w:p w:rsidR="00CA75DB" w:rsidRDefault="006B2A76">
      <w:pPr>
        <w:pStyle w:val="ListParagraph"/>
        <w:numPr>
          <w:ilvl w:val="2"/>
          <w:numId w:val="33"/>
        </w:numPr>
        <w:tabs>
          <w:tab w:val="left" w:pos="2602"/>
        </w:tabs>
        <w:spacing w:before="156"/>
        <w:ind w:left="2601" w:hanging="540"/>
        <w:jc w:val="left"/>
        <w:rPr>
          <w:i/>
          <w:sz w:val="18"/>
        </w:rPr>
      </w:pPr>
      <w:r>
        <w:rPr>
          <w:i/>
          <w:sz w:val="18"/>
        </w:rPr>
        <w:t>Пренасељеност</w:t>
      </w:r>
    </w:p>
    <w:p w:rsidR="00CA75DB" w:rsidRDefault="00CA75DB">
      <w:pPr>
        <w:pStyle w:val="BodyText"/>
        <w:spacing w:before="3"/>
        <w:rPr>
          <w:i/>
          <w:sz w:val="17"/>
        </w:rPr>
      </w:pP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rPr>
          <w:spacing w:val="-4"/>
        </w:rPr>
        <w:t xml:space="preserve">Управа </w:t>
      </w:r>
      <w:r>
        <w:t>за извршење кривичних санкција континуирано је спроводила мере и активности прописане Стратегијом развоја си- стема извршења кривичних санкција и Стратегијом за смањење преоптерећености</w:t>
      </w:r>
      <w:r>
        <w:rPr>
          <w:spacing w:val="-12"/>
        </w:rPr>
        <w:t xml:space="preserve"> </w:t>
      </w:r>
      <w:r>
        <w:t>смештајних</w:t>
      </w:r>
      <w:r>
        <w:rPr>
          <w:spacing w:val="-12"/>
        </w:rPr>
        <w:t xml:space="preserve"> </w:t>
      </w:r>
      <w:r>
        <w:t>капацитета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заводима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извршење кри</w:t>
      </w:r>
      <w:r>
        <w:t>вичних санкција у Републици Србији до 2020. године у циљу побољшања</w:t>
      </w:r>
      <w:r>
        <w:rPr>
          <w:spacing w:val="-9"/>
        </w:rPr>
        <w:t xml:space="preserve"> </w:t>
      </w:r>
      <w:r>
        <w:t>материјалних</w:t>
      </w:r>
      <w:r>
        <w:rPr>
          <w:spacing w:val="-8"/>
        </w:rPr>
        <w:t xml:space="preserve"> </w:t>
      </w:r>
      <w:r>
        <w:t>услова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затворима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решавања</w:t>
      </w:r>
      <w:r>
        <w:rPr>
          <w:spacing w:val="-8"/>
        </w:rPr>
        <w:t xml:space="preserve"> </w:t>
      </w:r>
      <w:r>
        <w:t>пробле- ма пренасељености у заводима за извршење кривичних</w:t>
      </w:r>
      <w:r>
        <w:rPr>
          <w:spacing w:val="-17"/>
        </w:rPr>
        <w:t xml:space="preserve"> </w:t>
      </w:r>
      <w:r>
        <w:t>санкција.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Стратегија за смањење преоптерећености смештајних капа- цитета у заводима за</w:t>
      </w:r>
      <w:r>
        <w:t xml:space="preserve"> извршење кривичних санкција у Републици Србији до 2020. године предвиђа спровођење мера и активности  у следећим областима: 1) спровођење мере за обезбеђење прису- ства окривљеног; 2) ефикасније спровођење програма поступања у циљу напредовања у третману;</w:t>
      </w:r>
      <w:r>
        <w:t xml:space="preserve"> 3) даљи развој система алтерна- тивних санкција и мера и повереничке службе; 4) условни</w:t>
      </w:r>
      <w:r>
        <w:rPr>
          <w:spacing w:val="-6"/>
        </w:rPr>
        <w:t xml:space="preserve"> </w:t>
      </w:r>
      <w:r>
        <w:t>отпуст;</w:t>
      </w:r>
    </w:p>
    <w:p w:rsidR="00CA75DB" w:rsidRDefault="006B2A76">
      <w:pPr>
        <w:pStyle w:val="BodyText"/>
        <w:spacing w:line="232" w:lineRule="auto"/>
        <w:ind w:left="393" w:right="1"/>
        <w:jc w:val="both"/>
      </w:pPr>
      <w:r>
        <w:t>5) повећање смештајних капацитета и побољшање услова у заво- дима. Спровођењем мера и активности прописаних Стратегијом, постигнути су резултати у свим стратеш</w:t>
      </w:r>
      <w:r>
        <w:t>ким областима.</w:t>
      </w:r>
    </w:p>
    <w:p w:rsidR="00CA75DB" w:rsidRDefault="006B2A76">
      <w:pPr>
        <w:pStyle w:val="BodyText"/>
        <w:spacing w:line="232" w:lineRule="auto"/>
        <w:ind w:left="393" w:right="1" w:firstLine="396"/>
        <w:jc w:val="both"/>
      </w:pPr>
      <w:r>
        <w:rPr>
          <w:spacing w:val="-3"/>
        </w:rPr>
        <w:t xml:space="preserve">Поред </w:t>
      </w:r>
      <w:r>
        <w:rPr>
          <w:spacing w:val="-4"/>
        </w:rPr>
        <w:t xml:space="preserve">помака </w:t>
      </w:r>
      <w:r>
        <w:t xml:space="preserve">учињених у </w:t>
      </w:r>
      <w:r>
        <w:rPr>
          <w:spacing w:val="-4"/>
        </w:rPr>
        <w:t xml:space="preserve">погледу </w:t>
      </w:r>
      <w:r>
        <w:t xml:space="preserve">развоја систем алтерна- тивних санкција, </w:t>
      </w:r>
      <w:r>
        <w:rPr>
          <w:spacing w:val="-3"/>
        </w:rPr>
        <w:t xml:space="preserve">као </w:t>
      </w:r>
      <w:r>
        <w:t xml:space="preserve">и проширења </w:t>
      </w:r>
      <w:r>
        <w:rPr>
          <w:spacing w:val="-3"/>
        </w:rPr>
        <w:t xml:space="preserve">капацитета </w:t>
      </w:r>
      <w:r>
        <w:t xml:space="preserve">за смештај лица на </w:t>
      </w:r>
      <w:r>
        <w:rPr>
          <w:spacing w:val="-3"/>
        </w:rPr>
        <w:t xml:space="preserve">11.957 </w:t>
      </w:r>
      <w:r>
        <w:t xml:space="preserve">местa, </w:t>
      </w:r>
      <w:r>
        <w:rPr>
          <w:spacing w:val="-3"/>
        </w:rPr>
        <w:t xml:space="preserve">реконструкцијом </w:t>
      </w:r>
      <w:r>
        <w:t xml:space="preserve">постојећих смештајних </w:t>
      </w:r>
      <w:r>
        <w:rPr>
          <w:spacing w:val="-3"/>
        </w:rPr>
        <w:t xml:space="preserve">капаците- </w:t>
      </w:r>
      <w:r>
        <w:t xml:space="preserve">та </w:t>
      </w:r>
      <w:r>
        <w:rPr>
          <w:spacing w:val="-3"/>
        </w:rPr>
        <w:t xml:space="preserve">завода </w:t>
      </w:r>
      <w:r>
        <w:t xml:space="preserve">и </w:t>
      </w:r>
      <w:r>
        <w:rPr>
          <w:spacing w:val="-3"/>
        </w:rPr>
        <w:t xml:space="preserve">изградњом </w:t>
      </w:r>
      <w:r>
        <w:t xml:space="preserve">нових </w:t>
      </w:r>
      <w:r>
        <w:rPr>
          <w:spacing w:val="-3"/>
        </w:rPr>
        <w:t xml:space="preserve">објеката, </w:t>
      </w:r>
      <w:r>
        <w:t xml:space="preserve">а о чему је раније већ било </w:t>
      </w:r>
      <w:r>
        <w:rPr>
          <w:spacing w:val="-3"/>
        </w:rPr>
        <w:t xml:space="preserve">речи, значајно </w:t>
      </w:r>
      <w:r>
        <w:t xml:space="preserve">је истаћи да је на </w:t>
      </w:r>
      <w:r>
        <w:rPr>
          <w:spacing w:val="-3"/>
        </w:rPr>
        <w:t xml:space="preserve">решавање проблема </w:t>
      </w:r>
      <w:r>
        <w:t>пренасељено- сти,</w:t>
      </w:r>
      <w:r>
        <w:rPr>
          <w:spacing w:val="-18"/>
        </w:rPr>
        <w:t xml:space="preserve"> </w:t>
      </w:r>
      <w:r>
        <w:t>утицало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ефикасније</w:t>
      </w:r>
      <w:r>
        <w:rPr>
          <w:spacing w:val="-18"/>
        </w:rPr>
        <w:t xml:space="preserve"> </w:t>
      </w:r>
      <w:r>
        <w:t>спровођењем</w:t>
      </w:r>
      <w:r>
        <w:rPr>
          <w:spacing w:val="-18"/>
        </w:rPr>
        <w:t xml:space="preserve"> </w:t>
      </w:r>
      <w:r>
        <w:t>програма</w:t>
      </w:r>
      <w:r>
        <w:rPr>
          <w:spacing w:val="-18"/>
        </w:rPr>
        <w:t xml:space="preserve"> </w:t>
      </w:r>
      <w:r>
        <w:t>поступања</w:t>
      </w:r>
      <w:r>
        <w:rPr>
          <w:spacing w:val="-18"/>
        </w:rPr>
        <w:t xml:space="preserve"> </w:t>
      </w:r>
      <w:r>
        <w:t xml:space="preserve">према осуђеним лицима; доношење </w:t>
      </w:r>
      <w:r>
        <w:rPr>
          <w:spacing w:val="-3"/>
        </w:rPr>
        <w:t xml:space="preserve">одлука </w:t>
      </w:r>
      <w:r>
        <w:t xml:space="preserve">о </w:t>
      </w:r>
      <w:r>
        <w:rPr>
          <w:spacing w:val="-3"/>
        </w:rPr>
        <w:t xml:space="preserve">условном отпусту </w:t>
      </w:r>
      <w:r>
        <w:rPr>
          <w:spacing w:val="-2"/>
        </w:rPr>
        <w:t xml:space="preserve">осуђених, </w:t>
      </w:r>
      <w:r>
        <w:rPr>
          <w:spacing w:val="-3"/>
        </w:rP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изостанак</w:t>
      </w:r>
      <w:r>
        <w:rPr>
          <w:spacing w:val="-7"/>
        </w:rPr>
        <w:t xml:space="preserve"> </w:t>
      </w:r>
      <w:r>
        <w:rPr>
          <w:spacing w:val="-3"/>
        </w:rPr>
        <w:t>значајнијих</w:t>
      </w:r>
      <w:r>
        <w:rPr>
          <w:spacing w:val="-7"/>
        </w:rPr>
        <w:t xml:space="preserve"> </w:t>
      </w:r>
      <w:r>
        <w:rPr>
          <w:spacing w:val="-4"/>
        </w:rPr>
        <w:t>флуктуација</w:t>
      </w:r>
      <w:r>
        <w:rPr>
          <w:spacing w:val="-7"/>
        </w:rPr>
        <w:t xml:space="preserve"> </w:t>
      </w:r>
      <w:r>
        <w:t>броја</w:t>
      </w:r>
      <w:r>
        <w:rPr>
          <w:spacing w:val="-7"/>
        </w:rPr>
        <w:t xml:space="preserve"> </w:t>
      </w:r>
      <w:r>
        <w:t>притворених</w:t>
      </w:r>
      <w:r>
        <w:rPr>
          <w:spacing w:val="-7"/>
        </w:rPr>
        <w:t xml:space="preserve"> </w:t>
      </w:r>
      <w:r>
        <w:t>лица.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>Ефикасније</w:t>
      </w:r>
      <w:r>
        <w:rPr>
          <w:spacing w:val="-12"/>
        </w:rPr>
        <w:t xml:space="preserve"> </w:t>
      </w:r>
      <w:r>
        <w:t>спровођење</w:t>
      </w:r>
      <w:r>
        <w:rPr>
          <w:spacing w:val="-12"/>
        </w:rPr>
        <w:t xml:space="preserve"> </w:t>
      </w:r>
      <w:r>
        <w:t>програма</w:t>
      </w:r>
      <w:r>
        <w:rPr>
          <w:spacing w:val="-12"/>
        </w:rPr>
        <w:t xml:space="preserve"> </w:t>
      </w:r>
      <w:r>
        <w:t>поступања</w:t>
      </w:r>
      <w:r>
        <w:rPr>
          <w:spacing w:val="-12"/>
        </w:rPr>
        <w:t xml:space="preserve"> </w:t>
      </w:r>
      <w:r>
        <w:t>према</w:t>
      </w:r>
      <w:r>
        <w:rPr>
          <w:spacing w:val="-12"/>
        </w:rPr>
        <w:t xml:space="preserve"> </w:t>
      </w:r>
      <w:r>
        <w:t>осуђеним лицима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увођење</w:t>
      </w:r>
      <w:r>
        <w:rPr>
          <w:spacing w:val="-9"/>
        </w:rPr>
        <w:t xml:space="preserve"> </w:t>
      </w:r>
      <w:r>
        <w:t>нових</w:t>
      </w:r>
      <w:r>
        <w:rPr>
          <w:spacing w:val="-9"/>
        </w:rPr>
        <w:t xml:space="preserve"> </w:t>
      </w:r>
      <w:r>
        <w:t>специјализованих</w:t>
      </w:r>
      <w:r>
        <w:rPr>
          <w:spacing w:val="-9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t>третмана,</w:t>
      </w:r>
      <w:r>
        <w:rPr>
          <w:spacing w:val="-9"/>
        </w:rPr>
        <w:t xml:space="preserve"> </w:t>
      </w:r>
      <w:r>
        <w:t>до- приноси накнадном разврставању осуђених у повољнији третман (полуотворено или отворено одељење завода</w:t>
      </w:r>
      <w:r>
        <w:t xml:space="preserve">) у већем </w:t>
      </w:r>
      <w:r>
        <w:rPr>
          <w:spacing w:val="-4"/>
        </w:rPr>
        <w:t xml:space="preserve">броју. </w:t>
      </w:r>
      <w:r>
        <w:t xml:space="preserve">Ово је уједно утицало и на одређено смањење </w:t>
      </w:r>
      <w:r>
        <w:rPr>
          <w:spacing w:val="-3"/>
        </w:rPr>
        <w:t xml:space="preserve">затворске </w:t>
      </w:r>
      <w:r>
        <w:t xml:space="preserve">популације у затвореним одељењима, </w:t>
      </w:r>
      <w:r>
        <w:rPr>
          <w:spacing w:val="-4"/>
        </w:rPr>
        <w:t xml:space="preserve">где </w:t>
      </w:r>
      <w:r>
        <w:t>је постојао највећи</w:t>
      </w:r>
      <w:r>
        <w:rPr>
          <w:spacing w:val="-23"/>
        </w:rPr>
        <w:t xml:space="preserve"> </w:t>
      </w:r>
      <w:r>
        <w:t>проблем.</w:t>
      </w:r>
    </w:p>
    <w:p w:rsidR="00CA75DB" w:rsidRDefault="006B2A76">
      <w:pPr>
        <w:pStyle w:val="BodyText"/>
        <w:spacing w:line="232" w:lineRule="auto"/>
        <w:ind w:left="393" w:firstLine="396"/>
        <w:jc w:val="both"/>
      </w:pPr>
      <w:r>
        <w:t xml:space="preserve">У периоду </w:t>
      </w:r>
      <w:r>
        <w:rPr>
          <w:spacing w:val="-3"/>
        </w:rPr>
        <w:t xml:space="preserve">од </w:t>
      </w:r>
      <w:r>
        <w:t>2012. године до данас бележи се увећање броја условно отпуштених са извршења казне затвора. Проценат усл</w:t>
      </w:r>
      <w:r>
        <w:t xml:space="preserve">ов- но отпуштених лица, у односу на укупан проценат отпуштених лица из завода, кретао се </w:t>
      </w:r>
      <w:r>
        <w:rPr>
          <w:spacing w:val="-3"/>
        </w:rPr>
        <w:t xml:space="preserve">од </w:t>
      </w:r>
      <w:r>
        <w:t>8% 2012. године, до 26,9% – 2016. го- дине,</w:t>
      </w:r>
      <w:r>
        <w:rPr>
          <w:spacing w:val="-12"/>
        </w:rPr>
        <w:t xml:space="preserve"> </w:t>
      </w:r>
      <w:r>
        <w:t>када</w:t>
      </w:r>
      <w:r>
        <w:rPr>
          <w:spacing w:val="-12"/>
        </w:rPr>
        <w:t xml:space="preserve"> </w:t>
      </w:r>
      <w:r>
        <w:t>се</w:t>
      </w:r>
      <w:r>
        <w:rPr>
          <w:spacing w:val="-12"/>
        </w:rPr>
        <w:t xml:space="preserve"> </w:t>
      </w:r>
      <w:r>
        <w:t>бележи</w:t>
      </w:r>
      <w:r>
        <w:rPr>
          <w:spacing w:val="-12"/>
        </w:rPr>
        <w:t xml:space="preserve"> </w:t>
      </w:r>
      <w:r>
        <w:t>максимална</w:t>
      </w:r>
      <w:r>
        <w:rPr>
          <w:spacing w:val="-12"/>
        </w:rPr>
        <w:t xml:space="preserve"> </w:t>
      </w:r>
      <w:r>
        <w:t>вредност</w:t>
      </w:r>
      <w:r>
        <w:rPr>
          <w:spacing w:val="-12"/>
        </w:rPr>
        <w:t xml:space="preserve"> </w:t>
      </w:r>
      <w:r>
        <w:t>(2013.</w:t>
      </w:r>
      <w:r>
        <w:rPr>
          <w:spacing w:val="-12"/>
        </w:rPr>
        <w:t xml:space="preserve"> </w:t>
      </w:r>
      <w:r>
        <w:t>године</w:t>
      </w:r>
      <w:r>
        <w:rPr>
          <w:spacing w:val="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16,25%; 2014. године – 20,6%; 2015. године – 26,4%; 2016. године –</w:t>
      </w:r>
      <w:r>
        <w:rPr>
          <w:spacing w:val="-15"/>
        </w:rPr>
        <w:t xml:space="preserve"> </w:t>
      </w:r>
      <w:r>
        <w:t>26,9%;</w:t>
      </w:r>
    </w:p>
    <w:p w:rsidR="00CA75DB" w:rsidRDefault="006B2A76">
      <w:pPr>
        <w:pStyle w:val="BodyText"/>
        <w:spacing w:line="196" w:lineRule="exact"/>
        <w:ind w:left="393"/>
        <w:jc w:val="both"/>
      </w:pPr>
      <w:r>
        <w:t>2017. године – 26,7%; 2018. године – 26,1%; 2019. године –</w:t>
      </w:r>
      <w:r>
        <w:rPr>
          <w:spacing w:val="-15"/>
        </w:rPr>
        <w:t xml:space="preserve"> </w:t>
      </w:r>
      <w:r>
        <w:t>24,5%;</w:t>
      </w:r>
    </w:p>
    <w:p w:rsidR="00CA75DB" w:rsidRDefault="006B2A76">
      <w:pPr>
        <w:pStyle w:val="BodyText"/>
        <w:spacing w:line="204" w:lineRule="exact"/>
        <w:ind w:left="393"/>
        <w:jc w:val="both"/>
      </w:pPr>
      <w:r>
        <w:t>2020. године – 26,6%; 2021. године – 25,6%).</w:t>
      </w:r>
    </w:p>
    <w:p w:rsidR="00CA75DB" w:rsidRDefault="006B2A76">
      <w:pPr>
        <w:pStyle w:val="BodyText"/>
        <w:spacing w:before="73" w:line="232" w:lineRule="auto"/>
        <w:ind w:left="2083" w:right="208" w:hanging="1402"/>
      </w:pPr>
      <w:r>
        <w:br w:type="column"/>
      </w:r>
      <w:r>
        <w:t>График 11: Тренд примене условног отпуста у периоду 2012 –2021. године</w:t>
      </w:r>
    </w:p>
    <w:p w:rsidR="00CA75DB" w:rsidRDefault="006B2A76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4182632</wp:posOffset>
            </wp:positionH>
            <wp:positionV relativeFrom="paragraph">
              <wp:posOffset>195356</wp:posOffset>
            </wp:positionV>
            <wp:extent cx="3164030" cy="189585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030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DB" w:rsidRDefault="00CA75DB">
      <w:pPr>
        <w:pStyle w:val="BodyText"/>
        <w:rPr>
          <w:sz w:val="21"/>
        </w:rPr>
      </w:pPr>
    </w:p>
    <w:p w:rsidR="00CA75DB" w:rsidRDefault="006B2A76">
      <w:pPr>
        <w:pStyle w:val="BodyText"/>
        <w:spacing w:line="232" w:lineRule="auto"/>
        <w:ind w:left="241" w:right="127" w:firstLine="396"/>
        <w:jc w:val="both"/>
      </w:pPr>
      <w:r>
        <w:pict>
          <v:shape id="_x0000_s1035" style="position:absolute;left:0;text-align:left;margin-left:0;margin-top:576.05pt;width:.1pt;height:617.55pt;z-index:251662336;mso-position-horizontal-relative:page" coordorigin=",11521" coordsize="0,12351" o:spt="100" adj="0,,0" path="m6378,-3928r,12351m6378,-3928r,12351e" filled="f" strokeweight=".6pt">
            <v:stroke joinstyle="round"/>
            <v:formulas/>
            <v:path arrowok="t" o:connecttype="segments"/>
            <w10:wrap anchorx="page"/>
          </v:shape>
        </w:pict>
      </w:r>
      <w:r>
        <w:t xml:space="preserve">Проценат притворених лица на дан 31. децембра 2021. </w:t>
      </w:r>
      <w:r>
        <w:rPr>
          <w:spacing w:val="-3"/>
        </w:rPr>
        <w:t xml:space="preserve">годи- </w:t>
      </w:r>
      <w:r>
        <w:t>не,</w:t>
      </w:r>
      <w:r>
        <w:rPr>
          <w:spacing w:val="-9"/>
        </w:rPr>
        <w:t xml:space="preserve"> </w:t>
      </w:r>
      <w:r>
        <w:t>чини</w:t>
      </w:r>
      <w:r>
        <w:rPr>
          <w:spacing w:val="-9"/>
        </w:rPr>
        <w:t xml:space="preserve"> </w:t>
      </w:r>
      <w:r>
        <w:t>19,4%</w:t>
      </w:r>
      <w:r>
        <w:rPr>
          <w:spacing w:val="-9"/>
        </w:rPr>
        <w:t xml:space="preserve"> </w:t>
      </w:r>
      <w:r>
        <w:rPr>
          <w:spacing w:val="-3"/>
        </w:rPr>
        <w:t>од</w:t>
      </w:r>
      <w:r>
        <w:rPr>
          <w:spacing w:val="-9"/>
        </w:rPr>
        <w:t xml:space="preserve"> </w:t>
      </w:r>
      <w:r>
        <w:t>укупног</w:t>
      </w:r>
      <w:r>
        <w:rPr>
          <w:spacing w:val="-9"/>
        </w:rPr>
        <w:t xml:space="preserve"> </w:t>
      </w:r>
      <w:r>
        <w:t>процента</w:t>
      </w:r>
      <w:r>
        <w:rPr>
          <w:spacing w:val="-9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лишених</w:t>
      </w:r>
      <w:r>
        <w:rPr>
          <w:spacing w:val="-9"/>
        </w:rPr>
        <w:t xml:space="preserve"> </w:t>
      </w:r>
      <w:r>
        <w:t>слободе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заво- дима за извршење кривичних санкција. Рестриктивнијим одређи- вањем мере притвора </w:t>
      </w:r>
      <w:r>
        <w:rPr>
          <w:spacing w:val="-3"/>
        </w:rPr>
        <w:t xml:space="preserve">од </w:t>
      </w:r>
      <w:r>
        <w:t xml:space="preserve">стране </w:t>
      </w:r>
      <w:r>
        <w:rPr>
          <w:spacing w:val="-4"/>
        </w:rPr>
        <w:t xml:space="preserve">суда </w:t>
      </w:r>
      <w:r>
        <w:t xml:space="preserve">и одређивањем других мера за обезбеђивање присуства окривљеног </w:t>
      </w:r>
      <w:r>
        <w:rPr>
          <w:spacing w:val="-3"/>
        </w:rPr>
        <w:t xml:space="preserve">које </w:t>
      </w:r>
      <w:r>
        <w:t xml:space="preserve">представљају алтер- </w:t>
      </w:r>
      <w:r>
        <w:rPr>
          <w:spacing w:val="-3"/>
        </w:rPr>
        <w:t xml:space="preserve">нативу </w:t>
      </w:r>
      <w:r>
        <w:t xml:space="preserve">мери </w:t>
      </w:r>
      <w:r>
        <w:t>притвора (првенствено се мисли на кућни притвор) избегнут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значајни</w:t>
      </w:r>
      <w:r>
        <w:rPr>
          <w:spacing w:val="-10"/>
        </w:rPr>
        <w:t xml:space="preserve"> </w:t>
      </w:r>
      <w:r>
        <w:t>раст</w:t>
      </w:r>
      <w:r>
        <w:rPr>
          <w:spacing w:val="-10"/>
        </w:rPr>
        <w:t xml:space="preserve"> </w:t>
      </w:r>
      <w:r>
        <w:t>притвореничке</w:t>
      </w:r>
      <w:r>
        <w:rPr>
          <w:spacing w:val="-10"/>
        </w:rPr>
        <w:t xml:space="preserve"> </w:t>
      </w:r>
      <w:r>
        <w:t>популације.</w:t>
      </w:r>
      <w:r>
        <w:rPr>
          <w:spacing w:val="-10"/>
        </w:rPr>
        <w:t xml:space="preserve"> </w:t>
      </w:r>
      <w:r>
        <w:t>Бројно</w:t>
      </w:r>
      <w:r>
        <w:rPr>
          <w:spacing w:val="-10"/>
        </w:rPr>
        <w:t xml:space="preserve"> </w:t>
      </w:r>
      <w:r>
        <w:t xml:space="preserve">стање лица </w:t>
      </w:r>
      <w:r>
        <w:rPr>
          <w:spacing w:val="-3"/>
        </w:rPr>
        <w:t xml:space="preserve">која </w:t>
      </w:r>
      <w:r>
        <w:t>се налазе на извршењу мере кућног притвора на дан 31. децембра 2021. године, износи 432, а бројно стање лица на извр- шењу мере прит</w:t>
      </w:r>
      <w:r>
        <w:t xml:space="preserve">вора у заводу износи 2046 лица, </w:t>
      </w:r>
      <w:r>
        <w:rPr>
          <w:spacing w:val="-3"/>
        </w:rPr>
        <w:t xml:space="preserve">тако </w:t>
      </w:r>
      <w:r>
        <w:t xml:space="preserve">да проце- нат лица </w:t>
      </w:r>
      <w:r>
        <w:rPr>
          <w:spacing w:val="-3"/>
        </w:rPr>
        <w:t xml:space="preserve">која </w:t>
      </w:r>
      <w:r>
        <w:t xml:space="preserve">се налазе у кућном притвору износи 17,4%. У циљу спровођења активности </w:t>
      </w:r>
      <w:r>
        <w:rPr>
          <w:spacing w:val="-3"/>
        </w:rPr>
        <w:t xml:space="preserve">која </w:t>
      </w:r>
      <w:r>
        <w:t xml:space="preserve">се односи на интензивније стручно усавршавање </w:t>
      </w:r>
      <w:r>
        <w:rPr>
          <w:spacing w:val="-3"/>
        </w:rPr>
        <w:t xml:space="preserve">судија </w:t>
      </w:r>
      <w:r>
        <w:rPr>
          <w:spacing w:val="-4"/>
        </w:rPr>
        <w:t xml:space="preserve">како </w:t>
      </w:r>
      <w:r>
        <w:t xml:space="preserve">би меру притвора рестриктивније одре- ђивали </w:t>
      </w:r>
      <w:r>
        <w:rPr>
          <w:spacing w:val="-4"/>
        </w:rPr>
        <w:t xml:space="preserve">Управа </w:t>
      </w:r>
      <w:r>
        <w:t>је у сара</w:t>
      </w:r>
      <w:r>
        <w:t xml:space="preserve">дњи са Београдским центром за </w:t>
      </w:r>
      <w:r>
        <w:rPr>
          <w:spacing w:val="-3"/>
        </w:rPr>
        <w:t xml:space="preserve">људска </w:t>
      </w:r>
      <w:r>
        <w:t xml:space="preserve">права организовала семинаре за носиоце правосудних функција   и поверенике за извршење алтернативних санкција у седиштима свих апелационих </w:t>
      </w:r>
      <w:r>
        <w:rPr>
          <w:spacing w:val="-3"/>
        </w:rPr>
        <w:t xml:space="preserve">судова </w:t>
      </w:r>
      <w:r>
        <w:t>на тему „Шира примена алтернативних мера за обезбеђење присуства окривљен</w:t>
      </w:r>
      <w:r>
        <w:t>ог и за несметано вођење кривичног поступка у односу на меру</w:t>
      </w:r>
      <w:r>
        <w:rPr>
          <w:spacing w:val="-5"/>
        </w:rPr>
        <w:t xml:space="preserve"> </w:t>
      </w:r>
      <w:r>
        <w:t>притвора”.</w:t>
      </w:r>
    </w:p>
    <w:p w:rsidR="00CA75DB" w:rsidRDefault="00CA75DB">
      <w:pPr>
        <w:pStyle w:val="BodyText"/>
        <w:spacing w:before="1"/>
        <w:rPr>
          <w:sz w:val="24"/>
        </w:rPr>
      </w:pPr>
    </w:p>
    <w:p w:rsidR="00CA75DB" w:rsidRDefault="006B2A76">
      <w:pPr>
        <w:pStyle w:val="ListParagraph"/>
        <w:numPr>
          <w:ilvl w:val="1"/>
          <w:numId w:val="31"/>
        </w:numPr>
        <w:tabs>
          <w:tab w:val="left" w:pos="1377"/>
        </w:tabs>
        <w:ind w:firstLine="630"/>
        <w:jc w:val="left"/>
        <w:rPr>
          <w:sz w:val="18"/>
        </w:rPr>
      </w:pPr>
      <w:r>
        <w:rPr>
          <w:sz w:val="18"/>
        </w:rPr>
        <w:t>ДЕФИНИСАЊЕ ЖЕЉЕНЕ</w:t>
      </w:r>
      <w:r>
        <w:rPr>
          <w:spacing w:val="-3"/>
          <w:sz w:val="18"/>
        </w:rPr>
        <w:t xml:space="preserve"> </w:t>
      </w:r>
      <w:r>
        <w:rPr>
          <w:sz w:val="18"/>
        </w:rPr>
        <w:t>ПРОМЕНЕ</w:t>
      </w:r>
    </w:p>
    <w:p w:rsidR="00CA75DB" w:rsidRDefault="00CA75DB">
      <w:pPr>
        <w:pStyle w:val="BodyText"/>
        <w:spacing w:before="4"/>
        <w:rPr>
          <w:sz w:val="17"/>
        </w:rPr>
      </w:pPr>
    </w:p>
    <w:p w:rsidR="00CA75DB" w:rsidRDefault="006B2A76">
      <w:pPr>
        <w:pStyle w:val="BodyText"/>
        <w:spacing w:line="232" w:lineRule="auto"/>
        <w:ind w:left="241" w:right="128" w:firstLine="396"/>
        <w:jc w:val="both"/>
      </w:pPr>
      <w:r>
        <w:rPr>
          <w:b/>
        </w:rPr>
        <w:t>Визија</w:t>
      </w:r>
      <w:r>
        <w:rPr>
          <w:b/>
          <w:spacing w:val="-9"/>
        </w:rPr>
        <w:t xml:space="preserve"> </w:t>
      </w:r>
      <w:r>
        <w:rPr>
          <w:b/>
        </w:rPr>
        <w:t>Стратегије</w:t>
      </w:r>
      <w:r>
        <w:rPr>
          <w:b/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заштита</w:t>
      </w:r>
      <w:r>
        <w:rPr>
          <w:spacing w:val="-9"/>
        </w:rPr>
        <w:t xml:space="preserve"> </w:t>
      </w:r>
      <w:r>
        <w:t>друштва</w:t>
      </w:r>
      <w:r>
        <w:rPr>
          <w:spacing w:val="-9"/>
        </w:rPr>
        <w:t xml:space="preserve"> </w:t>
      </w:r>
      <w:r>
        <w:rPr>
          <w:spacing w:val="-3"/>
        </w:rPr>
        <w:t>од</w:t>
      </w:r>
      <w:r>
        <w:rPr>
          <w:spacing w:val="-9"/>
        </w:rPr>
        <w:t xml:space="preserve"> </w:t>
      </w:r>
      <w:r>
        <w:t>криминалитета</w:t>
      </w:r>
      <w:r>
        <w:rPr>
          <w:spacing w:val="-9"/>
        </w:rPr>
        <w:t xml:space="preserve"> </w:t>
      </w:r>
      <w:r>
        <w:rPr>
          <w:spacing w:val="-3"/>
        </w:rPr>
        <w:t xml:space="preserve">ху- </w:t>
      </w:r>
      <w:r>
        <w:t>маним извршавањем кривичних санкција и превенцијом</w:t>
      </w:r>
      <w:r>
        <w:rPr>
          <w:spacing w:val="-19"/>
        </w:rPr>
        <w:t xml:space="preserve"> </w:t>
      </w:r>
      <w:r>
        <w:t>поврата.</w:t>
      </w:r>
    </w:p>
    <w:p w:rsidR="00CA75DB" w:rsidRDefault="006B2A76">
      <w:pPr>
        <w:pStyle w:val="BodyText"/>
        <w:spacing w:before="56" w:line="232" w:lineRule="auto"/>
        <w:ind w:left="241" w:right="127" w:firstLine="396"/>
        <w:jc w:val="both"/>
      </w:pPr>
      <w:r>
        <w:rPr>
          <w:b/>
        </w:rPr>
        <w:t xml:space="preserve">Мисија Стратегије </w:t>
      </w:r>
      <w:r>
        <w:rPr>
          <w:spacing w:val="-3"/>
        </w:rPr>
        <w:t xml:space="preserve">огледа </w:t>
      </w:r>
      <w:r>
        <w:t xml:space="preserve">се у даљем развоју система из- вршења кривичних санкција, са приоритетним </w:t>
      </w:r>
      <w:r>
        <w:rPr>
          <w:spacing w:val="-3"/>
        </w:rPr>
        <w:t xml:space="preserve">задатком </w:t>
      </w:r>
      <w:r>
        <w:t xml:space="preserve">заштите друштва </w:t>
      </w:r>
      <w:r>
        <w:rPr>
          <w:spacing w:val="-3"/>
        </w:rPr>
        <w:t xml:space="preserve">од </w:t>
      </w:r>
      <w:r>
        <w:t xml:space="preserve">криминалитета, сталним побољшањем услова у који- ма се кривичне санкције </w:t>
      </w:r>
      <w:r>
        <w:rPr>
          <w:spacing w:val="-3"/>
        </w:rPr>
        <w:t xml:space="preserve">извршавају, </w:t>
      </w:r>
      <w:r>
        <w:t>као и примени савремених метода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третмана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осуђена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ст</w:t>
      </w:r>
      <w:r>
        <w:t>екну</w:t>
      </w:r>
      <w:r>
        <w:rPr>
          <w:spacing w:val="-6"/>
        </w:rPr>
        <w:t xml:space="preserve"> </w:t>
      </w:r>
      <w:r>
        <w:t>нове</w:t>
      </w:r>
      <w:r>
        <w:rPr>
          <w:spacing w:val="-6"/>
        </w:rPr>
        <w:t xml:space="preserve"> </w:t>
      </w:r>
      <w:r>
        <w:t>вештине</w:t>
      </w:r>
      <w:r>
        <w:rPr>
          <w:spacing w:val="-6"/>
        </w:rPr>
        <w:t xml:space="preserve"> </w:t>
      </w:r>
      <w:r>
        <w:t>и знања и успешно се интегришу у друштвену</w:t>
      </w:r>
      <w:r>
        <w:rPr>
          <w:spacing w:val="-6"/>
        </w:rPr>
        <w:t xml:space="preserve"> </w:t>
      </w:r>
      <w:r>
        <w:rPr>
          <w:spacing w:val="-3"/>
        </w:rPr>
        <w:t>заједницу.</w:t>
      </w:r>
    </w:p>
    <w:p w:rsidR="00CA75DB" w:rsidRDefault="006B2A76">
      <w:pPr>
        <w:pStyle w:val="BodyText"/>
        <w:spacing w:before="57" w:line="232" w:lineRule="auto"/>
        <w:ind w:left="241" w:right="127" w:firstLine="396"/>
        <w:jc w:val="both"/>
      </w:pPr>
      <w:r>
        <w:rPr>
          <w:b/>
        </w:rPr>
        <w:t xml:space="preserve">Адресати Стратегије – </w:t>
      </w:r>
      <w:r>
        <w:t>У процесу достизања жељених про- мена, неопходна је сарадња свих заинтересованих страна и надле- жних институција, као и њихова повезаност у интегрисаном одго- во</w:t>
      </w:r>
      <w:r>
        <w:t>ру на потребе система. Ову сарадњу, пре свега, остварују:</w:t>
      </w:r>
    </w:p>
    <w:p w:rsidR="00CA75DB" w:rsidRDefault="006B2A76">
      <w:pPr>
        <w:pStyle w:val="BodyText"/>
        <w:spacing w:line="232" w:lineRule="auto"/>
        <w:ind w:left="241" w:right="128" w:firstLine="396"/>
        <w:jc w:val="both"/>
      </w:pPr>
      <w:r>
        <w:rPr>
          <w:w w:val="66"/>
        </w:rPr>
        <w:t xml:space="preserve"> </w:t>
      </w:r>
      <w:r>
        <w:t>– Министарство правде – Управа за извршење кривичних санкција;</w:t>
      </w:r>
    </w:p>
    <w:p w:rsidR="00CA75DB" w:rsidRDefault="006B2A76">
      <w:pPr>
        <w:pStyle w:val="BodyText"/>
        <w:spacing w:line="232" w:lineRule="auto"/>
        <w:ind w:left="241" w:right="128" w:firstLine="396"/>
        <w:jc w:val="both"/>
      </w:pPr>
      <w:r>
        <w:rPr>
          <w:w w:val="66"/>
        </w:rPr>
        <w:t xml:space="preserve"> </w:t>
      </w:r>
      <w:r>
        <w:t>– Министарство за рад, запошљавање, борачка и социјална питања;</w:t>
      </w:r>
    </w:p>
    <w:p w:rsidR="00CA75DB" w:rsidRDefault="006B2A76">
      <w:pPr>
        <w:pStyle w:val="BodyText"/>
        <w:spacing w:line="199" w:lineRule="exact"/>
        <w:ind w:left="638"/>
      </w:pPr>
      <w:r>
        <w:rPr>
          <w:w w:val="66"/>
        </w:rPr>
        <w:t xml:space="preserve"> </w:t>
      </w:r>
      <w:r>
        <w:t>– Министарство здравља;</w:t>
      </w:r>
    </w:p>
    <w:p w:rsidR="00CA75DB" w:rsidRDefault="006B2A76">
      <w:pPr>
        <w:pStyle w:val="BodyText"/>
        <w:spacing w:line="201" w:lineRule="exact"/>
        <w:ind w:left="638"/>
      </w:pPr>
      <w:r>
        <w:rPr>
          <w:w w:val="66"/>
        </w:rPr>
        <w:t xml:space="preserve"> </w:t>
      </w:r>
      <w:r>
        <w:t>– Министарство просвете;</w:t>
      </w:r>
    </w:p>
    <w:p w:rsidR="00CA75DB" w:rsidRDefault="006B2A76">
      <w:pPr>
        <w:pStyle w:val="BodyText"/>
        <w:spacing w:line="204" w:lineRule="exact"/>
        <w:ind w:left="638"/>
      </w:pPr>
      <w:r>
        <w:rPr>
          <w:w w:val="66"/>
        </w:rPr>
        <w:t xml:space="preserve"> </w:t>
      </w:r>
      <w:r>
        <w:t>– Заштитник грађа</w:t>
      </w:r>
      <w:r>
        <w:t>на.</w:t>
      </w:r>
    </w:p>
    <w:p w:rsidR="00CA75DB" w:rsidRDefault="00CA75DB">
      <w:pPr>
        <w:spacing w:line="204" w:lineRule="exact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CA75DB" w:rsidRDefault="006B2A76">
      <w:pPr>
        <w:pStyle w:val="ListParagraph"/>
        <w:numPr>
          <w:ilvl w:val="1"/>
          <w:numId w:val="31"/>
        </w:numPr>
        <w:tabs>
          <w:tab w:val="left" w:pos="1813"/>
        </w:tabs>
        <w:spacing w:before="68"/>
        <w:ind w:left="1812"/>
        <w:jc w:val="left"/>
        <w:rPr>
          <w:sz w:val="18"/>
        </w:rPr>
      </w:pPr>
      <w:r>
        <w:lastRenderedPageBreak/>
        <w:pict>
          <v:shape id="_x0000_s1034" style="position:absolute;left:0;text-align:left;margin-left:0;margin-top:785.2pt;width:.1pt;height:726.7pt;z-index:251663360;mso-position-horizontal-relative:page;mso-position-vertical-relative:page" coordorigin=",15704" coordsize="0,14534" o:spt="100" adj="0,,0" path="m6094,255r,14533m6094,255r,14533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ЦИЉЕВИ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СТРАТЕГИЈЕ</w:t>
      </w:r>
    </w:p>
    <w:p w:rsidR="00CA75DB" w:rsidRDefault="00CA75DB">
      <w:pPr>
        <w:pStyle w:val="BodyText"/>
        <w:rPr>
          <w:sz w:val="21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1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5" w:line="203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Општи циљ Стратегије</w:t>
            </w:r>
          </w:p>
          <w:p w:rsidR="00CA75DB" w:rsidRDefault="006B2A76">
            <w:pPr>
              <w:pStyle w:val="TableParagraph"/>
              <w:spacing w:before="5" w:line="200" w:lineRule="exact"/>
              <w:ind w:right="43"/>
              <w:jc w:val="both"/>
              <w:rPr>
                <w:sz w:val="18"/>
              </w:rPr>
            </w:pPr>
            <w:r>
              <w:rPr>
                <w:sz w:val="18"/>
              </w:rPr>
              <w:t>Савремени систем извршења кривичних санкција, који успешно реагује на криминалитет и током, и непосредно након извршења кривичних санкција, утиче на појединца да измени понашање, стекне нове вештине и знања и успешно се интегрише у дру- штвену заједницу.</w:t>
            </w:r>
          </w:p>
        </w:tc>
      </w:tr>
      <w:tr w:rsidR="00CA75DB">
        <w:trPr>
          <w:trHeight w:val="88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5" w:line="203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Показатељи утицаја на нивоу општег циља</w:t>
            </w:r>
          </w:p>
          <w:p w:rsidR="00CA75DB" w:rsidRDefault="006B2A76">
            <w:pPr>
              <w:pStyle w:val="TableParagraph"/>
              <w:spacing w:before="0" w:line="200" w:lineRule="exact"/>
              <w:rPr>
                <w:sz w:val="18"/>
              </w:rPr>
            </w:pPr>
            <w:r>
              <w:rPr>
                <w:sz w:val="18"/>
              </w:rPr>
              <w:t>Базна вредност 2020. године:</w:t>
            </w:r>
          </w:p>
          <w:p w:rsidR="00CA75DB" w:rsidRDefault="006B2A76">
            <w:pPr>
              <w:pStyle w:val="TableParagraph"/>
              <w:spacing w:before="2" w:line="232" w:lineRule="auto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Механизми заштите људских права лица лишених слободе су на високом нивоу;</w:t>
            </w:r>
          </w:p>
          <w:p w:rsidR="00CA75DB" w:rsidRDefault="006B2A76">
            <w:pPr>
              <w:pStyle w:val="TableParagraph"/>
              <w:spacing w:before="0" w:line="197" w:lineRule="exact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Методе и технике третмана су на задовољавајућем нивоу;</w:t>
            </w:r>
          </w:p>
          <w:p w:rsidR="00CA75DB" w:rsidRDefault="006B2A76">
            <w:pPr>
              <w:pStyle w:val="TableParagraph"/>
              <w:spacing w:before="1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Компетенције запослених у систему извршења кривич</w:t>
            </w:r>
            <w:r>
              <w:rPr>
                <w:sz w:val="18"/>
              </w:rPr>
              <w:t>них санкција су на базичном нивоу;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Здравствена заштита у систему извршења кривичних санкција је на задовољавајућем нивоу;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У 62% завода за извршење кривичних санкција достигнут је висок ниво материјалних услова;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У 27% завода за извршење кривичних санкција достигнут је задовољавајући ниво материјалних услова;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У 11% завода за извршење кривичних санкција достигнут је незадовољавајући ниво материјалних услова;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right="43" w:hanging="135"/>
              <w:jc w:val="both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 xml:space="preserve">– Извршење ванзаводских санкција и мера чини 16.5% </w:t>
            </w:r>
            <w:r>
              <w:rPr>
                <w:spacing w:val="-3"/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д </w:t>
            </w:r>
            <w:r>
              <w:rPr>
                <w:sz w:val="18"/>
              </w:rPr>
              <w:t xml:space="preserve">укуп- ног броја извршења кривичних санкција у </w:t>
            </w:r>
            <w:r>
              <w:rPr>
                <w:spacing w:val="-4"/>
                <w:sz w:val="18"/>
              </w:rPr>
              <w:t xml:space="preserve">Управи </w:t>
            </w:r>
            <w:r>
              <w:rPr>
                <w:sz w:val="18"/>
              </w:rPr>
              <w:t>за извршење кривичних санкција;</w:t>
            </w:r>
          </w:p>
          <w:p w:rsidR="00CA75DB" w:rsidRDefault="006B2A76">
            <w:pPr>
              <w:pStyle w:val="TableParagraph"/>
              <w:spacing w:before="0" w:line="200" w:lineRule="exact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Стопа поврата износи 65%.</w:t>
            </w:r>
          </w:p>
          <w:p w:rsidR="00CA75DB" w:rsidRDefault="00CA75DB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Циљана вредност у 2027. години:</w:t>
            </w:r>
          </w:p>
          <w:p w:rsidR="00CA75DB" w:rsidRDefault="006B2A76">
            <w:pPr>
              <w:pStyle w:val="TableParagraph"/>
              <w:spacing w:before="2" w:line="232" w:lineRule="auto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Механизми заштите људских права лица лишених слободе су на високом нивоу;</w:t>
            </w:r>
          </w:p>
          <w:p w:rsidR="00CA75DB" w:rsidRDefault="006B2A76">
            <w:pPr>
              <w:pStyle w:val="TableParagraph"/>
              <w:spacing w:before="0" w:line="197" w:lineRule="exact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Методе и технике третмана с</w:t>
            </w:r>
            <w:r>
              <w:rPr>
                <w:sz w:val="18"/>
              </w:rPr>
              <w:t>у унапређени;</w:t>
            </w:r>
          </w:p>
          <w:p w:rsidR="00CA75DB" w:rsidRDefault="006B2A76">
            <w:pPr>
              <w:pStyle w:val="TableParagraph"/>
              <w:spacing w:before="1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Компетенције запослених у систему извршења кривичних санкција су на задовољавајућем нивоу;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right="43" w:hanging="135"/>
              <w:jc w:val="both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Здравствена заштита у систему извршења кривичних санкција је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квалитету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изједначена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системом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здравствене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заштите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 Републици Србији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уопште;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У 75% завода за извршење кривичних санкција достигнут је висок ниво материјалних услова;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У 18% завода за извршење кривичних санкција достигнут је задовољавајући ниво материјалних услова;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right="23" w:hanging="135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 xml:space="preserve">– У 7% завода за извршење кривичних санкција достигнут је не- </w:t>
            </w:r>
            <w:r>
              <w:rPr>
                <w:sz w:val="18"/>
              </w:rPr>
              <w:t>задовољавајући ниво материјалних услова;</w:t>
            </w:r>
          </w:p>
          <w:p w:rsidR="00CA75DB" w:rsidRDefault="006B2A76">
            <w:pPr>
              <w:pStyle w:val="TableParagraph"/>
              <w:spacing w:before="0" w:line="232" w:lineRule="auto"/>
              <w:ind w:left="191" w:right="43" w:hanging="135"/>
              <w:jc w:val="both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 xml:space="preserve">– Извршење ванзаводских санкција и мера чини 30% </w:t>
            </w:r>
            <w:r>
              <w:rPr>
                <w:spacing w:val="-3"/>
                <w:sz w:val="18"/>
              </w:rPr>
              <w:t xml:space="preserve">од </w:t>
            </w:r>
            <w:r>
              <w:rPr>
                <w:sz w:val="18"/>
              </w:rPr>
              <w:t xml:space="preserve">укуп- ног броја извршења кривичних санкција у </w:t>
            </w:r>
            <w:r>
              <w:rPr>
                <w:spacing w:val="-4"/>
                <w:sz w:val="18"/>
              </w:rPr>
              <w:t xml:space="preserve">Управи </w:t>
            </w:r>
            <w:r>
              <w:rPr>
                <w:sz w:val="18"/>
              </w:rPr>
              <w:t>за извршење кривичних санкција;</w:t>
            </w:r>
          </w:p>
          <w:p w:rsidR="00CA75DB" w:rsidRDefault="006B2A76">
            <w:pPr>
              <w:pStyle w:val="TableParagraph"/>
              <w:spacing w:before="0" w:line="200" w:lineRule="exact"/>
              <w:rPr>
                <w:sz w:val="18"/>
              </w:rPr>
            </w:pPr>
            <w:r>
              <w:rPr>
                <w:w w:val="66"/>
                <w:sz w:val="18"/>
              </w:rPr>
              <w:t xml:space="preserve"> </w:t>
            </w:r>
            <w:r>
              <w:rPr>
                <w:sz w:val="18"/>
              </w:rPr>
              <w:t>– Стопа поврата износи 55%.</w:t>
            </w:r>
          </w:p>
          <w:p w:rsidR="00CA75DB" w:rsidRDefault="00CA75DB">
            <w:pPr>
              <w:pStyle w:val="TableParagraph"/>
              <w:spacing w:before="8"/>
              <w:ind w:left="0"/>
              <w:rPr>
                <w:sz w:val="16"/>
              </w:rPr>
            </w:pPr>
          </w:p>
          <w:p w:rsidR="00CA75DB" w:rsidRDefault="006B2A76">
            <w:pPr>
              <w:pStyle w:val="TableParagraph"/>
              <w:spacing w:before="1" w:line="200" w:lineRule="exact"/>
              <w:ind w:right="43"/>
              <w:jc w:val="both"/>
              <w:rPr>
                <w:sz w:val="18"/>
              </w:rPr>
            </w:pPr>
            <w:r>
              <w:rPr>
                <w:sz w:val="18"/>
              </w:rPr>
              <w:t>Извор провере: Извештај Европског комитета за с</w:t>
            </w:r>
            <w:r>
              <w:rPr>
                <w:sz w:val="18"/>
              </w:rPr>
              <w:t>пречавање му- чења и нечовечног или понижавајућег поступања или кажњава- ња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(CPT);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Извештаји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Националнoг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механизма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превенцију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тор- туре; Извештаји о раду </w:t>
            </w:r>
            <w:r>
              <w:rPr>
                <w:spacing w:val="-4"/>
                <w:sz w:val="18"/>
              </w:rPr>
              <w:t xml:space="preserve">Управе </w:t>
            </w:r>
            <w:r>
              <w:rPr>
                <w:sz w:val="18"/>
              </w:rPr>
              <w:t>за извршење кривичних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санкција.</w:t>
            </w:r>
          </w:p>
        </w:tc>
      </w:tr>
    </w:tbl>
    <w:p w:rsidR="00CA75DB" w:rsidRDefault="00CA75DB">
      <w:pPr>
        <w:pStyle w:val="BodyText"/>
        <w:spacing w:before="6"/>
        <w:rPr>
          <w:sz w:val="20"/>
        </w:rPr>
      </w:pPr>
    </w:p>
    <w:p w:rsidR="00CA75DB" w:rsidRDefault="006B2A76">
      <w:pPr>
        <w:pStyle w:val="BodyText"/>
        <w:spacing w:before="1" w:line="232" w:lineRule="auto"/>
        <w:ind w:left="110" w:right="39" w:firstLine="396"/>
        <w:jc w:val="both"/>
      </w:pPr>
      <w:r>
        <w:t xml:space="preserve">Реализација општег циља Стратегије развоја система извр- шења кривичних санкција укључује пет </w:t>
      </w:r>
      <w:r>
        <w:rPr>
          <w:b/>
        </w:rPr>
        <w:t xml:space="preserve">посебних циљева </w:t>
      </w:r>
      <w:r>
        <w:t>и бази- рана је на њиховој реализацији.</w:t>
      </w:r>
    </w:p>
    <w:p w:rsidR="00CA75DB" w:rsidRDefault="006B2A76">
      <w:pPr>
        <w:spacing w:line="232" w:lineRule="auto"/>
        <w:ind w:left="110" w:right="39" w:firstLine="396"/>
        <w:jc w:val="both"/>
        <w:rPr>
          <w:sz w:val="18"/>
        </w:rPr>
      </w:pPr>
      <w:r>
        <w:rPr>
          <w:b/>
          <w:i/>
          <w:sz w:val="18"/>
        </w:rPr>
        <w:t xml:space="preserve">Посебни циљ 1: </w:t>
      </w:r>
      <w:r>
        <w:rPr>
          <w:sz w:val="18"/>
        </w:rPr>
        <w:t>Унапређење третмана и људских права осу- ђених лица</w:t>
      </w:r>
    </w:p>
    <w:p w:rsidR="00CA75DB" w:rsidRDefault="006B2A76">
      <w:pPr>
        <w:pStyle w:val="Heading2"/>
      </w:pPr>
      <w:r>
        <w:t>Показатељ исхода на нивоу посебног циља</w:t>
      </w:r>
      <w:r>
        <w:t xml:space="preserve"> 1: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Базна вредност 2020. године: Достигнут одређени степен усклађености са међународним стандардима у области људских права и третмана осуђених.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Циљана вредност у 2027. години: Достигнут висок степен усклађености са међународним стандардима у области људск</w:t>
      </w:r>
      <w:r>
        <w:t>их права и третмана осуђених.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t>Извор провере: Извештај Европског комитета за спречавање мучења и нечовечног или понижавајућег поступања или</w:t>
      </w:r>
      <w:r>
        <w:rPr>
          <w:spacing w:val="-30"/>
        </w:rPr>
        <w:t xml:space="preserve"> </w:t>
      </w:r>
      <w:r>
        <w:t xml:space="preserve">кажњава- ња (CPT); Извештаји Националнoг механизма за превенцију тор- туре; Извештаји о раду </w:t>
      </w:r>
      <w:r>
        <w:rPr>
          <w:spacing w:val="-4"/>
        </w:rPr>
        <w:t xml:space="preserve">Управе </w:t>
      </w:r>
      <w:r>
        <w:t>за извршење криви</w:t>
      </w:r>
      <w:r>
        <w:t>чних</w:t>
      </w:r>
      <w:r>
        <w:rPr>
          <w:spacing w:val="-4"/>
        </w:rPr>
        <w:t xml:space="preserve"> </w:t>
      </w:r>
      <w:r>
        <w:t>санкција.</w:t>
      </w:r>
    </w:p>
    <w:p w:rsidR="00CA75DB" w:rsidRDefault="006B2A76">
      <w:pPr>
        <w:pStyle w:val="BodyText"/>
        <w:spacing w:line="232" w:lineRule="auto"/>
        <w:ind w:left="110" w:right="38" w:firstLine="396"/>
        <w:jc w:val="both"/>
      </w:pPr>
      <w:r>
        <w:rPr>
          <w:b/>
          <w:i/>
        </w:rPr>
        <w:t xml:space="preserve">Посебни циљ 2: </w:t>
      </w:r>
      <w:r>
        <w:t>Унапређење компетенција запослених у си- стему извршења кривичних санкција и знања и вештина осуђених лица.</w:t>
      </w:r>
    </w:p>
    <w:p w:rsidR="00CA75DB" w:rsidRDefault="006B2A76">
      <w:pPr>
        <w:pStyle w:val="Heading2"/>
        <w:spacing w:before="65" w:line="205" w:lineRule="exact"/>
      </w:pPr>
      <w:r>
        <w:rPr>
          <w:b w:val="0"/>
          <w:i w:val="0"/>
        </w:rPr>
        <w:br w:type="column"/>
      </w:r>
      <w:r>
        <w:t>Показатељ исхода на нивоу посебног циља 2:</w:t>
      </w:r>
    </w:p>
    <w:p w:rsidR="00CA75DB" w:rsidRDefault="006B2A76">
      <w:pPr>
        <w:pStyle w:val="BodyText"/>
        <w:spacing w:before="1" w:line="235" w:lineRule="auto"/>
        <w:ind w:left="110" w:right="410" w:firstLine="396"/>
        <w:jc w:val="both"/>
      </w:pPr>
      <w:r>
        <w:t>Базна вредност 2020. године: Компетенције запослених у си- стему извршења кривичних санкција су на базичном нивоу.</w:t>
      </w:r>
    </w:p>
    <w:p w:rsidR="00CA75DB" w:rsidRDefault="006B2A76">
      <w:pPr>
        <w:pStyle w:val="BodyText"/>
        <w:spacing w:line="235" w:lineRule="auto"/>
        <w:ind w:left="110" w:right="412" w:firstLine="396"/>
        <w:jc w:val="both"/>
      </w:pPr>
      <w:r>
        <w:t>Програми усмерени на унапређење знања и вештина осуђе- них лица су на базичном нивоу.</w:t>
      </w:r>
    </w:p>
    <w:p w:rsidR="00CA75DB" w:rsidRDefault="006B2A76">
      <w:pPr>
        <w:pStyle w:val="BodyText"/>
        <w:spacing w:line="235" w:lineRule="auto"/>
        <w:ind w:left="110" w:right="410" w:firstLine="396"/>
        <w:jc w:val="right"/>
      </w:pPr>
      <w:r>
        <w:rPr>
          <w:spacing w:val="-4"/>
        </w:rPr>
        <w:t xml:space="preserve">Циљана вредност </w:t>
      </w:r>
      <w:r>
        <w:t xml:space="preserve">у </w:t>
      </w:r>
      <w:r>
        <w:rPr>
          <w:spacing w:val="-4"/>
        </w:rPr>
        <w:t xml:space="preserve">2027. </w:t>
      </w:r>
      <w:r>
        <w:rPr>
          <w:spacing w:val="-5"/>
        </w:rPr>
        <w:t xml:space="preserve">години: Компетенције </w:t>
      </w:r>
      <w:r>
        <w:rPr>
          <w:spacing w:val="-4"/>
        </w:rPr>
        <w:t xml:space="preserve">запослених </w:t>
      </w:r>
      <w:r>
        <w:t xml:space="preserve">у </w:t>
      </w:r>
      <w:r>
        <w:rPr>
          <w:spacing w:val="-4"/>
        </w:rPr>
        <w:t xml:space="preserve">систему извршења кривичних санкција </w:t>
      </w:r>
      <w:r>
        <w:rPr>
          <w:spacing w:val="-3"/>
        </w:rPr>
        <w:t xml:space="preserve">су </w:t>
      </w:r>
      <w:r>
        <w:t xml:space="preserve">на </w:t>
      </w:r>
      <w:r>
        <w:rPr>
          <w:spacing w:val="-4"/>
        </w:rPr>
        <w:t xml:space="preserve">задовољавајућем </w:t>
      </w:r>
      <w:r>
        <w:rPr>
          <w:spacing w:val="-8"/>
        </w:rPr>
        <w:t>нивоу.</w:t>
      </w:r>
      <w:r>
        <w:t xml:space="preserve"> Програми усмерени на унапређење знања и вештина осуђе-</w:t>
      </w:r>
    </w:p>
    <w:p w:rsidR="00CA75DB" w:rsidRDefault="006B2A76">
      <w:pPr>
        <w:pStyle w:val="BodyText"/>
        <w:spacing w:line="200" w:lineRule="exact"/>
        <w:ind w:left="110"/>
      </w:pPr>
      <w:r>
        <w:t>них лица су на задовољавајућем нивоу.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t>Извор провере: Извештај Европског комитета за спречавање мучења и нечовечног или пони</w:t>
      </w:r>
      <w:r>
        <w:t>жавајућег поступања или кажњава- ња (CPT); Извештаји Националнoг механизма за превенцију тор- туре; Извештаји о раду Управе за извршење кривичних санкција.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rPr>
          <w:b/>
          <w:i/>
        </w:rPr>
        <w:t xml:space="preserve">Посебни циљ 3: </w:t>
      </w:r>
      <w:r>
        <w:t>Унапређење здравствене заштите у систему извршења кривичних санкција</w:t>
      </w:r>
    </w:p>
    <w:p w:rsidR="00CA75DB" w:rsidRDefault="006B2A76">
      <w:pPr>
        <w:pStyle w:val="Heading2"/>
        <w:spacing w:line="201" w:lineRule="exact"/>
      </w:pPr>
      <w:r>
        <w:t>Показатељ исхода</w:t>
      </w:r>
      <w:r>
        <w:t xml:space="preserve"> на нивоу посебног циља 3: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t>Базна вредност 2020. године: Здравствена заштита у систему извршења кривичних санкција је на задовољавајућем нивоу.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t>Циљана вредност у 2027. години: Здравствена заштита у си- стему извршења кривичних санкција је по квалитету изјед</w:t>
      </w:r>
      <w:r>
        <w:t>начена са системом здравствене заштите у Републици Србији уопште.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t>Извор провере: Извештај Европског комитета за спречавање мучења и нечовечног или понижавајућег поступања или кажњава- ња (CPT); Извештаји Националнoг механизма за превенцију тор- туре; Извеш</w:t>
      </w:r>
      <w:r>
        <w:t>таји о раду Управе за извршење кривичних санкција.</w:t>
      </w:r>
    </w:p>
    <w:p w:rsidR="00CA75DB" w:rsidRDefault="006B2A76">
      <w:pPr>
        <w:pStyle w:val="BodyText"/>
        <w:spacing w:line="235" w:lineRule="auto"/>
        <w:ind w:left="110" w:right="412" w:firstLine="396"/>
        <w:jc w:val="both"/>
      </w:pPr>
      <w:r>
        <w:rPr>
          <w:b/>
          <w:i/>
        </w:rPr>
        <w:t>Посебни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циљ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4:</w:t>
      </w:r>
      <w:r>
        <w:rPr>
          <w:b/>
          <w:i/>
          <w:spacing w:val="-9"/>
        </w:rPr>
        <w:t xml:space="preserve"> </w:t>
      </w:r>
      <w:r>
        <w:rPr>
          <w:spacing w:val="-3"/>
        </w:rPr>
        <w:t>Унапређење</w:t>
      </w:r>
      <w:r>
        <w:rPr>
          <w:spacing w:val="-9"/>
        </w:rPr>
        <w:t xml:space="preserve"> </w:t>
      </w:r>
      <w:r>
        <w:t>материјалних</w:t>
      </w:r>
      <w:r>
        <w:rPr>
          <w:spacing w:val="-8"/>
        </w:rPr>
        <w:t xml:space="preserve"> </w:t>
      </w:r>
      <w:r>
        <w:t>услова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заводима за извршење кривичних</w:t>
      </w:r>
      <w:r>
        <w:rPr>
          <w:spacing w:val="-3"/>
        </w:rPr>
        <w:t xml:space="preserve"> </w:t>
      </w:r>
      <w:r>
        <w:t>санкција</w:t>
      </w:r>
    </w:p>
    <w:p w:rsidR="00CA75DB" w:rsidRDefault="006B2A76">
      <w:pPr>
        <w:spacing w:line="235" w:lineRule="auto"/>
        <w:ind w:left="110" w:right="412" w:firstLine="396"/>
        <w:jc w:val="both"/>
        <w:rPr>
          <w:sz w:val="18"/>
        </w:rPr>
      </w:pPr>
      <w:r>
        <w:rPr>
          <w:b/>
          <w:i/>
          <w:sz w:val="18"/>
        </w:rPr>
        <w:t xml:space="preserve">Показатељ исхода на нивоу посебног циља 4: </w:t>
      </w:r>
      <w:r>
        <w:rPr>
          <w:sz w:val="18"/>
        </w:rPr>
        <w:t>Унапређени материјални услови у систему извршења кривичних санкција.</w:t>
      </w:r>
    </w:p>
    <w:p w:rsidR="00CA75DB" w:rsidRDefault="006B2A76">
      <w:pPr>
        <w:pStyle w:val="BodyText"/>
        <w:spacing w:line="201" w:lineRule="exact"/>
        <w:ind w:left="507"/>
      </w:pPr>
      <w:r>
        <w:t>Базна</w:t>
      </w:r>
      <w:r>
        <w:t xml:space="preserve"> вредност 2020. године: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У 62% завода за извршење кривичних санкција достигнут је висок ниво материјалних услова;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У 27% завода за извршење кривичних санкција достигнут је задовољавајући ниво материјалних услова;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t>У 11% завода за извршење кривичних санкција н</w:t>
      </w:r>
      <w:r>
        <w:t>иво матери- јалних услова је незадовољавајући.</w:t>
      </w:r>
    </w:p>
    <w:p w:rsidR="00CA75DB" w:rsidRDefault="006B2A76">
      <w:pPr>
        <w:pStyle w:val="BodyText"/>
        <w:spacing w:line="201" w:lineRule="exact"/>
        <w:ind w:left="507"/>
      </w:pPr>
      <w:r>
        <w:t>Циљана вредност у 2027. години: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У 75% завода за извршење кривичних санкција достигнут је висок ниво материјалних услова;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У 18% завода за извршење кривичних санкција достигнут је задовољавајући ниво материјалних услова;</w:t>
      </w:r>
    </w:p>
    <w:p w:rsidR="00CA75DB" w:rsidRDefault="006B2A76">
      <w:pPr>
        <w:pStyle w:val="BodyText"/>
        <w:spacing w:line="235" w:lineRule="auto"/>
        <w:ind w:left="110" w:right="411" w:firstLine="396"/>
        <w:jc w:val="both"/>
      </w:pPr>
      <w:r>
        <w:t>У 7% завода за извршење кривичних санкција ниво матери- јалних услова је незадовољавајући.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Извор провере: Извештај Европског комитета за спречавање мучења и н</w:t>
      </w:r>
      <w:r>
        <w:t>ечовечног или понижавајућег поступања или кажњава- ња (CPT); Извештаји Националнoг механизма за превенцију тор- туре; Извештаји о раду Управе за извршење кривичних санкција.</w:t>
      </w:r>
    </w:p>
    <w:p w:rsidR="00CA75DB" w:rsidRDefault="006B2A76">
      <w:pPr>
        <w:pStyle w:val="BodyText"/>
        <w:spacing w:line="235" w:lineRule="auto"/>
        <w:ind w:left="69" w:right="410" w:firstLine="396"/>
        <w:jc w:val="right"/>
      </w:pPr>
      <w:r>
        <w:rPr>
          <w:b/>
          <w:i/>
        </w:rPr>
        <w:t xml:space="preserve">Посебни циљ 5: </w:t>
      </w:r>
      <w:r>
        <w:t>Унапређење система извршења алтернатив- них санкција и механизама п</w:t>
      </w:r>
      <w:r>
        <w:t xml:space="preserve">остпеналног прихвата осуђених лица </w:t>
      </w:r>
      <w:r>
        <w:rPr>
          <w:b/>
          <w:i/>
        </w:rPr>
        <w:t xml:space="preserve">Показатељ исхода на нивоу посебног циља 5: </w:t>
      </w:r>
      <w:r>
        <w:t>Удео у извр- шењу ванзаводских санкција и мера у укупном броју извршења кривичних санкција у Управи за извршење кривичних санкција;</w:t>
      </w:r>
    </w:p>
    <w:p w:rsidR="00CA75DB" w:rsidRDefault="006B2A76">
      <w:pPr>
        <w:pStyle w:val="BodyText"/>
        <w:spacing w:line="200" w:lineRule="exact"/>
        <w:ind w:left="110"/>
      </w:pPr>
      <w:r>
        <w:t>Унапређени механизми постпеналног прихвата у заједници.</w:t>
      </w:r>
    </w:p>
    <w:p w:rsidR="00CA75DB" w:rsidRDefault="006B2A76">
      <w:pPr>
        <w:pStyle w:val="BodyText"/>
        <w:spacing w:line="203" w:lineRule="exact"/>
        <w:ind w:left="507"/>
      </w:pPr>
      <w:r>
        <w:t>Базна вредност 2020. године: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Извршење ванзаводских санкција и мера чини 16.5% од укупног броја извршења кривичних санкција у Управи за изврше- ње кривичних санкција;</w:t>
      </w:r>
    </w:p>
    <w:p w:rsidR="00CA75DB" w:rsidRDefault="006B2A76">
      <w:pPr>
        <w:pStyle w:val="BodyText"/>
        <w:spacing w:line="200" w:lineRule="exact"/>
        <w:ind w:left="507"/>
      </w:pPr>
      <w:r>
        <w:t>Циљана вредност у 2027. години: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Из</w:t>
      </w:r>
      <w:r>
        <w:t>вршење ванзаводских санкција и мера чини 30% од укуп- ног броја извршења кривичних санкција у Управи за извршење кривичних санкција;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Извор провере: Извештај Европског комитета за спречавање мучења и нечовечног или понижавајућег поступања или кажњава- ња (C</w:t>
      </w:r>
      <w:r>
        <w:t>PT); Извештаји Националнoг механизма за превенцију тор- туре; Извештаји о раду Управе за извршење кривичних санкција.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 xml:space="preserve">Поред наведених посебних циљева, као хоризонтални прин- цип </w:t>
      </w:r>
      <w:r>
        <w:rPr>
          <w:spacing w:val="-3"/>
        </w:rPr>
        <w:t xml:space="preserve">који </w:t>
      </w:r>
      <w:r>
        <w:t>прожима реализацију свих пет посебних циљева, јесте и даљи</w:t>
      </w:r>
      <w:r>
        <w:rPr>
          <w:spacing w:val="-6"/>
        </w:rPr>
        <w:t xml:space="preserve"> </w:t>
      </w:r>
      <w:r>
        <w:t>развој,</w:t>
      </w:r>
      <w:r>
        <w:rPr>
          <w:spacing w:val="-7"/>
        </w:rPr>
        <w:t xml:space="preserve"> </w:t>
      </w:r>
      <w:r>
        <w:t>односн</w:t>
      </w:r>
      <w:r>
        <w:t>о</w:t>
      </w:r>
      <w:r>
        <w:rPr>
          <w:spacing w:val="-6"/>
        </w:rPr>
        <w:t xml:space="preserve"> </w:t>
      </w:r>
      <w:r>
        <w:t>унапређење</w:t>
      </w:r>
      <w:r>
        <w:rPr>
          <w:spacing w:val="-7"/>
        </w:rPr>
        <w:t xml:space="preserve"> </w:t>
      </w:r>
      <w:r>
        <w:t>примене</w:t>
      </w:r>
      <w:r>
        <w:rPr>
          <w:spacing w:val="-7"/>
        </w:rPr>
        <w:t xml:space="preserve"> </w:t>
      </w:r>
      <w:r>
        <w:t>информационих</w:t>
      </w:r>
      <w:r>
        <w:rPr>
          <w:spacing w:val="-6"/>
        </w:rPr>
        <w:t xml:space="preserve"> </w:t>
      </w:r>
      <w:r>
        <w:t>техно- логија у систему извршења кривичних</w:t>
      </w:r>
      <w:r>
        <w:rPr>
          <w:spacing w:val="-4"/>
        </w:rPr>
        <w:t xml:space="preserve"> </w:t>
      </w:r>
      <w:r>
        <w:t>санкција.</w:t>
      </w:r>
    </w:p>
    <w:p w:rsidR="00CA75DB" w:rsidRDefault="006B2A76">
      <w:pPr>
        <w:pStyle w:val="BodyText"/>
        <w:spacing w:line="235" w:lineRule="auto"/>
        <w:ind w:left="110" w:right="410" w:firstLine="396"/>
        <w:jc w:val="both"/>
      </w:pPr>
      <w:r>
        <w:t>Имајући у виду специфичност извршења кривичних санкци- ја у окружењу условљеном поштовањем епидемиолошких мера прописаних са циљем сузбијања епидемије вируса COVID 19,</w:t>
      </w:r>
    </w:p>
    <w:p w:rsidR="00CA75DB" w:rsidRDefault="00CA75DB">
      <w:pPr>
        <w:spacing w:line="235" w:lineRule="auto"/>
        <w:jc w:val="both"/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5" w:space="131"/>
            <w:col w:w="5634"/>
          </w:cols>
        </w:sectPr>
      </w:pPr>
    </w:p>
    <w:p w:rsidR="00CA75DB" w:rsidRDefault="006B2A76">
      <w:pPr>
        <w:pStyle w:val="BodyText"/>
        <w:spacing w:before="73" w:line="232" w:lineRule="auto"/>
        <w:ind w:left="393" w:right="5513"/>
        <w:jc w:val="both"/>
      </w:pPr>
      <w:r>
        <w:lastRenderedPageBreak/>
        <w:pict>
          <v:shape id="_x0000_s1033" style="position:absolute;left:0;text-align:left;margin-left:0;margin-top:778pt;width:.1pt;height:686.75pt;z-index:251664384;mso-position-horizontal-relative:page" coordorigin=",15560" coordsize="0,13735" o:spt="100" adj="0,,0" path="m6378,111r,13735m6378,111r,13735e" filled="f" strokeweight=".6pt">
            <v:stroke joinstyle="round"/>
            <v:formulas/>
            <v:path arrowok="t" o:connecttype="segments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6pt;margin-top:5.55pt;width:255.9pt;height:684.2pt;z-index:25166540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CA75DB">
                    <w:trPr>
                      <w:trHeight w:val="2628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6"/>
                          </w:numPr>
                          <w:tabs>
                            <w:tab w:val="left" w:pos="508"/>
                          </w:tabs>
                          <w:spacing w:before="13" w:line="232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Организацију и спровођење обука за примену Смерница</w:t>
                        </w:r>
                        <w:r>
                          <w:rPr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 поступање запослених у заводима за извршење кривичних санк- ција у случају навода о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злостављању;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6"/>
                          </w:numPr>
                          <w:tabs>
                            <w:tab w:val="left" w:pos="512"/>
                          </w:tabs>
                          <w:spacing w:before="0" w:line="232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Организацију и спровођење обука за примену Приручника о ефикасној истрази и документацији мучења и других облика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окрутног, </w:t>
                        </w:r>
                        <w:r>
                          <w:rPr>
                            <w:sz w:val="18"/>
                          </w:rPr>
                          <w:t>нехуманог и понижавајућег поступања или</w:t>
                        </w:r>
                        <w:r>
                          <w:rPr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кажњавања (Истанбулски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протокол);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6"/>
                          </w:numPr>
                          <w:tabs>
                            <w:tab w:val="left" w:pos="512"/>
                          </w:tabs>
                          <w:spacing w:before="0" w:line="200" w:lineRule="exact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Организацију и спровођење обука за примену Приручника за ра</w:t>
                        </w:r>
                        <w:r>
                          <w:rPr>
                            <w:sz w:val="18"/>
                          </w:rPr>
                          <w:t xml:space="preserve">д здравствених радника у заводима за извршење кривичних санкција у делу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који </w:t>
                        </w:r>
                        <w:r>
                          <w:rPr>
                            <w:sz w:val="18"/>
                          </w:rPr>
                          <w:t xml:space="preserve">се односи на евидентирање повреда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након </w:t>
                        </w:r>
                        <w:r>
                          <w:rPr>
                            <w:sz w:val="18"/>
                          </w:rPr>
                          <w:t>примене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мера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принуде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улоге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здравствених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радника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превенци- ји случајева тортуре, нечовечног или понижавајућег поступања или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кажњавања.</w:t>
                        </w:r>
                      </w:p>
                    </w:tc>
                  </w:tr>
                  <w:tr w:rsidR="00CA75DB">
                    <w:trPr>
                      <w:trHeight w:val="11025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10" w:line="232" w:lineRule="auto"/>
                          <w:ind w:right="44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1.5: Унапређење људских права посебно осетљивих група осуђених лица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0" w:line="203" w:lineRule="exac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5"/>
                          </w:numPr>
                          <w:tabs>
                            <w:tab w:val="left" w:pos="507"/>
                          </w:tabs>
                          <w:spacing w:before="2" w:line="232" w:lineRule="auto"/>
                          <w:ind w:right="44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b/>
                            <w:sz w:val="18"/>
                          </w:rPr>
                          <w:t>положаја малолетника према којима се из- вршавају кривичне санкције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кроз: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– Стандардизацију постојећих програма третмана и </w:t>
                        </w:r>
                        <w:r>
                          <w:rPr>
                            <w:sz w:val="18"/>
                          </w:rPr>
                          <w:t>стандарда поступања са малолетницима;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Евалуацију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примене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програма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третмана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стандарда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поступања са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малолетницима;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Унапређење програма третмана и стандарда поступања са ма- лолетницима у складу са резултатима спроведене евалуације;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Израду, </w:t>
                        </w:r>
                        <w:r>
                          <w:rPr>
                            <w:sz w:val="18"/>
                          </w:rPr>
                          <w:t>обуку з</w:t>
                        </w:r>
                        <w:r>
                          <w:rPr>
                            <w:sz w:val="18"/>
                          </w:rPr>
                          <w:t>а примену и спровођење програма припреме за отпуст за малолетна лица.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5"/>
                          </w:numPr>
                          <w:tabs>
                            <w:tab w:val="left" w:pos="507"/>
                          </w:tabs>
                          <w:spacing w:before="0" w:line="197" w:lineRule="exact"/>
                          <w:ind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b/>
                            <w:sz w:val="18"/>
                          </w:rPr>
                          <w:t>положаја осуђеница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кроз: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Евалуацију постојећих програма третмана и стандарда посту- пања и родно сензитивно унапређење програма;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Континуирани рад на унапређењу знања и вештина осуђеница у склопу припреме за отпуст и ефикасну интеграцију у друштво.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5"/>
                          </w:numPr>
                          <w:tabs>
                            <w:tab w:val="left" w:pos="552"/>
                          </w:tabs>
                          <w:spacing w:before="0" w:line="232" w:lineRule="auto"/>
                          <w:ind w:right="44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b/>
                            <w:sz w:val="18"/>
                          </w:rPr>
                          <w:t>положаја лица са менталним сметњама кроз: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Развијање посебних програма и стандарда поступања са лици- ма са менталним смет</w:t>
                        </w:r>
                        <w:r>
                          <w:rPr>
                            <w:sz w:val="18"/>
                          </w:rPr>
                          <w:t>њама која се налазе на издржавању казне затвора;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Организацију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спровођење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обука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запослене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управу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завода за извршење кривичних санкција на тему специфичности посту- пања са лицима са менталним сметњама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која </w:t>
                        </w:r>
                        <w:r>
                          <w:rPr>
                            <w:sz w:val="18"/>
                          </w:rPr>
                          <w:t>се налазе на издр- жавању казне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затвора;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195" w:lineRule="exac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– 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услова смештаја осуђеника </w:t>
                        </w:r>
                        <w:r>
                          <w:rPr>
                            <w:sz w:val="18"/>
                          </w:rPr>
                          <w:t xml:space="preserve">са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менталним </w:t>
                        </w:r>
                        <w:r>
                          <w:rPr>
                            <w:spacing w:val="-4"/>
                            <w:sz w:val="18"/>
                          </w:rPr>
                          <w:t>сметњама;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Унапређење сарадње са системом здравствене и социјалне за- штите у процесу припреме за отпуст осуђеника са менталним сметњама;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Примену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других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мера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предвиђених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Програмом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заштити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мен- тал</w:t>
                        </w:r>
                        <w:r>
                          <w:rPr>
                            <w:sz w:val="18"/>
                          </w:rPr>
                          <w:t>ног здравља у Републици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Србији.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5"/>
                          </w:numPr>
                          <w:tabs>
                            <w:tab w:val="left" w:pos="540"/>
                          </w:tabs>
                          <w:spacing w:before="0" w:line="232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b/>
                            <w:sz w:val="18"/>
                          </w:rPr>
                          <w:t xml:space="preserve">положаја лица која припадају LGBTQ а која се налазе на издржавању казне затвора </w:t>
                        </w:r>
                        <w:r>
                          <w:rPr>
                            <w:sz w:val="18"/>
                          </w:rPr>
                          <w:t xml:space="preserve">кроз подизање свести запослених у службама третмана и обезбеђења у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погледу </w:t>
                        </w:r>
                        <w:r>
                          <w:rPr>
                            <w:sz w:val="18"/>
                          </w:rPr>
                          <w:t xml:space="preserve">специфичности потреба и проблема са којима се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током </w:t>
                        </w:r>
                        <w:r>
                          <w:rPr>
                            <w:sz w:val="18"/>
                          </w:rPr>
                          <w:t>издржа</w:t>
                        </w:r>
                        <w:r>
                          <w:rPr>
                            <w:sz w:val="18"/>
                          </w:rPr>
                          <w:t xml:space="preserve">- вања казне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суочава </w:t>
                        </w:r>
                        <w:r>
                          <w:rPr>
                            <w:sz w:val="18"/>
                          </w:rPr>
                          <w:t>ова категорија осуђених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лица.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5"/>
                          </w:numPr>
                          <w:tabs>
                            <w:tab w:val="left" w:pos="509"/>
                          </w:tabs>
                          <w:spacing w:before="0" w:line="232" w:lineRule="auto"/>
                          <w:ind w:right="45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b/>
                            <w:sz w:val="18"/>
                          </w:rPr>
                          <w:t>положаја осуђених лица са инвалидитетом кроз: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Подизање свести запослених у службама третмана и обезбе- ђења у погледу специфичности потреба и проблема са којима се током издржавања казне суочава ова категорија осуђених лица;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Обуке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запослених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заводима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извршење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кривичних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санкција ради унапређења поступања са лицима са инвалидитетом на из- државању кривичне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санкције;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–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sz w:val="18"/>
                          </w:rPr>
                          <w:t>услова смештаја, уважавајући специфичности</w:t>
                        </w:r>
                        <w:r>
                          <w:rPr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њи- хових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потреба.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25"/>
                          </w:numPr>
                          <w:tabs>
                            <w:tab w:val="left" w:pos="507"/>
                          </w:tabs>
                          <w:spacing w:before="0" w:line="197" w:lineRule="exact"/>
                          <w:ind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Унапређење </w:t>
                        </w:r>
                        <w:r>
                          <w:rPr>
                            <w:b/>
                            <w:sz w:val="18"/>
                          </w:rPr>
                          <w:t>положаја старих осуђених лица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кроз: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32" w:lineRule="auto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Унапређење услова смештаја уважав</w:t>
                        </w:r>
                        <w:r>
                          <w:rPr>
                            <w:sz w:val="18"/>
                          </w:rPr>
                          <w:t>ајући специфичности њи- хових потреба;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00" w:lineRule="exact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6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 Обуке запослених у заводима за извршење кривичних санкци- ја ради унапређења поступања са старим лицима на издржавању кривичне санкције.</w:t>
                        </w:r>
                      </w:p>
                    </w:tc>
                  </w:tr>
                </w:tbl>
                <w:p w:rsidR="00CA75DB" w:rsidRDefault="00CA75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 xml:space="preserve">начин спровођења Стратегије и пратећег Акционог плана биће та- </w:t>
      </w:r>
      <w:r>
        <w:rPr>
          <w:spacing w:val="-3"/>
        </w:rPr>
        <w:t>кође</w:t>
      </w:r>
      <w:r>
        <w:rPr>
          <w:spacing w:val="-8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прилагођавања</w:t>
      </w:r>
      <w:r>
        <w:rPr>
          <w:spacing w:val="-8"/>
        </w:rPr>
        <w:t xml:space="preserve"> </w:t>
      </w:r>
      <w:r>
        <w:t>овим</w:t>
      </w:r>
      <w:r>
        <w:rPr>
          <w:spacing w:val="-8"/>
        </w:rPr>
        <w:t xml:space="preserve"> </w:t>
      </w:r>
      <w:r>
        <w:t>мерама,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циљем</w:t>
      </w:r>
      <w:r>
        <w:rPr>
          <w:spacing w:val="-8"/>
        </w:rPr>
        <w:t xml:space="preserve"> </w:t>
      </w:r>
      <w:r>
        <w:t>обезбеђива- ња оптималног баланса између потребе да се обезбеди квалитетна здравствена заштита лица лишених слободе и запослених у систе- му извршења кривичних санкција, и настојања да се у што мањој мери</w:t>
      </w:r>
      <w:r>
        <w:rPr>
          <w:spacing w:val="-8"/>
        </w:rPr>
        <w:t xml:space="preserve"> </w:t>
      </w:r>
      <w:r>
        <w:t>ограничавају</w:t>
      </w:r>
      <w:r>
        <w:rPr>
          <w:spacing w:val="-8"/>
        </w:rPr>
        <w:t xml:space="preserve"> </w:t>
      </w:r>
      <w:r>
        <w:t>друга</w:t>
      </w:r>
      <w:r>
        <w:rPr>
          <w:spacing w:val="-8"/>
        </w:rPr>
        <w:t xml:space="preserve"> </w:t>
      </w:r>
      <w:r>
        <w:t>права,</w:t>
      </w:r>
      <w:r>
        <w:rPr>
          <w:spacing w:val="-8"/>
        </w:rPr>
        <w:t xml:space="preserve"> </w:t>
      </w:r>
      <w:r>
        <w:rPr>
          <w:spacing w:val="-4"/>
        </w:rPr>
        <w:t>како</w:t>
      </w:r>
      <w:r>
        <w:rPr>
          <w:spacing w:val="-8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лишених</w:t>
      </w:r>
      <w:r>
        <w:rPr>
          <w:spacing w:val="-8"/>
        </w:rPr>
        <w:t xml:space="preserve"> </w:t>
      </w:r>
      <w:r>
        <w:t>слободе,</w:t>
      </w:r>
      <w:r>
        <w:rPr>
          <w:spacing w:val="-8"/>
        </w:rPr>
        <w:t xml:space="preserve"> </w:t>
      </w:r>
      <w:r>
        <w:rPr>
          <w:spacing w:val="-3"/>
        </w:rPr>
        <w:t>тако</w:t>
      </w:r>
      <w:r>
        <w:rPr>
          <w:spacing w:val="-8"/>
        </w:rPr>
        <w:t xml:space="preserve"> </w:t>
      </w:r>
      <w:r>
        <w:t xml:space="preserve">и запослених у </w:t>
      </w:r>
      <w:r>
        <w:rPr>
          <w:spacing w:val="-3"/>
        </w:rPr>
        <w:t>систему.</w:t>
      </w:r>
    </w:p>
    <w:p w:rsidR="00CA75DB" w:rsidRDefault="006B2A76">
      <w:pPr>
        <w:pStyle w:val="ListParagraph"/>
        <w:numPr>
          <w:ilvl w:val="1"/>
          <w:numId w:val="31"/>
        </w:numPr>
        <w:tabs>
          <w:tab w:val="left" w:pos="2069"/>
        </w:tabs>
        <w:spacing w:before="159"/>
        <w:ind w:left="2068"/>
        <w:jc w:val="left"/>
        <w:rPr>
          <w:sz w:val="18"/>
        </w:rPr>
      </w:pPr>
      <w:r>
        <w:rPr>
          <w:sz w:val="18"/>
        </w:rPr>
        <w:t>МЕРЕ И</w:t>
      </w:r>
      <w:r>
        <w:rPr>
          <w:spacing w:val="-3"/>
          <w:sz w:val="18"/>
        </w:rPr>
        <w:t xml:space="preserve"> </w:t>
      </w:r>
      <w:r>
        <w:rPr>
          <w:sz w:val="18"/>
        </w:rPr>
        <w:t>АКТИВНОСТИ</w:t>
      </w:r>
    </w:p>
    <w:p w:rsidR="00CA75DB" w:rsidRDefault="006B2A76">
      <w:pPr>
        <w:pStyle w:val="Heading1"/>
        <w:numPr>
          <w:ilvl w:val="1"/>
          <w:numId w:val="30"/>
        </w:numPr>
        <w:tabs>
          <w:tab w:val="left" w:pos="838"/>
        </w:tabs>
        <w:spacing w:before="168" w:line="232" w:lineRule="auto"/>
        <w:ind w:right="5642" w:hanging="1835"/>
        <w:jc w:val="left"/>
      </w:pPr>
      <w:r>
        <w:t xml:space="preserve">Посебни циљ 1: </w:t>
      </w:r>
      <w:r>
        <w:rPr>
          <w:spacing w:val="-3"/>
        </w:rPr>
        <w:t xml:space="preserve">Унапређење </w:t>
      </w:r>
      <w:r>
        <w:t>третмана и људских права осуђених</w:t>
      </w:r>
      <w:r>
        <w:rPr>
          <w:spacing w:val="-1"/>
        </w:rPr>
        <w:t xml:space="preserve"> </w:t>
      </w:r>
      <w:r>
        <w:t>лица</w:t>
      </w:r>
    </w:p>
    <w:p w:rsidR="00CA75DB" w:rsidRDefault="00CA75DB">
      <w:pPr>
        <w:pStyle w:val="BodyText"/>
        <w:rPr>
          <w:b/>
          <w:sz w:val="2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5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Преглед мера за реализацију посебног циља 1</w:t>
            </w:r>
          </w:p>
        </w:tc>
      </w:tr>
      <w:tr w:rsidR="00CA75DB">
        <w:trPr>
          <w:trHeight w:val="28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Мера </w:t>
            </w:r>
            <w:r>
              <w:rPr>
                <w:b/>
                <w:spacing w:val="-3"/>
                <w:sz w:val="18"/>
              </w:rPr>
              <w:t xml:space="preserve">1.1: </w:t>
            </w:r>
            <w:r>
              <w:rPr>
                <w:b/>
                <w:spacing w:val="-5"/>
                <w:sz w:val="18"/>
              </w:rPr>
              <w:t xml:space="preserve">Континуирано </w:t>
            </w:r>
            <w:r>
              <w:rPr>
                <w:b/>
                <w:spacing w:val="-4"/>
                <w:sz w:val="18"/>
              </w:rPr>
              <w:t xml:space="preserve">унапређење специјализованих </w:t>
            </w:r>
            <w:r>
              <w:rPr>
                <w:b/>
                <w:spacing w:val="-3"/>
                <w:sz w:val="18"/>
              </w:rPr>
              <w:t xml:space="preserve">про- </w:t>
            </w:r>
            <w:r>
              <w:rPr>
                <w:b/>
                <w:spacing w:val="-4"/>
                <w:sz w:val="18"/>
              </w:rPr>
              <w:t xml:space="preserve">грама третмана </w:t>
            </w:r>
            <w:r>
              <w:rPr>
                <w:b/>
                <w:sz w:val="18"/>
              </w:rPr>
              <w:t xml:space="preserve">и </w:t>
            </w:r>
            <w:r>
              <w:rPr>
                <w:b/>
                <w:spacing w:val="-4"/>
                <w:sz w:val="18"/>
              </w:rPr>
              <w:t xml:space="preserve">стандарда поступања </w:t>
            </w:r>
            <w:r>
              <w:rPr>
                <w:b/>
                <w:sz w:val="18"/>
              </w:rPr>
              <w:t xml:space="preserve">у </w:t>
            </w:r>
            <w:r>
              <w:rPr>
                <w:b/>
                <w:spacing w:val="-4"/>
                <w:sz w:val="18"/>
              </w:rPr>
              <w:t xml:space="preserve">складу </w:t>
            </w:r>
            <w:r>
              <w:rPr>
                <w:b/>
                <w:sz w:val="18"/>
              </w:rPr>
              <w:t xml:space="preserve">са </w:t>
            </w:r>
            <w:r>
              <w:rPr>
                <w:b/>
                <w:spacing w:val="-5"/>
                <w:sz w:val="18"/>
              </w:rPr>
              <w:t xml:space="preserve">најбољом упоредном праксом </w:t>
            </w:r>
            <w:r>
              <w:rPr>
                <w:b/>
                <w:sz w:val="18"/>
              </w:rPr>
              <w:t xml:space="preserve">и </w:t>
            </w:r>
            <w:r>
              <w:rPr>
                <w:b/>
                <w:spacing w:val="-4"/>
                <w:sz w:val="18"/>
              </w:rPr>
              <w:t xml:space="preserve">релевантним </w:t>
            </w:r>
            <w:r>
              <w:rPr>
                <w:b/>
                <w:spacing w:val="-5"/>
                <w:sz w:val="18"/>
              </w:rPr>
              <w:t xml:space="preserve">међународним </w:t>
            </w:r>
            <w:r>
              <w:rPr>
                <w:b/>
                <w:spacing w:val="-4"/>
                <w:sz w:val="18"/>
              </w:rPr>
              <w:t>стандардима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9"/>
              </w:numPr>
              <w:tabs>
                <w:tab w:val="left" w:pos="510"/>
              </w:tabs>
              <w:spacing w:before="1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Развијање методологије за праћење и процену успешности програма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третмана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стандарда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поступања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осуђеним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лицима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 унапређење постојећих алата процене ризика и самих програма, на основу резултата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процене;</w:t>
            </w:r>
          </w:p>
          <w:p w:rsidR="00CA75DB" w:rsidRDefault="006B2A76">
            <w:pPr>
              <w:pStyle w:val="TableParagraph"/>
              <w:numPr>
                <w:ilvl w:val="2"/>
                <w:numId w:val="29"/>
              </w:numPr>
              <w:tabs>
                <w:tab w:val="left" w:pos="530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нових програма третмана и стандарде поступања са рањивим групама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осуђеника;</w:t>
            </w:r>
          </w:p>
          <w:p w:rsidR="00CA75DB" w:rsidRDefault="006B2A76">
            <w:pPr>
              <w:pStyle w:val="TableParagraph"/>
              <w:numPr>
                <w:ilvl w:val="2"/>
                <w:numId w:val="29"/>
              </w:numPr>
              <w:tabs>
                <w:tab w:val="left" w:pos="537"/>
              </w:tabs>
              <w:spacing w:before="0" w:line="200" w:lineRule="exact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Спровођење </w:t>
            </w:r>
            <w:r>
              <w:rPr>
                <w:spacing w:val="-3"/>
                <w:sz w:val="18"/>
              </w:rPr>
              <w:t xml:space="preserve">обуке </w:t>
            </w:r>
            <w:r>
              <w:rPr>
                <w:sz w:val="18"/>
              </w:rPr>
              <w:t>запослених у систему извршења кри- вичних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санкција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примену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нових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третмана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стандар- да поступања.</w:t>
            </w:r>
          </w:p>
        </w:tc>
      </w:tr>
      <w:tr w:rsidR="00CA75DB">
        <w:trPr>
          <w:trHeight w:val="2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1.2: Унапређење надзора у области примене људских права и спровођења индивидуалних програма третмана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8"/>
              </w:numPr>
              <w:tabs>
                <w:tab w:val="left" w:pos="532"/>
              </w:tabs>
              <w:spacing w:before="2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 xml:space="preserve">знања и вештина лица запослених у служби надзора кроз континуирано праћење међународних стандарда и препорука у области људских права и упознавање са </w:t>
            </w:r>
            <w:r>
              <w:rPr>
                <w:spacing w:val="-4"/>
                <w:sz w:val="18"/>
              </w:rPr>
              <w:t xml:space="preserve">улогом </w:t>
            </w:r>
            <w:r>
              <w:rPr>
                <w:sz w:val="18"/>
              </w:rPr>
              <w:t xml:space="preserve">на- ционалних и међународних механизмима </w:t>
            </w:r>
            <w:r>
              <w:rPr>
                <w:sz w:val="18"/>
              </w:rPr>
              <w:t>праћења примене ових стандарда;</w:t>
            </w:r>
          </w:p>
          <w:p w:rsidR="00CA75DB" w:rsidRDefault="006B2A76">
            <w:pPr>
              <w:pStyle w:val="TableParagraph"/>
              <w:numPr>
                <w:ilvl w:val="2"/>
                <w:numId w:val="28"/>
              </w:numPr>
              <w:tabs>
                <w:tab w:val="left" w:pos="527"/>
              </w:tabs>
              <w:spacing w:before="0" w:line="194" w:lineRule="exact"/>
              <w:ind w:left="526" w:hanging="470"/>
              <w:jc w:val="both"/>
              <w:rPr>
                <w:sz w:val="18"/>
              </w:rPr>
            </w:pPr>
            <w:r>
              <w:rPr>
                <w:sz w:val="18"/>
              </w:rPr>
              <w:t>Праћење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(мониторинг)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службе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третман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погледу</w:t>
            </w:r>
          </w:p>
          <w:p w:rsidR="00CA75DB" w:rsidRDefault="006B2A76">
            <w:pPr>
              <w:pStyle w:val="TableParagraph"/>
              <w:spacing w:before="0" w:line="197" w:lineRule="exact"/>
              <w:jc w:val="both"/>
              <w:rPr>
                <w:sz w:val="18"/>
              </w:rPr>
            </w:pPr>
            <w:r>
              <w:rPr>
                <w:sz w:val="18"/>
              </w:rPr>
              <w:t>примене програма третмана.</w:t>
            </w:r>
          </w:p>
        </w:tc>
      </w:tr>
      <w:tr w:rsidR="00CA75DB">
        <w:trPr>
          <w:trHeight w:val="3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Мера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1.3: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Континуирано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унапређење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примене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стандарда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у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 xml:space="preserve">обла- </w:t>
            </w:r>
            <w:r>
              <w:rPr>
                <w:b/>
                <w:spacing w:val="-3"/>
                <w:sz w:val="18"/>
              </w:rPr>
              <w:t xml:space="preserve">сти </w:t>
            </w:r>
            <w:r>
              <w:rPr>
                <w:b/>
                <w:spacing w:val="-5"/>
                <w:sz w:val="18"/>
              </w:rPr>
              <w:t xml:space="preserve">људских </w:t>
            </w:r>
            <w:r>
              <w:rPr>
                <w:b/>
                <w:spacing w:val="-4"/>
                <w:sz w:val="18"/>
              </w:rPr>
              <w:t xml:space="preserve">права </w:t>
            </w:r>
            <w:r>
              <w:rPr>
                <w:b/>
                <w:sz w:val="18"/>
              </w:rPr>
              <w:t xml:space="preserve">у </w:t>
            </w:r>
            <w:r>
              <w:rPr>
                <w:b/>
                <w:spacing w:val="-4"/>
                <w:sz w:val="18"/>
              </w:rPr>
              <w:t>систему извршења кривичних</w:t>
            </w:r>
            <w:r>
              <w:rPr>
                <w:b/>
                <w:spacing w:val="-2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санкција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7"/>
              </w:numPr>
              <w:tabs>
                <w:tab w:val="left" w:pos="522"/>
              </w:tabs>
              <w:spacing w:before="2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Организацију и спровођење едукација запослених у обла- сти људских права и њихове примене са циљем унапређења њи- хових знања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вештина;</w:t>
            </w:r>
          </w:p>
          <w:p w:rsidR="00CA75DB" w:rsidRDefault="006B2A76">
            <w:pPr>
              <w:pStyle w:val="TableParagraph"/>
              <w:numPr>
                <w:ilvl w:val="2"/>
                <w:numId w:val="27"/>
              </w:numPr>
              <w:tabs>
                <w:tab w:val="left" w:pos="579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Континуирано информисање осуђеничке популације о стандардима у области љ</w:t>
            </w:r>
            <w:r>
              <w:rPr>
                <w:sz w:val="18"/>
              </w:rPr>
              <w:t>удских права лица лишених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слободе;</w:t>
            </w:r>
          </w:p>
          <w:p w:rsidR="00CA75DB" w:rsidRDefault="006B2A76">
            <w:pPr>
              <w:pStyle w:val="TableParagraph"/>
              <w:numPr>
                <w:ilvl w:val="2"/>
                <w:numId w:val="27"/>
              </w:numPr>
              <w:tabs>
                <w:tab w:val="left" w:pos="513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Континуирано праћење примене стандарда у области </w:t>
            </w:r>
            <w:r>
              <w:rPr>
                <w:spacing w:val="-4"/>
                <w:sz w:val="18"/>
              </w:rPr>
              <w:t xml:space="preserve">људ- </w:t>
            </w:r>
            <w:r>
              <w:rPr>
                <w:sz w:val="18"/>
              </w:rPr>
              <w:t>ских права у систему извршења кривичних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санкција;</w:t>
            </w:r>
          </w:p>
          <w:p w:rsidR="00CA75DB" w:rsidRDefault="006B2A76">
            <w:pPr>
              <w:pStyle w:val="TableParagraph"/>
              <w:numPr>
                <w:ilvl w:val="2"/>
                <w:numId w:val="27"/>
              </w:numPr>
              <w:tabs>
                <w:tab w:val="left" w:pos="522"/>
              </w:tabs>
              <w:spacing w:before="0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Континуирану истрагу и надзор над истрагом свих прија- вљених случајева повреде чл. 3 Европске конвенције о људским правима;</w:t>
            </w:r>
          </w:p>
          <w:p w:rsidR="00CA75DB" w:rsidRDefault="006B2A76">
            <w:pPr>
              <w:pStyle w:val="TableParagraph"/>
              <w:numPr>
                <w:ilvl w:val="2"/>
                <w:numId w:val="27"/>
              </w:numPr>
              <w:tabs>
                <w:tab w:val="left" w:pos="503"/>
              </w:tabs>
              <w:spacing w:before="0" w:line="200" w:lineRule="exact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Континуирану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истрагу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надзор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истрагом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случаје- ва међусобног насиља међу лицима лишеним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слободе.</w:t>
            </w:r>
          </w:p>
        </w:tc>
      </w:tr>
      <w:tr w:rsidR="00CA75DB">
        <w:trPr>
          <w:trHeight w:val="2628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2" w:lineRule="auto"/>
              <w:ind w:right="43" w:hanging="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Мера 1.4: Континуирано </w:t>
            </w:r>
            <w:r>
              <w:rPr>
                <w:b/>
                <w:sz w:val="18"/>
              </w:rPr>
              <w:t>стручно усавршавање свих</w:t>
            </w:r>
            <w:r>
              <w:rPr>
                <w:b/>
                <w:spacing w:val="-24"/>
                <w:sz w:val="18"/>
              </w:rPr>
              <w:t xml:space="preserve"> </w:t>
            </w:r>
            <w:r>
              <w:rPr>
                <w:b/>
                <w:sz w:val="18"/>
              </w:rPr>
              <w:t>запосле- них у заводима за извршење кривичних санкција, укључују- ћи управнике завода у области превенције и истраге случа- јева тортуре, нечовечног или понижавајућег поступања или кажњавања (иста мера као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2.3)</w:t>
            </w:r>
          </w:p>
          <w:p w:rsidR="00CA75DB" w:rsidRDefault="00CA75DB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 xml:space="preserve">Ова мера спровешће </w:t>
            </w:r>
            <w:r>
              <w:rPr>
                <w:sz w:val="18"/>
              </w:rPr>
              <w:t>се кроз следеће активности:</w:t>
            </w:r>
          </w:p>
          <w:p w:rsidR="00CA75DB" w:rsidRDefault="006B2A76">
            <w:pPr>
              <w:pStyle w:val="TableParagraph"/>
              <w:spacing w:before="5" w:line="200" w:lineRule="exact"/>
              <w:ind w:right="42"/>
              <w:jc w:val="both"/>
              <w:rPr>
                <w:sz w:val="18"/>
              </w:rPr>
            </w:pPr>
            <w:r>
              <w:rPr>
                <w:sz w:val="18"/>
              </w:rPr>
              <w:t>1.4.1 Континуирану обуку запослених у заводима за извршење санкција на тему превенције тортуре и нечовечног или понижа- вајућег поступања или кажњавања и релевантних међународних стандарда (Европска затворска правила и препоруке Европског комитета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спреч</w:t>
            </w:r>
            <w:r>
              <w:rPr>
                <w:sz w:val="18"/>
              </w:rPr>
              <w:t>авање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мучења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нечовечног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понижавајућег поступања 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кажњавања);</w:t>
            </w:r>
          </w:p>
        </w:tc>
      </w:tr>
    </w:tbl>
    <w:p w:rsidR="00CA75DB" w:rsidRDefault="00CA75DB">
      <w:pPr>
        <w:spacing w:line="200" w:lineRule="exact"/>
        <w:jc w:val="both"/>
        <w:rPr>
          <w:sz w:val="18"/>
        </w:rPr>
        <w:sectPr w:rsidR="00CA75DB">
          <w:pgSz w:w="12480" w:h="15710"/>
          <w:pgMar w:top="140" w:right="720" w:bottom="280" w:left="740" w:header="720" w:footer="720" w:gutter="0"/>
          <w:cols w:space="720"/>
        </w:sectPr>
      </w:pPr>
    </w:p>
    <w:p w:rsidR="00CA75DB" w:rsidRDefault="006B2A76">
      <w:pPr>
        <w:pStyle w:val="ListParagraph"/>
        <w:numPr>
          <w:ilvl w:val="1"/>
          <w:numId w:val="30"/>
        </w:numPr>
        <w:tabs>
          <w:tab w:val="left" w:pos="532"/>
        </w:tabs>
        <w:spacing w:before="70" w:line="232" w:lineRule="auto"/>
        <w:ind w:left="229" w:right="160" w:hanging="13"/>
        <w:jc w:val="left"/>
        <w:rPr>
          <w:b/>
          <w:sz w:val="18"/>
        </w:rPr>
      </w:pPr>
      <w:r>
        <w:rPr>
          <w:b/>
          <w:sz w:val="18"/>
        </w:rPr>
        <w:lastRenderedPageBreak/>
        <w:t xml:space="preserve">Посебни циљ 2: </w:t>
      </w:r>
      <w:r>
        <w:rPr>
          <w:b/>
          <w:spacing w:val="-3"/>
          <w:sz w:val="18"/>
        </w:rPr>
        <w:t xml:space="preserve">Унапређење </w:t>
      </w:r>
      <w:r>
        <w:rPr>
          <w:b/>
          <w:sz w:val="18"/>
        </w:rPr>
        <w:t>компетенција запослених у систему извршења кривичних санкција и знања и</w:t>
      </w:r>
      <w:r>
        <w:rPr>
          <w:b/>
          <w:spacing w:val="-22"/>
          <w:sz w:val="18"/>
        </w:rPr>
        <w:t xml:space="preserve"> </w:t>
      </w:r>
      <w:r>
        <w:rPr>
          <w:b/>
          <w:sz w:val="18"/>
        </w:rPr>
        <w:t>вештина</w:t>
      </w:r>
    </w:p>
    <w:p w:rsidR="00CA75DB" w:rsidRDefault="006B2A76">
      <w:pPr>
        <w:spacing w:line="200" w:lineRule="exact"/>
        <w:ind w:left="2051"/>
        <w:rPr>
          <w:b/>
          <w:sz w:val="18"/>
        </w:rPr>
      </w:pPr>
      <w:r>
        <w:rPr>
          <w:b/>
          <w:sz w:val="18"/>
        </w:rPr>
        <w:t>осуђених лица.</w:t>
      </w:r>
    </w:p>
    <w:p w:rsidR="00CA75DB" w:rsidRDefault="00CA75DB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5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Преглед мера и активности за реализацију посебног циља 2</w:t>
            </w:r>
          </w:p>
        </w:tc>
      </w:tr>
      <w:tr w:rsidR="00CA75DB">
        <w:trPr>
          <w:trHeight w:val="26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2.1: Унапређење организационе структуре и капаците- та Центра за обуку и стручно оспособљавање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1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4"/>
              </w:numPr>
              <w:tabs>
                <w:tab w:val="left" w:pos="536"/>
              </w:tabs>
              <w:spacing w:before="1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организационе структуре Центра за обуку и стручно оспособљавање, кроз израду плана и програма селекци- је предавача у Центру за обуку и стручно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оспособљавање;</w:t>
            </w:r>
          </w:p>
          <w:p w:rsidR="00CA75DB" w:rsidRDefault="006B2A76">
            <w:pPr>
              <w:pStyle w:val="TableParagraph"/>
              <w:numPr>
                <w:ilvl w:val="2"/>
                <w:numId w:val="24"/>
              </w:numPr>
              <w:tabs>
                <w:tab w:val="left" w:pos="518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 xml:space="preserve">процедура стручног усавршавања, плана обу- </w:t>
            </w:r>
            <w:r>
              <w:rPr>
                <w:spacing w:val="-3"/>
                <w:sz w:val="18"/>
              </w:rPr>
              <w:t xml:space="preserve">ке </w:t>
            </w:r>
            <w:r>
              <w:rPr>
                <w:sz w:val="18"/>
              </w:rPr>
              <w:t>запослених и критеријума оцењивања наста</w:t>
            </w:r>
            <w:r>
              <w:rPr>
                <w:sz w:val="18"/>
              </w:rPr>
              <w:t>ве;</w:t>
            </w:r>
          </w:p>
          <w:p w:rsidR="00CA75DB" w:rsidRDefault="006B2A76">
            <w:pPr>
              <w:pStyle w:val="TableParagraph"/>
              <w:numPr>
                <w:ilvl w:val="2"/>
                <w:numId w:val="24"/>
              </w:numPr>
              <w:tabs>
                <w:tab w:val="left" w:pos="533"/>
              </w:tabs>
              <w:spacing w:before="0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сарадње Центра за обуку и стручно оспосо- бљавање са Националним механизмом за превенцију тортуре и организацијама цивилног друштва кроз организацију заједнич- 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обука.</w:t>
            </w:r>
          </w:p>
        </w:tc>
      </w:tr>
      <w:tr w:rsidR="00CA75DB">
        <w:trPr>
          <w:trHeight w:val="30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2.2: Континуирано стручно усавршавање свих</w:t>
            </w:r>
            <w:r>
              <w:rPr>
                <w:b/>
                <w:spacing w:val="-24"/>
                <w:sz w:val="18"/>
              </w:rPr>
              <w:t xml:space="preserve"> </w:t>
            </w:r>
            <w:r>
              <w:rPr>
                <w:b/>
                <w:sz w:val="18"/>
              </w:rPr>
              <w:t>запосле- них у заводима за извршење кривичних санкција, укључу- јући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управнике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завода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(поред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обука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предвиђених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мером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1.4.)</w:t>
            </w:r>
          </w:p>
          <w:p w:rsidR="00CA75DB" w:rsidRDefault="00CA75D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:rsidR="00CA75DB" w:rsidRDefault="006B2A76">
            <w:pPr>
              <w:pStyle w:val="TableParagraph"/>
              <w:numPr>
                <w:ilvl w:val="2"/>
                <w:numId w:val="23"/>
              </w:numPr>
              <w:tabs>
                <w:tab w:val="left" w:pos="513"/>
              </w:tabs>
              <w:spacing w:before="0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 xml:space="preserve">постојећих и развијање нових програма </w:t>
            </w:r>
            <w:r>
              <w:rPr>
                <w:spacing w:val="-3"/>
                <w:sz w:val="18"/>
              </w:rPr>
              <w:t xml:space="preserve">обуке </w:t>
            </w:r>
            <w:r>
              <w:rPr>
                <w:sz w:val="18"/>
              </w:rPr>
              <w:t>за запослене у свим службама, укључујући специјализоване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обу- </w:t>
            </w:r>
            <w:r>
              <w:rPr>
                <w:spacing w:val="-3"/>
                <w:sz w:val="18"/>
              </w:rPr>
              <w:t xml:space="preserve">ке </w:t>
            </w:r>
            <w:r>
              <w:rPr>
                <w:sz w:val="18"/>
              </w:rPr>
              <w:t>за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управнике;</w:t>
            </w:r>
          </w:p>
          <w:p w:rsidR="00CA75DB" w:rsidRDefault="006B2A76">
            <w:pPr>
              <w:pStyle w:val="TableParagraph"/>
              <w:numPr>
                <w:ilvl w:val="2"/>
                <w:numId w:val="23"/>
              </w:numPr>
              <w:tabs>
                <w:tab w:val="left" w:pos="514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Јачање стручних капацитета запослених у центру за обуку и стручно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оспособљавање;</w:t>
            </w:r>
          </w:p>
          <w:p w:rsidR="00CA75DB" w:rsidRDefault="006B2A76">
            <w:pPr>
              <w:pStyle w:val="TableParagraph"/>
              <w:numPr>
                <w:ilvl w:val="2"/>
                <w:numId w:val="23"/>
              </w:numPr>
              <w:tabs>
                <w:tab w:val="left" w:pos="506"/>
              </w:tabs>
              <w:spacing w:before="0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Успостављање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каријерног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напредовања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централ- ног управљања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кадровима;</w:t>
            </w:r>
          </w:p>
          <w:p w:rsidR="00CA75DB" w:rsidRDefault="006B2A76">
            <w:pPr>
              <w:pStyle w:val="TableParagraph"/>
              <w:numPr>
                <w:ilvl w:val="2"/>
                <w:numId w:val="23"/>
              </w:numPr>
              <w:tabs>
                <w:tab w:val="left" w:pos="517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Развијање система евалуације свих програма обуке, укљу- чујући програме стручног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оспособљавања;</w:t>
            </w:r>
          </w:p>
          <w:p w:rsidR="00CA75DB" w:rsidRDefault="006B2A76">
            <w:pPr>
              <w:pStyle w:val="TableParagraph"/>
              <w:numPr>
                <w:ilvl w:val="2"/>
                <w:numId w:val="23"/>
              </w:numPr>
              <w:tabs>
                <w:tab w:val="left" w:pos="512"/>
              </w:tabs>
              <w:spacing w:before="0" w:line="200" w:lineRule="exact"/>
              <w:ind w:right="44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и спровођење обука из области динамичке бе- збедности у заводима за извршење кривичних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санкција.</w:t>
            </w:r>
          </w:p>
        </w:tc>
      </w:tr>
      <w:tr w:rsidR="00CA75DB">
        <w:trPr>
          <w:trHeight w:val="28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2.3: Унапређење постојећих и развијање нових програ- ма професионалног и стручног оспособљавања осуђеника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2"/>
              </w:numPr>
              <w:tabs>
                <w:tab w:val="left" w:pos="522"/>
              </w:tabs>
              <w:spacing w:before="2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Евалуацију и унапређење постојећих програма професио- налног и стручног оспособљавања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осуђеника;</w:t>
            </w:r>
          </w:p>
          <w:p w:rsidR="00CA75DB" w:rsidRDefault="006B2A76">
            <w:pPr>
              <w:pStyle w:val="TableParagraph"/>
              <w:numPr>
                <w:ilvl w:val="2"/>
                <w:numId w:val="22"/>
              </w:numPr>
              <w:tabs>
                <w:tab w:val="left" w:pos="560"/>
              </w:tabs>
              <w:spacing w:before="0" w:line="232" w:lineRule="auto"/>
              <w:ind w:right="45" w:firstLine="0"/>
              <w:jc w:val="both"/>
              <w:rPr>
                <w:sz w:val="18"/>
              </w:rPr>
            </w:pPr>
            <w:r>
              <w:rPr>
                <w:sz w:val="18"/>
              </w:rPr>
              <w:t>Развијање нових програма професионалног и стручног оспособљавања осуђеника у складу са потребама тржишта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рада;</w:t>
            </w:r>
          </w:p>
          <w:p w:rsidR="00CA75DB" w:rsidRDefault="006B2A76">
            <w:pPr>
              <w:pStyle w:val="TableParagraph"/>
              <w:numPr>
                <w:ilvl w:val="2"/>
                <w:numId w:val="22"/>
              </w:numPr>
              <w:tabs>
                <w:tab w:val="left" w:pos="511"/>
              </w:tabs>
              <w:spacing w:before="0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>У</w:t>
            </w:r>
            <w:r>
              <w:rPr>
                <w:spacing w:val="-3"/>
                <w:sz w:val="18"/>
              </w:rPr>
              <w:t xml:space="preserve">напређење </w:t>
            </w:r>
            <w:r>
              <w:rPr>
                <w:sz w:val="18"/>
              </w:rPr>
              <w:t xml:space="preserve">програма укључивања осуђеника </w:t>
            </w:r>
            <w:r>
              <w:rPr>
                <w:spacing w:val="-3"/>
                <w:sz w:val="18"/>
              </w:rPr>
              <w:t xml:space="preserve">који </w:t>
            </w:r>
            <w:r>
              <w:rPr>
                <w:sz w:val="18"/>
              </w:rPr>
              <w:t>поседу- ју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специфична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знања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вештине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менторског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ангажова- ња у процесу </w:t>
            </w:r>
            <w:r>
              <w:rPr>
                <w:spacing w:val="-3"/>
                <w:sz w:val="18"/>
              </w:rPr>
              <w:t>обуке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осуђеника;</w:t>
            </w:r>
          </w:p>
          <w:p w:rsidR="00CA75DB" w:rsidRDefault="006B2A76">
            <w:pPr>
              <w:pStyle w:val="TableParagraph"/>
              <w:numPr>
                <w:ilvl w:val="2"/>
                <w:numId w:val="22"/>
              </w:numPr>
              <w:tabs>
                <w:tab w:val="left" w:pos="519"/>
              </w:tabs>
              <w:spacing w:before="0" w:line="200" w:lineRule="exact"/>
              <w:ind w:right="44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 xml:space="preserve">сарадње у </w:t>
            </w:r>
            <w:r>
              <w:rPr>
                <w:spacing w:val="-3"/>
                <w:sz w:val="18"/>
              </w:rPr>
              <w:t xml:space="preserve">погледу </w:t>
            </w:r>
            <w:r>
              <w:rPr>
                <w:sz w:val="18"/>
              </w:rPr>
              <w:t>образовања осуђених кроз склапање нових споразума између завода за извршење кривич- них санкција и образовних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установа.</w:t>
            </w:r>
          </w:p>
        </w:tc>
      </w:tr>
    </w:tbl>
    <w:p w:rsidR="00CA75DB" w:rsidRDefault="00CA75DB">
      <w:pPr>
        <w:pStyle w:val="BodyText"/>
        <w:spacing w:before="10"/>
        <w:rPr>
          <w:b/>
          <w:sz w:val="17"/>
        </w:rPr>
      </w:pPr>
    </w:p>
    <w:p w:rsidR="00CA75DB" w:rsidRDefault="006B2A76">
      <w:pPr>
        <w:pStyle w:val="ListParagraph"/>
        <w:numPr>
          <w:ilvl w:val="1"/>
          <w:numId w:val="30"/>
        </w:numPr>
        <w:tabs>
          <w:tab w:val="left" w:pos="723"/>
        </w:tabs>
        <w:spacing w:line="232" w:lineRule="auto"/>
        <w:ind w:left="1030" w:right="349" w:hanging="623"/>
        <w:jc w:val="left"/>
        <w:rPr>
          <w:b/>
          <w:sz w:val="18"/>
        </w:rPr>
      </w:pPr>
      <w:r>
        <w:pict>
          <v:shape id="_x0000_s1031" type="#_x0000_t202" style="position:absolute;left:0;text-align:left;margin-left:42.5pt;margin-top:32.2pt;width:255.9pt;height:215.8pt;z-index:25166745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CA75DB">
                    <w:trPr>
                      <w:trHeight w:val="225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5" w:line="20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Преглед мера за реализацију посебног циља 3</w:t>
                        </w:r>
                      </w:p>
                    </w:tc>
                  </w:tr>
                  <w:tr w:rsidR="00CA75DB">
                    <w:trPr>
                      <w:trHeight w:val="1825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10" w:line="232" w:lineRule="auto"/>
                          <w:ind w:right="4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3.1: Јачање капацитета службе за здравствену заштиту у оквиру система извршења кривичних санкција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1"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16"/>
                          </w:numPr>
                          <w:tabs>
                            <w:tab w:val="left" w:pos="512"/>
                          </w:tabs>
                          <w:spacing w:before="1" w:line="232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Израду и усвајање акта о унутрашњем уређењу и система- тизацији места у служби за здравствену заштиту у о</w:t>
                        </w:r>
                        <w:r>
                          <w:rPr>
                            <w:sz w:val="18"/>
                          </w:rPr>
                          <w:t xml:space="preserve">квиру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Упра- </w:t>
                        </w:r>
                        <w:r>
                          <w:rPr>
                            <w:sz w:val="18"/>
                          </w:rPr>
                          <w:t>ве за извршење кривичних санкција; (Повезана активност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5.1.1);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16"/>
                          </w:numPr>
                          <w:tabs>
                            <w:tab w:val="left" w:pos="535"/>
                          </w:tabs>
                          <w:spacing w:before="1" w:line="200" w:lineRule="exact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Попуњавање радних места здравствених радника у свим заводима.</w:t>
                        </w:r>
                      </w:p>
                    </w:tc>
                  </w:tr>
                  <w:tr w:rsidR="00CA75DB">
                    <w:trPr>
                      <w:trHeight w:val="2225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10" w:line="232" w:lineRule="auto"/>
                          <w:ind w:right="45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3.2: Унапређење инфраструктуре намењене здравстве- ној заштити у систему извршења кривичних санкција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0"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15"/>
                          </w:numPr>
                          <w:tabs>
                            <w:tab w:val="left" w:pos="528"/>
                          </w:tabs>
                          <w:spacing w:before="2" w:line="232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Обезбеђивање локације и изградњу новог објекта Специ- јалне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затворске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болнице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Београду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циљем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хуманизације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усло- ва извршења мере безбедности обавезног психијатријског лече- ња и чувања у здравственој уста</w:t>
                        </w:r>
                        <w:r>
                          <w:rPr>
                            <w:sz w:val="18"/>
                          </w:rPr>
                          <w:t>нови (иста активност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4.1.10.);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15"/>
                          </w:numPr>
                          <w:tabs>
                            <w:tab w:val="left" w:pos="515"/>
                          </w:tabs>
                          <w:spacing w:before="0" w:line="200" w:lineRule="exact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Изградњу нових објеката за смештај болесних лица са по- себним одељењем за смештај осуђених лица са менталним смет- њама и набавку адекватне опреме (иста активност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4.1.9.);</w:t>
                        </w:r>
                      </w:p>
                    </w:tc>
                  </w:tr>
                </w:tbl>
                <w:p w:rsidR="00CA75DB" w:rsidRDefault="00CA75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sz w:val="18"/>
        </w:rPr>
        <w:t xml:space="preserve">Посебни циљ 3: </w:t>
      </w:r>
      <w:r>
        <w:rPr>
          <w:b/>
          <w:spacing w:val="-3"/>
          <w:sz w:val="18"/>
        </w:rPr>
        <w:t xml:space="preserve">Унапређење </w:t>
      </w:r>
      <w:r>
        <w:rPr>
          <w:b/>
          <w:sz w:val="18"/>
        </w:rPr>
        <w:t>здравствене заштите у систему извршења кривичних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санкција</w:t>
      </w:r>
    </w:p>
    <w:p w:rsidR="00CA75DB" w:rsidRDefault="006B2A76">
      <w:pPr>
        <w:pStyle w:val="BodyText"/>
        <w:spacing w:before="7"/>
        <w:rPr>
          <w:b/>
          <w:sz w:val="9"/>
        </w:rPr>
      </w:pPr>
      <w:r>
        <w:br w:type="column"/>
      </w:r>
    </w:p>
    <w:tbl>
      <w:tblPr>
        <w:tblW w:w="0" w:type="auto"/>
        <w:tblInd w:w="-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628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6" w:line="200" w:lineRule="exact"/>
              <w:ind w:right="43"/>
              <w:jc w:val="both"/>
              <w:rPr>
                <w:sz w:val="18"/>
              </w:rPr>
            </w:pPr>
            <w:r>
              <w:rPr>
                <w:sz w:val="18"/>
              </w:rPr>
              <w:t>3.2.3. Реконструкцију и адаптацију амбуланти у заводима за из- вршење кривичних санкција, укључујући и набавку адекватне опреме.</w:t>
            </w:r>
          </w:p>
        </w:tc>
      </w:tr>
      <w:tr w:rsidR="00CA75DB">
        <w:trPr>
          <w:trHeight w:val="20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3.3: Континуирана обука здравствених радника у си- стему извршења кривичних санкција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1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1"/>
              </w:numPr>
              <w:tabs>
                <w:tab w:val="left" w:pos="533"/>
              </w:tabs>
              <w:spacing w:before="1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Спровођење </w:t>
            </w:r>
            <w:r>
              <w:rPr>
                <w:spacing w:val="-3"/>
                <w:sz w:val="18"/>
              </w:rPr>
              <w:t xml:space="preserve">обуке </w:t>
            </w:r>
            <w:r>
              <w:rPr>
                <w:sz w:val="18"/>
              </w:rPr>
              <w:t>за примену Приручника за рад здрав- ствених радника у заводима за извршење кривичних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санкција;</w:t>
            </w:r>
          </w:p>
          <w:p w:rsidR="00CA75DB" w:rsidRDefault="006B2A76">
            <w:pPr>
              <w:pStyle w:val="TableParagraph"/>
              <w:numPr>
                <w:ilvl w:val="2"/>
                <w:numId w:val="21"/>
              </w:numPr>
              <w:tabs>
                <w:tab w:val="left" w:pos="519"/>
              </w:tabs>
              <w:spacing w:before="2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Континуирану обуку здравствених радника за спровођење програма смањења штете </w:t>
            </w:r>
            <w:r>
              <w:rPr>
                <w:spacing w:val="-6"/>
                <w:sz w:val="18"/>
              </w:rPr>
              <w:t xml:space="preserve">код </w:t>
            </w:r>
            <w:r>
              <w:rPr>
                <w:sz w:val="18"/>
              </w:rPr>
              <w:t xml:space="preserve">болести зависности и превенције полно и крвно преносивих болести и </w:t>
            </w:r>
            <w:r>
              <w:rPr>
                <w:spacing w:val="-3"/>
                <w:sz w:val="18"/>
              </w:rPr>
              <w:t xml:space="preserve">туберкулозе </w:t>
            </w:r>
            <w:r>
              <w:rPr>
                <w:sz w:val="18"/>
              </w:rPr>
              <w:t>и обезбеђење одрживости програма у систему извршења кривичних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санкција.</w:t>
            </w:r>
          </w:p>
        </w:tc>
      </w:tr>
      <w:tr w:rsidR="00CA75DB">
        <w:trPr>
          <w:trHeight w:val="3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Мера 3.4. Континуирано </w:t>
            </w:r>
            <w:r>
              <w:rPr>
                <w:b/>
                <w:sz w:val="18"/>
              </w:rPr>
              <w:t>унапређење заштите менталног здравља осуђених лица</w:t>
            </w:r>
          </w:p>
          <w:p w:rsidR="00CA75DB" w:rsidRDefault="00CA75DB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CA75DB" w:rsidRDefault="006B2A76">
            <w:pPr>
              <w:pStyle w:val="TableParagraph"/>
              <w:numPr>
                <w:ilvl w:val="2"/>
                <w:numId w:val="20"/>
              </w:numPr>
              <w:tabs>
                <w:tab w:val="left" w:pos="545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постојећих програма и спровођење обука у области превенције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самоповређивања;</w:t>
            </w:r>
          </w:p>
          <w:p w:rsidR="00CA75DB" w:rsidRDefault="006B2A76">
            <w:pPr>
              <w:pStyle w:val="TableParagraph"/>
              <w:numPr>
                <w:ilvl w:val="2"/>
                <w:numId w:val="20"/>
              </w:numPr>
              <w:tabs>
                <w:tab w:val="left" w:pos="545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постојећих програма и спровођење обука у области превенције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суицида;</w:t>
            </w:r>
          </w:p>
          <w:p w:rsidR="00CA75DB" w:rsidRDefault="006B2A76">
            <w:pPr>
              <w:pStyle w:val="TableParagraph"/>
              <w:numPr>
                <w:ilvl w:val="2"/>
                <w:numId w:val="20"/>
              </w:numPr>
              <w:tabs>
                <w:tab w:val="left" w:pos="522"/>
              </w:tabs>
              <w:spacing w:before="0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Организацију обука за запослене у заводима за извршење кривичних санкција у </w:t>
            </w:r>
            <w:r>
              <w:rPr>
                <w:spacing w:val="-3"/>
                <w:sz w:val="18"/>
              </w:rPr>
              <w:t xml:space="preserve">погледу протокола </w:t>
            </w:r>
            <w:r>
              <w:rPr>
                <w:sz w:val="18"/>
              </w:rPr>
              <w:t>поступања у примени физичког спутавања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изолације;</w:t>
            </w:r>
          </w:p>
          <w:p w:rsidR="00CA75DB" w:rsidRDefault="006B2A76">
            <w:pPr>
              <w:pStyle w:val="TableParagraph"/>
              <w:numPr>
                <w:ilvl w:val="2"/>
                <w:numId w:val="20"/>
              </w:numPr>
              <w:tabs>
                <w:tab w:val="left" w:pos="547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Континуирану контролу примене физичког спутавања и изолације;</w:t>
            </w:r>
          </w:p>
          <w:p w:rsidR="00CA75DB" w:rsidRDefault="006B2A76">
            <w:pPr>
              <w:pStyle w:val="TableParagraph"/>
              <w:numPr>
                <w:ilvl w:val="2"/>
                <w:numId w:val="20"/>
              </w:numPr>
              <w:tabs>
                <w:tab w:val="left" w:pos="512"/>
              </w:tabs>
              <w:spacing w:before="0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Подизање свести запослених у заводима за извршењ</w:t>
            </w:r>
            <w:r>
              <w:rPr>
                <w:sz w:val="18"/>
              </w:rPr>
              <w:t xml:space="preserve">е кри- вичних санкција у </w:t>
            </w:r>
            <w:r>
              <w:rPr>
                <w:spacing w:val="-3"/>
                <w:sz w:val="18"/>
              </w:rPr>
              <w:t xml:space="preserve">погледу </w:t>
            </w:r>
            <w:r>
              <w:rPr>
                <w:sz w:val="18"/>
              </w:rPr>
              <w:t>постојања и потреба осуђеника са менталним сметњама и начина поступања са таквим затворени- цима.</w:t>
            </w:r>
          </w:p>
        </w:tc>
      </w:tr>
      <w:tr w:rsidR="00CA75DB">
        <w:trPr>
          <w:trHeight w:val="26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3.5: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Развијање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примена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модела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индивидуалног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плана лечења за меру безбедности обавезног психијатријског лече- ња и чувања у здравственој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установи</w:t>
            </w:r>
          </w:p>
          <w:p w:rsidR="00CA75DB" w:rsidRDefault="00CA75DB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spacing w:before="2" w:line="232" w:lineRule="auto"/>
              <w:ind w:right="45"/>
              <w:jc w:val="both"/>
              <w:rPr>
                <w:sz w:val="18"/>
              </w:rPr>
            </w:pPr>
            <w:r>
              <w:rPr>
                <w:sz w:val="18"/>
              </w:rPr>
              <w:t>Унапређење постојећих програма и спровођење обука у области превенције самоповређивања</w:t>
            </w:r>
          </w:p>
          <w:p w:rsidR="00CA75DB" w:rsidRDefault="006B2A76">
            <w:pPr>
              <w:pStyle w:val="TableParagraph"/>
              <w:numPr>
                <w:ilvl w:val="2"/>
                <w:numId w:val="19"/>
              </w:numPr>
              <w:tabs>
                <w:tab w:val="left" w:pos="507"/>
              </w:tabs>
              <w:spacing w:before="0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Развијање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модела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индивидуалног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лечења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меру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бе- збедности обавезног психијатријског лечења и чувања у здрав- ственој установи;</w:t>
            </w:r>
          </w:p>
          <w:p w:rsidR="00CA75DB" w:rsidRDefault="006B2A76">
            <w:pPr>
              <w:pStyle w:val="TableParagraph"/>
              <w:numPr>
                <w:ilvl w:val="2"/>
                <w:numId w:val="19"/>
              </w:numPr>
              <w:tabs>
                <w:tab w:val="left" w:pos="533"/>
              </w:tabs>
              <w:spacing w:before="0" w:line="200" w:lineRule="exact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Континуирану примену модела индивидуалног плана ле- чења за меру безбедности обавезног психијатријског лечења и чувања у здравственој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</w:t>
            </w:r>
            <w:r>
              <w:rPr>
                <w:sz w:val="18"/>
              </w:rPr>
              <w:t>нови.</w:t>
            </w:r>
          </w:p>
        </w:tc>
      </w:tr>
      <w:tr w:rsidR="00CA75DB">
        <w:trPr>
          <w:trHeight w:val="26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9" w:line="232" w:lineRule="auto"/>
              <w:ind w:right="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3.6: Стандардизација механизама процене у оквиру изрицања и извршења мере безбедности обавезног психија- тријског лечења и чувања у здравственој установи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8"/>
              </w:numPr>
              <w:tabs>
                <w:tab w:val="left" w:pos="514"/>
              </w:tabs>
              <w:spacing w:before="2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Израду упоредне анализе најбоље праксе у области струч- не процене испуњености услова за изрицање мере безбедности обавезног психијатријског лечења и чувања у здравственој уста- нови, као и </w:t>
            </w:r>
            <w:r>
              <w:rPr>
                <w:spacing w:val="-4"/>
                <w:sz w:val="18"/>
              </w:rPr>
              <w:t xml:space="preserve">током </w:t>
            </w:r>
            <w:r>
              <w:rPr>
                <w:sz w:val="18"/>
              </w:rPr>
              <w:t>извршења мере;</w:t>
            </w:r>
          </w:p>
          <w:p w:rsidR="00CA75DB" w:rsidRDefault="006B2A76">
            <w:pPr>
              <w:pStyle w:val="TableParagraph"/>
              <w:numPr>
                <w:ilvl w:val="2"/>
                <w:numId w:val="18"/>
              </w:numPr>
              <w:tabs>
                <w:tab w:val="left" w:pos="528"/>
              </w:tabs>
              <w:spacing w:before="0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Израду смерница у циљу усклађивања поступања </w:t>
            </w:r>
            <w:r>
              <w:rPr>
                <w:sz w:val="18"/>
              </w:rPr>
              <w:t xml:space="preserve">прили- </w:t>
            </w:r>
            <w:r>
              <w:rPr>
                <w:spacing w:val="-5"/>
                <w:sz w:val="18"/>
              </w:rPr>
              <w:t xml:space="preserve">ком </w:t>
            </w:r>
            <w:r>
              <w:rPr>
                <w:sz w:val="18"/>
              </w:rPr>
              <w:t xml:space="preserve">изрицања и </w:t>
            </w:r>
            <w:r>
              <w:rPr>
                <w:spacing w:val="-4"/>
                <w:sz w:val="18"/>
              </w:rPr>
              <w:t xml:space="preserve">током </w:t>
            </w:r>
            <w:r>
              <w:rPr>
                <w:sz w:val="18"/>
              </w:rPr>
              <w:t>извршења мера безбедности обавезног психијатријског лечења и чувања у здравственој установи у складу са спроведеном упоредном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анализом.</w:t>
            </w:r>
          </w:p>
        </w:tc>
      </w:tr>
    </w:tbl>
    <w:p w:rsidR="00CA75DB" w:rsidRDefault="00CA75DB">
      <w:pPr>
        <w:pStyle w:val="BodyText"/>
        <w:spacing w:before="10"/>
        <w:rPr>
          <w:b/>
          <w:sz w:val="17"/>
        </w:rPr>
      </w:pPr>
    </w:p>
    <w:p w:rsidR="00CA75DB" w:rsidRDefault="006B2A76">
      <w:pPr>
        <w:pStyle w:val="ListParagraph"/>
        <w:numPr>
          <w:ilvl w:val="1"/>
          <w:numId w:val="30"/>
        </w:numPr>
        <w:tabs>
          <w:tab w:val="left" w:pos="426"/>
        </w:tabs>
        <w:spacing w:line="232" w:lineRule="auto"/>
        <w:ind w:left="588" w:right="702" w:hanging="478"/>
        <w:jc w:val="left"/>
        <w:rPr>
          <w:b/>
          <w:sz w:val="18"/>
        </w:rPr>
      </w:pPr>
      <w:r>
        <w:rPr>
          <w:b/>
          <w:sz w:val="18"/>
        </w:rPr>
        <w:t xml:space="preserve">Посебни циљ 4: </w:t>
      </w:r>
      <w:r>
        <w:rPr>
          <w:b/>
          <w:spacing w:val="-3"/>
          <w:sz w:val="18"/>
        </w:rPr>
        <w:t xml:space="preserve">Унапређење </w:t>
      </w:r>
      <w:r>
        <w:rPr>
          <w:b/>
          <w:sz w:val="18"/>
        </w:rPr>
        <w:t xml:space="preserve">материјалних </w:t>
      </w:r>
      <w:r>
        <w:rPr>
          <w:b/>
          <w:spacing w:val="-2"/>
          <w:sz w:val="18"/>
        </w:rPr>
        <w:t xml:space="preserve">услова </w:t>
      </w:r>
      <w:r>
        <w:rPr>
          <w:b/>
          <w:sz w:val="18"/>
        </w:rPr>
        <w:t>у заводима за извршење кривичних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санкција</w:t>
      </w:r>
    </w:p>
    <w:p w:rsidR="00CA75DB" w:rsidRDefault="00CA75DB">
      <w:pPr>
        <w:spacing w:line="232" w:lineRule="auto"/>
        <w:rPr>
          <w:sz w:val="18"/>
        </w:r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68" w:space="408"/>
            <w:col w:w="5344"/>
          </w:cols>
        </w:sectPr>
      </w:pPr>
    </w:p>
    <w:p w:rsidR="00CA75DB" w:rsidRDefault="006B2A76">
      <w:pPr>
        <w:pStyle w:val="BodyText"/>
        <w:spacing w:before="1"/>
        <w:rPr>
          <w:b/>
          <w:sz w:val="21"/>
        </w:rPr>
      </w:pPr>
      <w:r>
        <w:pict>
          <v:shape id="_x0000_s1030" style="position:absolute;margin-left:0;margin-top:785.2pt;width:.1pt;height:736pt;z-index:251666432;mso-position-horizontal-relative:page;mso-position-vertical-relative:page" coordorigin=",15704" coordsize="0,14720" o:spt="100" adj="0,,0" path="m6094,255r,14720m6094,255r,14720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5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5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Преглед мера за реализацију посебног циља 4</w:t>
            </w:r>
          </w:p>
        </w:tc>
      </w:tr>
      <w:tr w:rsidR="00CA75DB">
        <w:trPr>
          <w:trHeight w:val="24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Мера 4.1: Изградња нових објеката у оквиру система извр- шења кривичних санкција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1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7"/>
              </w:numPr>
              <w:tabs>
                <w:tab w:val="left" w:pos="507"/>
              </w:tabs>
              <w:spacing w:before="0" w:line="200" w:lineRule="exact"/>
              <w:ind w:firstLine="0"/>
              <w:rPr>
                <w:sz w:val="18"/>
              </w:rPr>
            </w:pPr>
            <w:r>
              <w:rPr>
                <w:sz w:val="18"/>
              </w:rPr>
              <w:t>Изградњу новог затвора 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Крагујевцу;</w:t>
            </w:r>
          </w:p>
          <w:p w:rsidR="00CA75DB" w:rsidRDefault="006B2A76">
            <w:pPr>
              <w:pStyle w:val="TableParagraph"/>
              <w:numPr>
                <w:ilvl w:val="2"/>
                <w:numId w:val="17"/>
              </w:numPr>
              <w:tabs>
                <w:tab w:val="left" w:pos="507"/>
              </w:tabs>
              <w:spacing w:before="0" w:line="200" w:lineRule="exact"/>
              <w:ind w:firstLine="0"/>
              <w:rPr>
                <w:sz w:val="18"/>
              </w:rPr>
            </w:pPr>
            <w:r>
              <w:rPr>
                <w:sz w:val="18"/>
              </w:rPr>
              <w:t>Изградњу новог затвора 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Крушевцу;</w:t>
            </w:r>
          </w:p>
          <w:p w:rsidR="00CA75DB" w:rsidRDefault="006B2A76">
            <w:pPr>
              <w:pStyle w:val="TableParagraph"/>
              <w:numPr>
                <w:ilvl w:val="2"/>
                <w:numId w:val="17"/>
              </w:numPr>
              <w:tabs>
                <w:tab w:val="left" w:pos="507"/>
              </w:tabs>
              <w:spacing w:before="0" w:line="200" w:lineRule="exact"/>
              <w:ind w:firstLine="0"/>
              <w:rPr>
                <w:sz w:val="18"/>
              </w:rPr>
            </w:pPr>
            <w:r>
              <w:rPr>
                <w:sz w:val="18"/>
              </w:rPr>
              <w:t>Изградњу новог затвора 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Суботици;</w:t>
            </w:r>
          </w:p>
          <w:p w:rsidR="00CA75DB" w:rsidRDefault="006B2A76">
            <w:pPr>
              <w:pStyle w:val="TableParagraph"/>
              <w:numPr>
                <w:ilvl w:val="2"/>
                <w:numId w:val="17"/>
              </w:numPr>
              <w:tabs>
                <w:tab w:val="left" w:pos="507"/>
              </w:tabs>
              <w:spacing w:before="0" w:line="200" w:lineRule="exact"/>
              <w:ind w:firstLine="0"/>
              <w:rPr>
                <w:sz w:val="18"/>
              </w:rPr>
            </w:pPr>
            <w:r>
              <w:rPr>
                <w:sz w:val="18"/>
              </w:rPr>
              <w:t>Изградњу новог затвора у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Сомбору;</w:t>
            </w:r>
          </w:p>
          <w:p w:rsidR="00CA75DB" w:rsidRDefault="006B2A76">
            <w:pPr>
              <w:pStyle w:val="TableParagraph"/>
              <w:numPr>
                <w:ilvl w:val="2"/>
                <w:numId w:val="17"/>
              </w:numPr>
              <w:tabs>
                <w:tab w:val="left" w:pos="503"/>
              </w:tabs>
              <w:spacing w:before="1" w:line="232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>Изградњу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новог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објекта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смештај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осуђених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Казнено-по- правном заводу у Сремској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Митровици;</w:t>
            </w:r>
          </w:p>
          <w:p w:rsidR="00CA75DB" w:rsidRDefault="006B2A76">
            <w:pPr>
              <w:pStyle w:val="TableParagraph"/>
              <w:numPr>
                <w:ilvl w:val="2"/>
                <w:numId w:val="17"/>
              </w:numPr>
              <w:tabs>
                <w:tab w:val="left" w:pos="544"/>
              </w:tabs>
              <w:spacing w:before="2" w:line="200" w:lineRule="exact"/>
              <w:ind w:right="44" w:firstLine="0"/>
              <w:rPr>
                <w:sz w:val="18"/>
              </w:rPr>
            </w:pPr>
            <w:r>
              <w:rPr>
                <w:sz w:val="18"/>
              </w:rPr>
              <w:t>Изградњу нових објеката за смештај осуђених у Казне- но-по</w:t>
            </w:r>
            <w:r>
              <w:rPr>
                <w:sz w:val="18"/>
              </w:rPr>
              <w:t>правном заводу у Пожаревцу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–Забели;</w:t>
            </w:r>
          </w:p>
        </w:tc>
      </w:tr>
    </w:tbl>
    <w:p w:rsidR="00CA75DB" w:rsidRDefault="00CA75DB">
      <w:pPr>
        <w:spacing w:line="200" w:lineRule="exact"/>
        <w:rPr>
          <w:sz w:val="18"/>
        </w:rPr>
        <w:sectPr w:rsidR="00CA75DB">
          <w:type w:val="continuous"/>
          <w:pgSz w:w="12480" w:h="15710"/>
          <w:pgMar w:top="1480" w:right="720" w:bottom="280" w:left="740" w:header="720" w:footer="720" w:gutter="0"/>
          <w:cols w:space="720"/>
        </w:sectPr>
      </w:pPr>
    </w:p>
    <w:p w:rsidR="00CA75DB" w:rsidRDefault="006B2A76">
      <w:pPr>
        <w:pStyle w:val="ListParagraph"/>
        <w:numPr>
          <w:ilvl w:val="1"/>
          <w:numId w:val="30"/>
        </w:numPr>
        <w:tabs>
          <w:tab w:val="left" w:pos="6546"/>
        </w:tabs>
        <w:spacing w:before="70" w:line="232" w:lineRule="auto"/>
        <w:ind w:left="5938" w:right="287" w:firstLine="292"/>
        <w:jc w:val="left"/>
        <w:rPr>
          <w:b/>
          <w:sz w:val="18"/>
        </w:rPr>
      </w:pPr>
      <w:r>
        <w:lastRenderedPageBreak/>
        <w:pict>
          <v:shape id="_x0000_s1029" style="position:absolute;left:0;text-align:left;margin-left:0;margin-top:785.2pt;width:.1pt;height:736.75pt;z-index:251668480;mso-position-horizontal-relative:page;mso-position-vertical-relative:page" coordorigin=",15704" coordsize="0,14735" o:spt="100" adj="0,,0" path="m6378,255r,14735m6378,255r,14735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8" type="#_x0000_t202" style="position:absolute;left:0;text-align:left;margin-left:56.7pt;margin-top:12.75pt;width:255.9pt;height:732.7pt;z-index:2516695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CA75DB">
                    <w:trPr>
                      <w:trHeight w:val="2268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9"/>
                          </w:numPr>
                          <w:tabs>
                            <w:tab w:val="left" w:pos="543"/>
                          </w:tabs>
                          <w:spacing w:before="10" w:line="237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Изградњу новог објекта у Казнено-поправном заводу за жене у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Пожаревцу;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9"/>
                          </w:numPr>
                          <w:tabs>
                            <w:tab w:val="left" w:pos="515"/>
                          </w:tabs>
                          <w:spacing w:before="0" w:line="237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Изградњу притворске јединице у Окружном затвору у Но- </w:t>
                        </w:r>
                        <w:r>
                          <w:rPr>
                            <w:spacing w:val="-2"/>
                            <w:sz w:val="18"/>
                          </w:rPr>
                          <w:t>вом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Саду;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9"/>
                          </w:numPr>
                          <w:tabs>
                            <w:tab w:val="left" w:pos="522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Изградњу нових објеката за смештај болесних лица у Ка- знено-поправном заводу у Нишу и у Казнено-поправном заводу у Пожаревцу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–Забели;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9"/>
                          </w:numPr>
                          <w:tabs>
                            <w:tab w:val="left" w:pos="617"/>
                          </w:tabs>
                          <w:spacing w:before="0" w:line="204" w:lineRule="exact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Обезбеђивање локације и изградњу новог објекта за по- требе Специјалне затворске болнице у Београду за извршење мере безб</w:t>
                        </w:r>
                        <w:r>
                          <w:rPr>
                            <w:sz w:val="18"/>
                          </w:rPr>
                          <w:t>едности обавезног психијатријског лечења и чувања у здравственој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установи.</w:t>
                        </w:r>
                      </w:p>
                    </w:tc>
                  </w:tr>
                  <w:tr w:rsidR="00CA75DB">
                    <w:trPr>
                      <w:trHeight w:val="1449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6" w:line="237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4.2: Реконструкција постојећих капацитета завода за извршење кривичних санкција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0"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8"/>
                          </w:numPr>
                          <w:tabs>
                            <w:tab w:val="left" w:pos="507"/>
                          </w:tabs>
                          <w:spacing w:before="0" w:line="204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Реконструкцију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блокова </w:t>
                        </w:r>
                        <w:r>
                          <w:rPr>
                            <w:sz w:val="18"/>
                          </w:rPr>
                          <w:t>у Окружном затвору у</w:t>
                        </w:r>
                        <w:r>
                          <w:rPr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Београду;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8"/>
                          </w:numPr>
                          <w:tabs>
                            <w:tab w:val="left" w:pos="507"/>
                          </w:tabs>
                          <w:spacing w:before="0" w:line="204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Реконструкцију притворских одељења у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заводима;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8"/>
                          </w:numPr>
                          <w:tabs>
                            <w:tab w:val="left" w:pos="507"/>
                          </w:tabs>
                          <w:spacing w:before="0"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Реконструкцију Окружног затвора у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Зајечару.</w:t>
                        </w:r>
                      </w:p>
                    </w:tc>
                  </w:tr>
                  <w:tr w:rsidR="00CA75DB">
                    <w:trPr>
                      <w:trHeight w:val="1653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6" w:line="237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4.3: Рационализација мреже завода за извршење кри- вичних санкција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0"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7"/>
                          </w:numPr>
                          <w:tabs>
                            <w:tab w:val="left" w:pos="564"/>
                          </w:tabs>
                          <w:spacing w:before="0" w:line="237" w:lineRule="auto"/>
                          <w:ind w:right="44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Израду анализе мреже завода за извршење кривичних санкција за потребе планирања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рационализације;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7"/>
                          </w:numPr>
                          <w:tabs>
                            <w:tab w:val="left" w:pos="519"/>
                          </w:tabs>
                          <w:spacing w:before="1" w:line="204" w:lineRule="exact"/>
                          <w:ind w:right="45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Израду плана рационализације мреже завода за извршење кривичних санкција.</w:t>
                        </w:r>
                      </w:p>
                    </w:tc>
                  </w:tr>
                  <w:tr w:rsidR="00CA75DB">
                    <w:trPr>
                      <w:trHeight w:val="4713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6" w:line="237" w:lineRule="auto"/>
                          <w:ind w:right="44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4.4: Унапређење употребе информационих технологија у систему извршења кривичних санкција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0"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11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 xml:space="preserve">Увођење </w:t>
                        </w:r>
                        <w:r>
                          <w:rPr>
                            <w:sz w:val="18"/>
                          </w:rPr>
                          <w:t>и одржавање јединственог информационог систе- ма у све заводе за извршење кривичних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03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Миграцију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z w:val="18"/>
                          </w:rPr>
                          <w:t>датака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јединствени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информациони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систем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 свим заводима за извршење кривичних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23"/>
                          </w:tabs>
                          <w:spacing w:before="0" w:line="237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Израду приручника за коришћење јединственог информа- ционог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система;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46"/>
                          </w:tabs>
                          <w:spacing w:before="0" w:line="237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Развој софтвера за финансијски сектор и за управљање људским ресурсима као централних места за прикупљање пода- така;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30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Израду и доношење интерног акта којим се уређује при- ступ и размена података из јединственог информационог систе- ма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Управе </w:t>
                        </w:r>
                        <w:r>
                          <w:rPr>
                            <w:sz w:val="18"/>
                          </w:rPr>
                          <w:t>за извршење к</w:t>
                        </w:r>
                        <w:r>
                          <w:rPr>
                            <w:sz w:val="18"/>
                          </w:rPr>
                          <w:t>ривичних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30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Даљу интеграцију софтвера за евиденцију лица лишених слободе 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(САПА) </w:t>
                        </w:r>
                        <w:r>
                          <w:rPr>
                            <w:sz w:val="18"/>
                          </w:rPr>
                          <w:t>са централним софтвером Министарства прав- де Републике Србије у делу увођења размене релевантних пода- така;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503"/>
                          </w:tabs>
                          <w:spacing w:before="0" w:line="200" w:lineRule="exact"/>
                          <w:ind w:left="502" w:hanging="4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Даље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унапређење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система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електронског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надзора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потребе</w:t>
                        </w:r>
                      </w:p>
                      <w:p w:rsidR="00CA75DB" w:rsidRDefault="006B2A76">
                        <w:pPr>
                          <w:pStyle w:val="TableParagraph"/>
                          <w:spacing w:before="0" w:line="204" w:lineRule="exact"/>
                          <w:ind w:right="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алтернативних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као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опремање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канцеларија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савременом безбедносном опремом у ИТ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области.</w:t>
                        </w:r>
                      </w:p>
                    </w:tc>
                  </w:tr>
                  <w:tr w:rsidR="00CA75DB">
                    <w:trPr>
                      <w:trHeight w:val="4509"/>
                    </w:trPr>
                    <w:tc>
                      <w:tcPr>
                        <w:tcW w:w="5102" w:type="dxa"/>
                      </w:tcPr>
                      <w:p w:rsidR="00CA75DB" w:rsidRDefault="006B2A76">
                        <w:pPr>
                          <w:pStyle w:val="TableParagraph"/>
                          <w:spacing w:before="5" w:line="237" w:lineRule="auto"/>
                          <w:ind w:right="44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Мера 4.5: Унапређење безбедности у заводима за извршење кривичних санкција</w:t>
                        </w:r>
                      </w:p>
                      <w:p w:rsidR="00CA75DB" w:rsidRDefault="00CA75DB">
                        <w:pPr>
                          <w:pStyle w:val="TableParagraph"/>
                          <w:spacing w:before="4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CA75DB" w:rsidRDefault="006B2A76">
                        <w:pPr>
                          <w:pStyle w:val="TableParagraph"/>
                          <w:spacing w:before="1" w:line="205" w:lineRule="exac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Ова мера спровешће се кроз следеће активности: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46"/>
                          </w:tabs>
                          <w:spacing w:before="0" w:line="237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Континуирано одржавање и стално унапређење система видео надзора увођењем нових типова камера и софтвера за ана- лизе снимљеног материјала као и даљу интеграцију система ви- део надзора са другим безбедносним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системима;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08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Набавку и надградњу система контради</w:t>
                        </w:r>
                        <w:r>
                          <w:rPr>
                            <w:sz w:val="18"/>
                          </w:rPr>
                          <w:t>верзионе заштите</w:t>
                        </w:r>
                        <w:r>
                          <w:rPr>
                            <w:spacing w:val="-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с посебним освртом на нове системе анализе садржаја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који </w:t>
                        </w:r>
                        <w:r>
                          <w:rPr>
                            <w:sz w:val="18"/>
                          </w:rPr>
                          <w:t xml:space="preserve">се пре- </w:t>
                        </w:r>
                        <w:r>
                          <w:rPr>
                            <w:spacing w:val="-3"/>
                            <w:sz w:val="18"/>
                          </w:rPr>
                          <w:t>гледају;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20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Набавку и замену система интерне комуникације средста- ва везе савременим системима интегрисаним са системом видео надзора као 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телефоније;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07"/>
                          </w:tabs>
                          <w:spacing w:before="0" w:line="201" w:lineRule="exact"/>
                          <w:ind w:left="506" w:hanging="45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Набавку система детекције мобилних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05"/>
                          </w:tabs>
                          <w:spacing w:before="0" w:line="237" w:lineRule="auto"/>
                          <w:ind w:right="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Интеграцију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система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телефонских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говорница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софтвером за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евиденцију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лица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лишених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слободе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(САПА)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кроз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систем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персо- нализованих картица осуђених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лица;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30"/>
                          </w:tabs>
                          <w:spacing w:before="0" w:line="237" w:lineRule="auto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Континуирано унапређење безбедносних процедура у за- водима за извршење кривичних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санкција;</w:t>
                        </w:r>
                      </w:p>
                      <w:p w:rsidR="00CA75DB" w:rsidRDefault="006B2A76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548"/>
                          </w:tabs>
                          <w:spacing w:before="0" w:line="204" w:lineRule="exact"/>
                          <w:ind w:right="4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Набавку камера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које </w:t>
                        </w:r>
                        <w:r>
                          <w:rPr>
                            <w:sz w:val="18"/>
                          </w:rPr>
                          <w:t>припадници службе за обезбеђење носе на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телу.</w:t>
                        </w:r>
                      </w:p>
                    </w:tc>
                  </w:tr>
                </w:tbl>
                <w:p w:rsidR="00CA75DB" w:rsidRDefault="00CA75DB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b/>
          <w:sz w:val="18"/>
        </w:rPr>
        <w:t xml:space="preserve">Посебни циљ 5: </w:t>
      </w:r>
      <w:r>
        <w:rPr>
          <w:b/>
          <w:spacing w:val="-3"/>
          <w:sz w:val="18"/>
        </w:rPr>
        <w:t xml:space="preserve">Унапређење </w:t>
      </w:r>
      <w:r>
        <w:rPr>
          <w:b/>
          <w:sz w:val="18"/>
        </w:rPr>
        <w:t>система извршења ванзаводских санкција и мера и механизама</w:t>
      </w:r>
      <w:r>
        <w:rPr>
          <w:b/>
          <w:spacing w:val="-33"/>
          <w:sz w:val="18"/>
        </w:rPr>
        <w:t xml:space="preserve"> </w:t>
      </w:r>
      <w:r>
        <w:rPr>
          <w:b/>
          <w:sz w:val="18"/>
        </w:rPr>
        <w:t>постпеналног</w:t>
      </w:r>
    </w:p>
    <w:p w:rsidR="00CA75DB" w:rsidRDefault="006B2A76">
      <w:pPr>
        <w:spacing w:line="200" w:lineRule="exact"/>
        <w:ind w:left="7340"/>
        <w:rPr>
          <w:b/>
          <w:sz w:val="18"/>
        </w:rPr>
      </w:pPr>
      <w:r>
        <w:rPr>
          <w:b/>
          <w:sz w:val="18"/>
        </w:rPr>
        <w:t>прихвата осуђених лица</w:t>
      </w:r>
    </w:p>
    <w:p w:rsidR="00CA75DB" w:rsidRDefault="00CA75DB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5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2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5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Преглед мера за реализацију посебног циља 5</w:t>
            </w:r>
          </w:p>
        </w:tc>
      </w:tr>
      <w:tr w:rsidR="00CA75DB">
        <w:trPr>
          <w:trHeight w:val="2997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0" w:lineRule="auto"/>
              <w:ind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Мера 5.1: Оснаживање службе за ванзаводске санкције и мере у склопу Управе за извршење кривичних санкција</w:t>
            </w:r>
          </w:p>
          <w:p w:rsidR="00CA75DB" w:rsidRDefault="00CA75DB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2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4"/>
              </w:numPr>
              <w:tabs>
                <w:tab w:val="left" w:pos="522"/>
              </w:tabs>
              <w:spacing w:before="2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 xml:space="preserve">Измену акта о систематизацији радних места у </w:t>
            </w:r>
            <w:r>
              <w:rPr>
                <w:spacing w:val="-4"/>
                <w:sz w:val="18"/>
              </w:rPr>
              <w:t xml:space="preserve">Управи </w:t>
            </w:r>
            <w:r>
              <w:rPr>
                <w:sz w:val="18"/>
              </w:rPr>
              <w:t>за извршење кривичних санкција; (Повезана активност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3.1.1.)</w:t>
            </w:r>
          </w:p>
          <w:p w:rsidR="00CA75DB" w:rsidRDefault="006B2A76">
            <w:pPr>
              <w:pStyle w:val="TableParagraph"/>
              <w:numPr>
                <w:ilvl w:val="2"/>
                <w:numId w:val="14"/>
              </w:numPr>
              <w:tabs>
                <w:tab w:val="left" w:pos="527"/>
              </w:tabs>
              <w:spacing w:before="0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>Пријем нових запослених на пословима извршења ванза- водских санкција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мера;</w:t>
            </w:r>
          </w:p>
          <w:p w:rsidR="00CA75DB" w:rsidRDefault="006B2A76">
            <w:pPr>
              <w:pStyle w:val="TableParagraph"/>
              <w:numPr>
                <w:ilvl w:val="2"/>
                <w:numId w:val="14"/>
              </w:numPr>
              <w:tabs>
                <w:tab w:val="left" w:pos="524"/>
              </w:tabs>
              <w:spacing w:before="0" w:line="230" w:lineRule="auto"/>
              <w:ind w:right="44" w:firstLine="0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обука запослених ангажованих на пословима извршења ванз</w:t>
            </w:r>
            <w:r>
              <w:rPr>
                <w:sz w:val="18"/>
              </w:rPr>
              <w:t>аводских санкција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мера;</w:t>
            </w:r>
          </w:p>
          <w:p w:rsidR="00CA75DB" w:rsidRDefault="006B2A76">
            <w:pPr>
              <w:pStyle w:val="TableParagraph"/>
              <w:numPr>
                <w:ilvl w:val="2"/>
                <w:numId w:val="14"/>
              </w:numPr>
              <w:tabs>
                <w:tab w:val="left" w:pos="505"/>
              </w:tabs>
              <w:spacing w:before="0" w:line="230" w:lineRule="auto"/>
              <w:ind w:right="43" w:firstLine="0"/>
              <w:rPr>
                <w:sz w:val="18"/>
              </w:rPr>
            </w:pPr>
            <w:r>
              <w:rPr>
                <w:sz w:val="18"/>
              </w:rPr>
              <w:t>Организација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спровођење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запослених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ангажованих на пословима извршења ванзаводских санкција 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мера;</w:t>
            </w:r>
          </w:p>
          <w:p w:rsidR="00CA75DB" w:rsidRDefault="006B2A76">
            <w:pPr>
              <w:pStyle w:val="TableParagraph"/>
              <w:numPr>
                <w:ilvl w:val="2"/>
                <w:numId w:val="14"/>
              </w:numPr>
              <w:tabs>
                <w:tab w:val="left" w:pos="522"/>
              </w:tabs>
              <w:spacing w:before="0" w:line="230" w:lineRule="auto"/>
              <w:ind w:right="45" w:firstLine="0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процедура рада на пословима извршења ван- заводских санкција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мера;</w:t>
            </w:r>
          </w:p>
          <w:p w:rsidR="00CA75DB" w:rsidRDefault="006B2A76">
            <w:pPr>
              <w:pStyle w:val="TableParagraph"/>
              <w:numPr>
                <w:ilvl w:val="2"/>
                <w:numId w:val="14"/>
              </w:numPr>
              <w:tabs>
                <w:tab w:val="left" w:pos="507"/>
              </w:tabs>
              <w:spacing w:before="0" w:line="192" w:lineRule="exact"/>
              <w:ind w:left="506" w:hanging="450"/>
              <w:rPr>
                <w:sz w:val="18"/>
              </w:rPr>
            </w:pPr>
            <w:r>
              <w:rPr>
                <w:sz w:val="18"/>
              </w:rPr>
              <w:t>Развијање система евалуације рада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повереника.</w:t>
            </w:r>
          </w:p>
        </w:tc>
      </w:tr>
      <w:tr w:rsidR="00CA75DB">
        <w:trPr>
          <w:trHeight w:val="319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Мера 5.2: Унапређење механизама извршења ванзаводских санкција</w:t>
            </w:r>
          </w:p>
          <w:p w:rsidR="00CA75DB" w:rsidRDefault="00CA75DB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2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3"/>
              </w:numPr>
              <w:tabs>
                <w:tab w:val="left" w:pos="590"/>
              </w:tabs>
              <w:spacing w:before="2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>Спровођење анализе резултата примене ванзаводских санкција и мера у периоду 2015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–2020;</w:t>
            </w:r>
          </w:p>
          <w:p w:rsidR="00CA75DB" w:rsidRDefault="006B2A76">
            <w:pPr>
              <w:pStyle w:val="TableParagraph"/>
              <w:numPr>
                <w:ilvl w:val="2"/>
                <w:numId w:val="13"/>
              </w:numPr>
              <w:tabs>
                <w:tab w:val="left" w:pos="506"/>
              </w:tabs>
              <w:spacing w:before="0" w:line="230" w:lineRule="auto"/>
              <w:ind w:right="42" w:firstLine="0"/>
              <w:jc w:val="both"/>
              <w:rPr>
                <w:sz w:val="18"/>
              </w:rPr>
            </w:pPr>
            <w:r>
              <w:rPr>
                <w:sz w:val="18"/>
              </w:rPr>
              <w:t>Дефинисање смерница за унапређење механизама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примене појединачних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ванзаводских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санкција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мера,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складу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резулта- тима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анализе;</w:t>
            </w:r>
          </w:p>
          <w:p w:rsidR="00CA75DB" w:rsidRDefault="006B2A76">
            <w:pPr>
              <w:pStyle w:val="TableParagraph"/>
              <w:numPr>
                <w:ilvl w:val="2"/>
                <w:numId w:val="13"/>
              </w:numPr>
              <w:tabs>
                <w:tab w:val="left" w:pos="507"/>
              </w:tabs>
              <w:spacing w:before="0" w:line="194" w:lineRule="exact"/>
              <w:ind w:left="506" w:hanging="450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Унапређење </w:t>
            </w:r>
            <w:r>
              <w:rPr>
                <w:sz w:val="18"/>
              </w:rPr>
              <w:t>извршења казне рада у јавном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интересу;</w:t>
            </w:r>
          </w:p>
          <w:p w:rsidR="00CA75DB" w:rsidRDefault="006B2A76">
            <w:pPr>
              <w:pStyle w:val="TableParagraph"/>
              <w:numPr>
                <w:ilvl w:val="2"/>
                <w:numId w:val="13"/>
              </w:numPr>
              <w:tabs>
                <w:tab w:val="left" w:pos="525"/>
              </w:tabs>
              <w:spacing w:before="1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 xml:space="preserve">Израду специјализованих програма третмана за лица </w:t>
            </w:r>
            <w:r>
              <w:rPr>
                <w:spacing w:val="-3"/>
                <w:sz w:val="18"/>
              </w:rPr>
              <w:t xml:space="preserve">која </w:t>
            </w:r>
            <w:r>
              <w:rPr>
                <w:sz w:val="18"/>
              </w:rPr>
              <w:t>се налазе на извршењу казне кућног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затвора;</w:t>
            </w:r>
          </w:p>
          <w:p w:rsidR="00CA75DB" w:rsidRDefault="006B2A76">
            <w:pPr>
              <w:pStyle w:val="TableParagraph"/>
              <w:numPr>
                <w:ilvl w:val="2"/>
                <w:numId w:val="13"/>
              </w:numPr>
              <w:tabs>
                <w:tab w:val="left" w:pos="514"/>
              </w:tabs>
              <w:spacing w:before="0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 xml:space="preserve">Спровођење обука за </w:t>
            </w:r>
            <w:r>
              <w:rPr>
                <w:sz w:val="18"/>
              </w:rPr>
              <w:t xml:space="preserve">примену специјализованих програма третмана за осуђене </w:t>
            </w:r>
            <w:r>
              <w:rPr>
                <w:spacing w:val="-3"/>
                <w:sz w:val="18"/>
              </w:rPr>
              <w:t xml:space="preserve">који </w:t>
            </w:r>
            <w:r>
              <w:rPr>
                <w:sz w:val="18"/>
              </w:rPr>
              <w:t>казну издржавају у кућном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затвору;</w:t>
            </w:r>
          </w:p>
          <w:p w:rsidR="00CA75DB" w:rsidRDefault="006B2A76">
            <w:pPr>
              <w:pStyle w:val="TableParagraph"/>
              <w:numPr>
                <w:ilvl w:val="2"/>
                <w:numId w:val="13"/>
              </w:numPr>
              <w:tabs>
                <w:tab w:val="left" w:pos="508"/>
              </w:tabs>
              <w:spacing w:before="0" w:line="198" w:lineRule="exact"/>
              <w:ind w:right="44" w:firstLine="0"/>
              <w:rPr>
                <w:sz w:val="18"/>
              </w:rPr>
            </w:pPr>
            <w:r>
              <w:rPr>
                <w:sz w:val="18"/>
              </w:rPr>
              <w:t>Процену резултата успешности примене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специјализованих програма третмана за кућни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затвор.</w:t>
            </w:r>
          </w:p>
        </w:tc>
      </w:tr>
      <w:tr w:rsidR="00CA75DB">
        <w:trPr>
          <w:trHeight w:val="2007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Мера 5.3: Успостављање ефикасног система надзора над спровођењем ванзаводских санкција и мера</w:t>
            </w:r>
          </w:p>
          <w:p w:rsidR="00CA75DB" w:rsidRDefault="00CA75DB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2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2"/>
              </w:numPr>
              <w:tabs>
                <w:tab w:val="left" w:pos="520"/>
              </w:tabs>
              <w:spacing w:before="2" w:line="230" w:lineRule="auto"/>
              <w:ind w:right="43" w:firstLine="0"/>
              <w:rPr>
                <w:sz w:val="18"/>
              </w:rPr>
            </w:pPr>
            <w:r>
              <w:rPr>
                <w:sz w:val="18"/>
              </w:rPr>
              <w:t>Дефинисање стандарда за спровођење ванзаводских санк- ција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мера;</w:t>
            </w:r>
          </w:p>
          <w:p w:rsidR="00CA75DB" w:rsidRDefault="006B2A76">
            <w:pPr>
              <w:pStyle w:val="TableParagraph"/>
              <w:numPr>
                <w:ilvl w:val="2"/>
                <w:numId w:val="12"/>
              </w:numPr>
              <w:tabs>
                <w:tab w:val="left" w:pos="522"/>
              </w:tabs>
              <w:spacing w:before="0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>Израду критеријума и упитника за обављање надзо</w:t>
            </w:r>
            <w:r>
              <w:rPr>
                <w:sz w:val="18"/>
              </w:rPr>
              <w:t>ра над извршењем ванзаводских санкција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мера;</w:t>
            </w:r>
          </w:p>
          <w:p w:rsidR="00CA75DB" w:rsidRDefault="006B2A76">
            <w:pPr>
              <w:pStyle w:val="TableParagraph"/>
              <w:numPr>
                <w:ilvl w:val="2"/>
                <w:numId w:val="12"/>
              </w:numPr>
              <w:tabs>
                <w:tab w:val="left" w:pos="539"/>
              </w:tabs>
              <w:spacing w:before="0" w:line="198" w:lineRule="exact"/>
              <w:ind w:right="45" w:firstLine="0"/>
              <w:rPr>
                <w:sz w:val="18"/>
              </w:rPr>
            </w:pPr>
            <w:r>
              <w:rPr>
                <w:sz w:val="18"/>
              </w:rPr>
              <w:t>Спровођење обука за обављање надзора над извршењем ванзаводских санкција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мера.</w:t>
            </w:r>
          </w:p>
        </w:tc>
      </w:tr>
      <w:tr w:rsidR="00CA75DB">
        <w:trPr>
          <w:trHeight w:val="2007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Мера 5.4: Унапређење примене заштитног надзора у склопу условне осуде и условног отпуста</w:t>
            </w:r>
          </w:p>
          <w:p w:rsidR="00CA75DB" w:rsidRDefault="00CA75DB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2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1"/>
              </w:numPr>
              <w:tabs>
                <w:tab w:val="left" w:pos="520"/>
              </w:tabs>
              <w:spacing w:before="2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 xml:space="preserve">Анализу досадашње праксе у </w:t>
            </w:r>
            <w:r>
              <w:rPr>
                <w:spacing w:val="-3"/>
                <w:sz w:val="18"/>
              </w:rPr>
              <w:t xml:space="preserve">погледу </w:t>
            </w:r>
            <w:r>
              <w:rPr>
                <w:sz w:val="18"/>
              </w:rPr>
              <w:t xml:space="preserve">примене заштитног надзора у склопу условне </w:t>
            </w:r>
            <w:r>
              <w:rPr>
                <w:spacing w:val="-3"/>
                <w:sz w:val="18"/>
              </w:rPr>
              <w:t xml:space="preserve">осуде </w:t>
            </w:r>
            <w:r>
              <w:rPr>
                <w:sz w:val="18"/>
              </w:rPr>
              <w:t>и условног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отпуста;</w:t>
            </w:r>
          </w:p>
          <w:p w:rsidR="00CA75DB" w:rsidRDefault="006B2A76">
            <w:pPr>
              <w:pStyle w:val="TableParagraph"/>
              <w:numPr>
                <w:ilvl w:val="2"/>
                <w:numId w:val="11"/>
              </w:numPr>
              <w:tabs>
                <w:tab w:val="left" w:pos="519"/>
              </w:tabs>
              <w:spacing w:before="0" w:line="230" w:lineRule="auto"/>
              <w:ind w:right="44" w:firstLine="0"/>
              <w:rPr>
                <w:sz w:val="18"/>
              </w:rPr>
            </w:pPr>
            <w:r>
              <w:rPr>
                <w:sz w:val="18"/>
              </w:rPr>
              <w:t xml:space="preserve">Израду смерница за примену заштитног надзора у склопу условне </w:t>
            </w:r>
            <w:r>
              <w:rPr>
                <w:spacing w:val="-3"/>
                <w:sz w:val="18"/>
              </w:rPr>
              <w:t xml:space="preserve">осуде </w:t>
            </w:r>
            <w:r>
              <w:rPr>
                <w:sz w:val="18"/>
              </w:rPr>
              <w:t>и условног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отпуста;</w:t>
            </w:r>
          </w:p>
          <w:p w:rsidR="00CA75DB" w:rsidRDefault="006B2A76">
            <w:pPr>
              <w:pStyle w:val="TableParagraph"/>
              <w:numPr>
                <w:ilvl w:val="2"/>
                <w:numId w:val="11"/>
              </w:numPr>
              <w:tabs>
                <w:tab w:val="left" w:pos="529"/>
              </w:tabs>
              <w:spacing w:before="0" w:line="198" w:lineRule="exact"/>
              <w:ind w:right="45" w:firstLine="0"/>
              <w:rPr>
                <w:sz w:val="18"/>
              </w:rPr>
            </w:pPr>
            <w:r>
              <w:rPr>
                <w:sz w:val="18"/>
              </w:rPr>
              <w:t xml:space="preserve">Организацију обука за примену смерница за примену за- штитног надзора у склопу условне </w:t>
            </w:r>
            <w:r>
              <w:rPr>
                <w:spacing w:val="-3"/>
                <w:sz w:val="18"/>
              </w:rPr>
              <w:t xml:space="preserve">осуде </w:t>
            </w:r>
            <w:r>
              <w:rPr>
                <w:sz w:val="18"/>
              </w:rPr>
              <w:t>и условног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отпуста.</w:t>
            </w:r>
          </w:p>
        </w:tc>
      </w:tr>
      <w:tr w:rsidR="00CA75DB">
        <w:trPr>
          <w:trHeight w:val="220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0" w:lineRule="auto"/>
              <w:ind w:right="4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5.5: Укључивање давања мишљења повереника у по- ступку доношења одлуке о условном отпусту</w:t>
            </w:r>
          </w:p>
          <w:p w:rsidR="00CA75DB" w:rsidRDefault="00CA75DB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2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0"/>
              </w:numPr>
              <w:tabs>
                <w:tab w:val="left" w:pos="551"/>
              </w:tabs>
              <w:spacing w:before="2" w:line="230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Анализу упоредне праксе </w:t>
            </w:r>
            <w:r>
              <w:rPr>
                <w:spacing w:val="-3"/>
                <w:sz w:val="18"/>
              </w:rPr>
              <w:t xml:space="preserve">улоге </w:t>
            </w:r>
            <w:r>
              <w:rPr>
                <w:sz w:val="18"/>
              </w:rPr>
              <w:t>повереника у поступку одлучивања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условном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отпусту,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контексту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примене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програма прихвата осуђених 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заједници;</w:t>
            </w:r>
          </w:p>
          <w:p w:rsidR="00CA75DB" w:rsidRDefault="006B2A76">
            <w:pPr>
              <w:pStyle w:val="TableParagraph"/>
              <w:numPr>
                <w:ilvl w:val="2"/>
                <w:numId w:val="10"/>
              </w:numPr>
              <w:tabs>
                <w:tab w:val="left" w:pos="537"/>
              </w:tabs>
              <w:spacing w:before="0" w:line="230" w:lineRule="auto"/>
              <w:ind w:right="42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смерница за укључивање повереника у поступак сачињавања извештаја и мишљења за доношење одлуке о услов- 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отпусту;</w:t>
            </w:r>
          </w:p>
          <w:p w:rsidR="00CA75DB" w:rsidRDefault="006B2A76">
            <w:pPr>
              <w:pStyle w:val="TableParagraph"/>
              <w:numPr>
                <w:ilvl w:val="2"/>
                <w:numId w:val="10"/>
              </w:numPr>
              <w:tabs>
                <w:tab w:val="left" w:pos="507"/>
              </w:tabs>
              <w:spacing w:before="0" w:line="191" w:lineRule="exact"/>
              <w:ind w:left="506" w:hanging="450"/>
              <w:jc w:val="both"/>
              <w:rPr>
                <w:sz w:val="18"/>
              </w:rPr>
            </w:pPr>
            <w:r>
              <w:rPr>
                <w:sz w:val="18"/>
              </w:rPr>
              <w:t>Организацију и спровођење обука за примену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смерница.</w:t>
            </w:r>
          </w:p>
        </w:tc>
      </w:tr>
      <w:tr w:rsidR="00CA75DB">
        <w:trPr>
          <w:trHeight w:val="121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2" w:line="23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Мера 5.6: Израда и примена програма припреме за отпуст, осуђених лица</w:t>
            </w:r>
          </w:p>
          <w:p w:rsidR="00CA75DB" w:rsidRDefault="00CA75DB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1" w:line="202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spacing w:before="5" w:line="198" w:lineRule="exact"/>
              <w:rPr>
                <w:sz w:val="18"/>
              </w:rPr>
            </w:pPr>
            <w:r>
              <w:rPr>
                <w:sz w:val="18"/>
              </w:rPr>
              <w:t xml:space="preserve">5.6.1. </w:t>
            </w:r>
            <w:r>
              <w:rPr>
                <w:spacing w:val="-5"/>
                <w:sz w:val="18"/>
              </w:rPr>
              <w:t xml:space="preserve">Израду, </w:t>
            </w:r>
            <w:r>
              <w:rPr>
                <w:spacing w:val="-3"/>
                <w:sz w:val="18"/>
              </w:rPr>
              <w:t xml:space="preserve">пилотирање </w:t>
            </w:r>
            <w:r>
              <w:rPr>
                <w:sz w:val="18"/>
              </w:rPr>
              <w:t xml:space="preserve">и примену програма припреме за </w:t>
            </w:r>
            <w:r>
              <w:rPr>
                <w:spacing w:val="-3"/>
                <w:sz w:val="18"/>
              </w:rPr>
              <w:t xml:space="preserve">от- </w:t>
            </w:r>
            <w:r>
              <w:rPr>
                <w:sz w:val="18"/>
              </w:rPr>
              <w:t>пуст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осуђених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казну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затвора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трајању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година;</w:t>
            </w:r>
          </w:p>
        </w:tc>
      </w:tr>
    </w:tbl>
    <w:p w:rsidR="00CA75DB" w:rsidRDefault="00CA75DB">
      <w:pPr>
        <w:spacing w:line="198" w:lineRule="exact"/>
        <w:rPr>
          <w:sz w:val="18"/>
        </w:rPr>
        <w:sectPr w:rsidR="00CA75DB">
          <w:pgSz w:w="12480" w:h="15710"/>
          <w:pgMar w:top="140" w:right="720" w:bottom="280" w:left="740" w:header="720" w:footer="720" w:gutter="0"/>
          <w:cols w:space="720"/>
        </w:sectPr>
      </w:pPr>
    </w:p>
    <w:p w:rsidR="00CA75DB" w:rsidRDefault="006B2A76">
      <w:pPr>
        <w:pStyle w:val="BodyText"/>
        <w:spacing w:before="7"/>
        <w:rPr>
          <w:b/>
          <w:sz w:val="9"/>
        </w:rPr>
      </w:pPr>
      <w:r>
        <w:lastRenderedPageBreak/>
        <w:pict>
          <v:shape id="_x0000_s1027" style="position:absolute;margin-left:0;margin-top:785.2pt;width:.1pt;height:738.55pt;z-index:251670528;mso-position-horizontal-relative:page;mso-position-vertical-relative:page" coordorigin=",15704" coordsize="0,14771" o:spt="100" adj="0,,0" path="m6094,255r,14771m6094,255r,14771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CA75DB">
        <w:trPr>
          <w:trHeight w:val="1028"/>
        </w:trPr>
        <w:tc>
          <w:tcPr>
            <w:tcW w:w="5102" w:type="dxa"/>
          </w:tcPr>
          <w:p w:rsidR="00CA75DB" w:rsidRDefault="006B2A76">
            <w:pPr>
              <w:pStyle w:val="TableParagraph"/>
              <w:numPr>
                <w:ilvl w:val="2"/>
                <w:numId w:val="4"/>
              </w:numPr>
              <w:tabs>
                <w:tab w:val="left" w:pos="510"/>
              </w:tabs>
              <w:spacing w:before="13" w:line="232" w:lineRule="auto"/>
              <w:ind w:right="45" w:firstLine="0"/>
              <w:jc w:val="both"/>
              <w:rPr>
                <w:sz w:val="18"/>
              </w:rPr>
            </w:pPr>
            <w:r>
              <w:rPr>
                <w:sz w:val="18"/>
              </w:rPr>
              <w:t>Пилотирање и примену програма припреме за отпуст лица осуђених ли</w:t>
            </w:r>
            <w:r>
              <w:rPr>
                <w:sz w:val="18"/>
              </w:rPr>
              <w:t xml:space="preserve">ца на казну затвора у трајању </w:t>
            </w:r>
            <w:r>
              <w:rPr>
                <w:spacing w:val="-3"/>
                <w:sz w:val="18"/>
              </w:rPr>
              <w:t xml:space="preserve">преко </w:t>
            </w:r>
            <w:r>
              <w:rPr>
                <w:sz w:val="18"/>
              </w:rPr>
              <w:t>пет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година;</w:t>
            </w:r>
          </w:p>
          <w:p w:rsidR="00CA75DB" w:rsidRDefault="006B2A76">
            <w:pPr>
              <w:pStyle w:val="TableParagraph"/>
              <w:numPr>
                <w:ilvl w:val="2"/>
                <w:numId w:val="4"/>
              </w:numPr>
              <w:tabs>
                <w:tab w:val="left" w:pos="532"/>
              </w:tabs>
              <w:spacing w:before="2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и примену програма припреме за отпуст са мере безбедности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обавезног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психијатријског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лечења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чувања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здрав- ственој установи.</w:t>
            </w:r>
          </w:p>
        </w:tc>
      </w:tr>
      <w:tr w:rsidR="00CA75DB">
        <w:trPr>
          <w:trHeight w:val="16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5.7: Јачање капацитета повереника у погледу израде и праћења примене индивидуалних програма прихвата у за- једници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spacing w:before="4" w:line="200" w:lineRule="exact"/>
              <w:ind w:right="44"/>
              <w:jc w:val="both"/>
              <w:rPr>
                <w:sz w:val="18"/>
              </w:rPr>
            </w:pPr>
            <w:r>
              <w:rPr>
                <w:sz w:val="18"/>
              </w:rPr>
              <w:t>5.7.1.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Развијање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спровођење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повереника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ради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јачања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њи- хових капацитета у </w:t>
            </w:r>
            <w:r>
              <w:rPr>
                <w:spacing w:val="-3"/>
                <w:sz w:val="18"/>
              </w:rPr>
              <w:t>поглед</w:t>
            </w:r>
            <w:r>
              <w:rPr>
                <w:spacing w:val="-3"/>
                <w:sz w:val="18"/>
              </w:rPr>
              <w:t xml:space="preserve">у </w:t>
            </w:r>
            <w:r>
              <w:rPr>
                <w:sz w:val="18"/>
              </w:rPr>
              <w:t>израде и праћења примене индиви- дуалних програма прихвата 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заједници.</w:t>
            </w:r>
          </w:p>
        </w:tc>
      </w:tr>
      <w:tr w:rsidR="00CA75DB">
        <w:trPr>
          <w:trHeight w:val="14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Мера 5.8: </w:t>
            </w:r>
            <w:r>
              <w:rPr>
                <w:b/>
                <w:spacing w:val="-3"/>
                <w:sz w:val="18"/>
              </w:rPr>
              <w:t xml:space="preserve">Унапређење </w:t>
            </w:r>
            <w:r>
              <w:rPr>
                <w:b/>
                <w:sz w:val="18"/>
              </w:rPr>
              <w:t>сарадње надлежних субјеката укључе- них у спровођењу програма прихвата осуђених лица у зајед- ници</w:t>
            </w:r>
          </w:p>
          <w:p w:rsidR="00CA75DB" w:rsidRDefault="00CA75DB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1" w:line="203" w:lineRule="exact"/>
              <w:jc w:val="both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3"/>
              </w:numPr>
              <w:tabs>
                <w:tab w:val="left" w:pos="507"/>
              </w:tabs>
              <w:spacing w:before="0" w:line="200" w:lineRule="exact"/>
              <w:jc w:val="both"/>
              <w:rPr>
                <w:sz w:val="18"/>
              </w:rPr>
            </w:pPr>
            <w:r>
              <w:rPr>
                <w:sz w:val="18"/>
              </w:rPr>
              <w:t>Израду меморандума о сарадњи у локалној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заједници;</w:t>
            </w:r>
          </w:p>
          <w:p w:rsidR="00CA75DB" w:rsidRDefault="006B2A76">
            <w:pPr>
              <w:pStyle w:val="TableParagraph"/>
              <w:numPr>
                <w:ilvl w:val="2"/>
                <w:numId w:val="3"/>
              </w:numPr>
              <w:tabs>
                <w:tab w:val="left" w:pos="494"/>
              </w:tabs>
              <w:spacing w:before="0" w:line="197" w:lineRule="exact"/>
              <w:ind w:left="493" w:hanging="437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Потписивање меморандума </w:t>
            </w:r>
            <w:r>
              <w:rPr>
                <w:sz w:val="18"/>
              </w:rPr>
              <w:t>о сарадњи у локалној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заједници;</w:t>
            </w:r>
          </w:p>
        </w:tc>
      </w:tr>
      <w:tr w:rsidR="00CA75DB">
        <w:trPr>
          <w:trHeight w:val="2228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3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5.9: Континуирано унапређење сарадње са</w:t>
            </w:r>
            <w:r>
              <w:rPr>
                <w:b/>
                <w:spacing w:val="-23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организаци- јама цивилног друштва у склопу примене програма прихва- та осуђених лица 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заједници</w:t>
            </w:r>
          </w:p>
          <w:p w:rsidR="00CA75DB" w:rsidRDefault="00CA75DB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2"/>
              </w:numPr>
              <w:tabs>
                <w:tab w:val="left" w:pos="509"/>
              </w:tabs>
              <w:spacing w:before="2" w:line="232" w:lineRule="auto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и примену стандардизованих критеријума за укљу- чивање организација цивилног друштва у мрежу за постпенални прихват;</w:t>
            </w:r>
          </w:p>
          <w:p w:rsidR="00CA75DB" w:rsidRDefault="006B2A76">
            <w:pPr>
              <w:pStyle w:val="TableParagraph"/>
              <w:numPr>
                <w:ilvl w:val="2"/>
                <w:numId w:val="2"/>
              </w:numPr>
              <w:tabs>
                <w:tab w:val="left" w:pos="505"/>
              </w:tabs>
              <w:spacing w:before="0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примену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стандардизованих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критеријума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евалу- ацију рада организација цивилног друштва укључених у мрежу за постпенални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прихват.</w:t>
            </w:r>
          </w:p>
        </w:tc>
      </w:tr>
      <w:tr w:rsidR="00CA75DB">
        <w:trPr>
          <w:trHeight w:val="2825"/>
        </w:trPr>
        <w:tc>
          <w:tcPr>
            <w:tcW w:w="5102" w:type="dxa"/>
          </w:tcPr>
          <w:p w:rsidR="00CA75DB" w:rsidRDefault="006B2A76">
            <w:pPr>
              <w:pStyle w:val="TableParagraph"/>
              <w:spacing w:before="10" w:line="232" w:lineRule="auto"/>
              <w:ind w:right="4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Мера 5.10: Унапређење прихвата у заједници нарочито осе- тљивих категорија осуђеника</w:t>
            </w:r>
          </w:p>
          <w:p w:rsidR="00CA75DB" w:rsidRDefault="00CA75D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A75DB" w:rsidRDefault="006B2A76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Ова мера спровешће се кроз следеће активности:</w:t>
            </w:r>
          </w:p>
          <w:p w:rsidR="00CA75DB" w:rsidRDefault="006B2A76">
            <w:pPr>
              <w:pStyle w:val="TableParagraph"/>
              <w:numPr>
                <w:ilvl w:val="2"/>
                <w:numId w:val="1"/>
              </w:numPr>
              <w:tabs>
                <w:tab w:val="left" w:pos="617"/>
              </w:tabs>
              <w:spacing w:before="2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програма прихвата у заједници малолетних учи- нилаца кривичних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дела;</w:t>
            </w:r>
          </w:p>
          <w:p w:rsidR="00CA75DB" w:rsidRDefault="006B2A76">
            <w:pPr>
              <w:pStyle w:val="TableParagraph"/>
              <w:numPr>
                <w:ilvl w:val="2"/>
                <w:numId w:val="1"/>
              </w:numPr>
              <w:tabs>
                <w:tab w:val="left" w:pos="613"/>
              </w:tabs>
              <w:spacing w:before="0" w:line="232" w:lineRule="auto"/>
              <w:ind w:right="4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Организацију и спровођење </w:t>
            </w:r>
            <w:r>
              <w:rPr>
                <w:spacing w:val="-3"/>
                <w:sz w:val="18"/>
              </w:rPr>
              <w:t xml:space="preserve">обуке </w:t>
            </w:r>
            <w:r>
              <w:rPr>
                <w:sz w:val="18"/>
              </w:rPr>
              <w:t>за поверенике у пове- реничким канцеларијама за спровођење програма прихвата у за- једници малолетних учинилаца кривичних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дела;</w:t>
            </w:r>
          </w:p>
          <w:p w:rsidR="00CA75DB" w:rsidRDefault="006B2A76">
            <w:pPr>
              <w:pStyle w:val="TableParagraph"/>
              <w:numPr>
                <w:ilvl w:val="2"/>
                <w:numId w:val="1"/>
              </w:numPr>
              <w:tabs>
                <w:tab w:val="left" w:pos="623"/>
              </w:tabs>
              <w:spacing w:before="0" w:line="232" w:lineRule="auto"/>
              <w:ind w:right="45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и примену програма реинтеграције осуђеница у друштво са фокусом на запошљавању и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самозапошљавању;</w:t>
            </w:r>
          </w:p>
          <w:p w:rsidR="00CA75DB" w:rsidRDefault="006B2A76">
            <w:pPr>
              <w:pStyle w:val="TableParagraph"/>
              <w:numPr>
                <w:ilvl w:val="2"/>
                <w:numId w:val="1"/>
              </w:numPr>
              <w:tabs>
                <w:tab w:val="left" w:pos="624"/>
              </w:tabs>
              <w:spacing w:before="0" w:line="200" w:lineRule="exact"/>
              <w:ind w:right="43" w:firstLine="0"/>
              <w:jc w:val="both"/>
              <w:rPr>
                <w:sz w:val="18"/>
              </w:rPr>
            </w:pPr>
            <w:r>
              <w:rPr>
                <w:sz w:val="18"/>
              </w:rPr>
              <w:t>Израду и примену програма реинтеграције осуђеника у друштво из категорије старих лица са фокусом на здравственој заштити и обезбеђивању смештаја 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исхр</w:t>
            </w:r>
            <w:r>
              <w:rPr>
                <w:sz w:val="18"/>
              </w:rPr>
              <w:t>ане.</w:t>
            </w:r>
          </w:p>
        </w:tc>
      </w:tr>
    </w:tbl>
    <w:p w:rsidR="00CA75DB" w:rsidRDefault="00CA75DB">
      <w:pPr>
        <w:pStyle w:val="BodyText"/>
        <w:spacing w:before="1"/>
        <w:rPr>
          <w:b/>
        </w:rPr>
      </w:pPr>
    </w:p>
    <w:p w:rsidR="00CA75DB" w:rsidRDefault="006B2A76">
      <w:pPr>
        <w:pStyle w:val="ListParagraph"/>
        <w:numPr>
          <w:ilvl w:val="1"/>
          <w:numId w:val="31"/>
        </w:numPr>
        <w:tabs>
          <w:tab w:val="left" w:pos="425"/>
        </w:tabs>
        <w:spacing w:line="235" w:lineRule="auto"/>
        <w:ind w:right="172" w:hanging="322"/>
        <w:jc w:val="left"/>
        <w:rPr>
          <w:sz w:val="18"/>
        </w:rPr>
      </w:pPr>
      <w:r>
        <w:rPr>
          <w:sz w:val="18"/>
        </w:rPr>
        <w:t xml:space="preserve">МЕХАНИЗАМ ЗА СПРОВОЂЕЊЕ </w:t>
      </w:r>
      <w:r>
        <w:rPr>
          <w:spacing w:val="-4"/>
          <w:sz w:val="18"/>
        </w:rPr>
        <w:t xml:space="preserve">СТРАТЕГИЈЕ </w:t>
      </w:r>
      <w:r>
        <w:rPr>
          <w:sz w:val="18"/>
        </w:rPr>
        <w:t xml:space="preserve">И </w:t>
      </w:r>
      <w:r>
        <w:rPr>
          <w:spacing w:val="-6"/>
          <w:sz w:val="18"/>
        </w:rPr>
        <w:t xml:space="preserve">НАЧИН </w:t>
      </w:r>
      <w:r>
        <w:rPr>
          <w:spacing w:val="-3"/>
          <w:sz w:val="18"/>
        </w:rPr>
        <w:t xml:space="preserve">ИЗВЕШТАВАЊА </w:t>
      </w:r>
      <w:r>
        <w:rPr>
          <w:sz w:val="18"/>
        </w:rPr>
        <w:t xml:space="preserve">О </w:t>
      </w:r>
      <w:r>
        <w:rPr>
          <w:spacing w:val="-5"/>
          <w:sz w:val="18"/>
        </w:rPr>
        <w:t>РЕЗУЛТАТИМА</w:t>
      </w:r>
      <w:r>
        <w:rPr>
          <w:sz w:val="18"/>
        </w:rPr>
        <w:t xml:space="preserve"> </w:t>
      </w:r>
      <w:r>
        <w:rPr>
          <w:sz w:val="18"/>
        </w:rPr>
        <w:t>СПРОВОЂЕЊА</w:t>
      </w:r>
    </w:p>
    <w:p w:rsidR="00CA75DB" w:rsidRDefault="00CA75DB">
      <w:pPr>
        <w:pStyle w:val="BodyText"/>
        <w:spacing w:before="9"/>
        <w:rPr>
          <w:sz w:val="17"/>
        </w:rPr>
      </w:pPr>
    </w:p>
    <w:p w:rsidR="00CA75DB" w:rsidRDefault="006B2A76">
      <w:pPr>
        <w:pStyle w:val="BodyText"/>
        <w:spacing w:line="235" w:lineRule="auto"/>
        <w:ind w:left="110" w:right="38" w:firstLine="396"/>
        <w:jc w:val="both"/>
      </w:pPr>
      <w:r>
        <w:t xml:space="preserve">Праћење и процена успешности спровођења Стратегије </w:t>
      </w:r>
      <w:r>
        <w:rPr>
          <w:spacing w:val="-4"/>
        </w:rPr>
        <w:t xml:space="preserve">од </w:t>
      </w:r>
      <w:r>
        <w:rPr>
          <w:spacing w:val="-3"/>
        </w:rPr>
        <w:t>великог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значаја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квалитет</w:t>
      </w:r>
      <w:r>
        <w:rPr>
          <w:spacing w:val="-10"/>
        </w:rPr>
        <w:t xml:space="preserve"> </w:t>
      </w:r>
      <w:r>
        <w:t>спровођења</w:t>
      </w:r>
      <w:r>
        <w:rPr>
          <w:spacing w:val="-10"/>
        </w:rPr>
        <w:t xml:space="preserve"> </w:t>
      </w:r>
      <w:r>
        <w:t>овог</w:t>
      </w:r>
      <w:r>
        <w:rPr>
          <w:spacing w:val="-10"/>
        </w:rPr>
        <w:t xml:space="preserve"> </w:t>
      </w:r>
      <w:r>
        <w:t xml:space="preserve">страте- </w:t>
      </w:r>
      <w:r>
        <w:rPr>
          <w:spacing w:val="-4"/>
        </w:rPr>
        <w:t>шког</w:t>
      </w:r>
      <w:r>
        <w:rPr>
          <w:spacing w:val="-9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пратећег</w:t>
      </w:r>
      <w:r>
        <w:rPr>
          <w:spacing w:val="-9"/>
        </w:rPr>
        <w:t xml:space="preserve"> </w:t>
      </w:r>
      <w:r>
        <w:t>Акционог</w:t>
      </w:r>
      <w:r>
        <w:rPr>
          <w:spacing w:val="-9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 xml:space="preserve">благовремено </w:t>
      </w:r>
      <w:r>
        <w:rPr>
          <w:spacing w:val="-3"/>
        </w:rPr>
        <w:t>уочавање</w:t>
      </w:r>
      <w:r>
        <w:rPr>
          <w:spacing w:val="-6"/>
        </w:rPr>
        <w:t xml:space="preserve"> </w:t>
      </w:r>
      <w:r>
        <w:t>изазова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предузимање</w:t>
      </w:r>
      <w:r>
        <w:rPr>
          <w:spacing w:val="-6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њихово</w:t>
      </w:r>
      <w:r>
        <w:rPr>
          <w:spacing w:val="-6"/>
        </w:rPr>
        <w:t xml:space="preserve"> </w:t>
      </w:r>
      <w:r>
        <w:t>превазилажење.</w:t>
      </w:r>
    </w:p>
    <w:p w:rsidR="00CA75DB" w:rsidRDefault="006B2A76">
      <w:pPr>
        <w:pStyle w:val="BodyText"/>
        <w:spacing w:before="3" w:line="235" w:lineRule="auto"/>
        <w:ind w:left="110" w:right="38" w:firstLine="396"/>
        <w:jc w:val="both"/>
      </w:pPr>
      <w:r>
        <w:t>Праћење спровођења Стратегије и пратећег Акционог плана биће поверено Радном телу. Радно тело израђује извештаје о ре- зултатима спровођења Стратегије, у року од 120 дана, по истеку сваке треће календарске године, од дана усвајања, а за Акциони план, у рок</w:t>
      </w:r>
      <w:r>
        <w:t>у од 120 дана, по истеку сваке календарске године, од дана усвајања.</w:t>
      </w:r>
    </w:p>
    <w:p w:rsidR="00CA75DB" w:rsidRDefault="006B2A76">
      <w:pPr>
        <w:pStyle w:val="BodyText"/>
        <w:spacing w:before="5" w:line="235" w:lineRule="auto"/>
        <w:ind w:left="110" w:right="38" w:firstLine="396"/>
        <w:jc w:val="both"/>
      </w:pPr>
      <w:r>
        <w:rPr>
          <w:spacing w:val="-3"/>
        </w:rPr>
        <w:t xml:space="preserve">Приликом </w:t>
      </w:r>
      <w:r>
        <w:t>дефинисања и усвајања методологије</w:t>
      </w:r>
      <w:r>
        <w:rPr>
          <w:spacing w:val="-23"/>
        </w:rPr>
        <w:t xml:space="preserve"> </w:t>
      </w:r>
      <w:r>
        <w:t>прикупљања и евалуације података о спровођењу Стратегије, водиће се рачу- на о њеној усклађености и искуствима са сличним механизмима  у повеза</w:t>
      </w:r>
      <w:r>
        <w:t>ним областима</w:t>
      </w:r>
      <w:r>
        <w:rPr>
          <w:position w:val="6"/>
          <w:sz w:val="10"/>
        </w:rPr>
        <w:t>34</w:t>
      </w:r>
      <w:r>
        <w:t>, чиме ће се обезбедити, с једне стране, рационалнија употреба људских ресурса у процесу припреме из- вештаја о спровођењу ових стратешких докумената, док ће се, с друге стране, обезбедити упоредивост и лакша обрада и анализа података о ефек</w:t>
      </w:r>
      <w:r>
        <w:t xml:space="preserve">тима реформи у овој области, али и унапред спре- чити проблеми </w:t>
      </w:r>
      <w:r>
        <w:rPr>
          <w:spacing w:val="-3"/>
        </w:rPr>
        <w:t xml:space="preserve">који </w:t>
      </w:r>
      <w:r>
        <w:t>су већ уочени у процесу праћења и вреднова- ња резултата спровођења раније усвојених, повезаних</w:t>
      </w:r>
      <w:r>
        <w:rPr>
          <w:spacing w:val="-24"/>
        </w:rPr>
        <w:t xml:space="preserve"> </w:t>
      </w:r>
      <w:r>
        <w:t>стратешких докумената.</w:t>
      </w:r>
    </w:p>
    <w:p w:rsidR="00CA75DB" w:rsidRDefault="006B2A76">
      <w:pPr>
        <w:spacing w:before="4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spacing w:before="2" w:line="244" w:lineRule="auto"/>
        <w:ind w:left="393" w:right="39" w:hanging="283"/>
        <w:jc w:val="left"/>
        <w:rPr>
          <w:sz w:val="14"/>
        </w:rPr>
      </w:pPr>
      <w:r>
        <w:rPr>
          <w:sz w:val="14"/>
        </w:rPr>
        <w:t>Акциони план за Поглавље 23, Национална стратегија р</w:t>
      </w:r>
      <w:r>
        <w:rPr>
          <w:sz w:val="14"/>
        </w:rPr>
        <w:t>еформе правосуђа, Национална стратегија за процесуирање ратних злочина,</w:t>
      </w:r>
      <w:r>
        <w:rPr>
          <w:spacing w:val="-8"/>
          <w:sz w:val="14"/>
        </w:rPr>
        <w:t xml:space="preserve"> </w:t>
      </w:r>
      <w:r>
        <w:rPr>
          <w:sz w:val="14"/>
        </w:rPr>
        <w:t>итд.</w:t>
      </w:r>
    </w:p>
    <w:p w:rsidR="00CA75DB" w:rsidRDefault="006B2A76">
      <w:pPr>
        <w:pStyle w:val="ListParagraph"/>
        <w:numPr>
          <w:ilvl w:val="1"/>
          <w:numId w:val="31"/>
        </w:numPr>
        <w:tabs>
          <w:tab w:val="left" w:pos="403"/>
        </w:tabs>
        <w:spacing w:before="74" w:line="230" w:lineRule="auto"/>
        <w:ind w:left="1093" w:right="525" w:hanging="871"/>
        <w:jc w:val="left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 xml:space="preserve">ИНФОРМАЦИЈЕ О СПРОВЕДЕНИМ </w:t>
      </w:r>
      <w:r>
        <w:rPr>
          <w:spacing w:val="-4"/>
          <w:sz w:val="18"/>
        </w:rPr>
        <w:t xml:space="preserve">КОНСУЛТАЦИЈАМА </w:t>
      </w:r>
      <w:r>
        <w:rPr>
          <w:spacing w:val="-5"/>
          <w:sz w:val="18"/>
        </w:rPr>
        <w:t xml:space="preserve">СА </w:t>
      </w:r>
      <w:r>
        <w:rPr>
          <w:sz w:val="18"/>
        </w:rPr>
        <w:t>ЗАИНТЕРЕСОВАНИМ</w:t>
      </w:r>
      <w:r>
        <w:rPr>
          <w:spacing w:val="1"/>
          <w:sz w:val="18"/>
        </w:rPr>
        <w:t xml:space="preserve"> </w:t>
      </w:r>
      <w:r>
        <w:rPr>
          <w:spacing w:val="-4"/>
          <w:sz w:val="18"/>
        </w:rPr>
        <w:t>СТРАНАМА</w:t>
      </w:r>
    </w:p>
    <w:p w:rsidR="00CA75DB" w:rsidRDefault="00CA75DB">
      <w:pPr>
        <w:pStyle w:val="BodyText"/>
        <w:spacing w:before="6"/>
        <w:rPr>
          <w:sz w:val="17"/>
        </w:rPr>
      </w:pPr>
    </w:p>
    <w:p w:rsidR="00CA75DB" w:rsidRDefault="006B2A76">
      <w:pPr>
        <w:pStyle w:val="BodyText"/>
        <w:spacing w:line="230" w:lineRule="auto"/>
        <w:ind w:left="110" w:right="410" w:firstLine="396"/>
        <w:jc w:val="both"/>
      </w:pPr>
      <w:r>
        <w:t xml:space="preserve">Руководећи се чланом 77. Закона о државној управи, као и процедурално-методолошким оквиром садржаним у Закону о </w:t>
      </w:r>
      <w:r>
        <w:rPr>
          <w:spacing w:val="-3"/>
        </w:rPr>
        <w:t xml:space="preserve">планском </w:t>
      </w:r>
      <w:r>
        <w:t xml:space="preserve">систему Републике Србије, процесу усвајања Стратегије претходио је </w:t>
      </w:r>
      <w:r>
        <w:rPr>
          <w:spacing w:val="-3"/>
        </w:rPr>
        <w:t xml:space="preserve">консултативни </w:t>
      </w:r>
      <w:r>
        <w:t xml:space="preserve">процес </w:t>
      </w:r>
      <w:r>
        <w:rPr>
          <w:spacing w:val="-3"/>
        </w:rPr>
        <w:t xml:space="preserve">који </w:t>
      </w:r>
      <w:r>
        <w:t xml:space="preserve">је укључио све институ- ције </w:t>
      </w:r>
      <w:r>
        <w:rPr>
          <w:spacing w:val="-3"/>
        </w:rPr>
        <w:t xml:space="preserve">које </w:t>
      </w:r>
      <w:r>
        <w:t>имају на</w:t>
      </w:r>
      <w:r>
        <w:t>длежности у предметној области, организације цивилног друштва</w:t>
      </w:r>
      <w:r>
        <w:rPr>
          <w:position w:val="6"/>
          <w:sz w:val="10"/>
        </w:rPr>
        <w:t xml:space="preserve">35 </w:t>
      </w:r>
      <w:r>
        <w:t>и тим екстерних експерата чији је рад подр- жао Савет Европе.</w:t>
      </w:r>
    </w:p>
    <w:p w:rsidR="00CA75DB" w:rsidRDefault="006B2A76">
      <w:pPr>
        <w:pStyle w:val="BodyText"/>
        <w:spacing w:before="7" w:line="230" w:lineRule="auto"/>
        <w:ind w:left="110" w:right="411" w:firstLine="396"/>
        <w:jc w:val="both"/>
      </w:pPr>
      <w:r>
        <w:t>Министарство правде обавештавало је јавност путем своје интернет странице o отпочињању израде Нацрта стратегије, о са- ставу радне</w:t>
      </w:r>
      <w:r>
        <w:t xml:space="preserve"> групе за израду текста Нацрта стратегије и пратећег акционог плана, као и тексту Нацрта стратегије.</w:t>
      </w:r>
    </w:p>
    <w:p w:rsidR="00CA75DB" w:rsidRDefault="006B2A76">
      <w:pPr>
        <w:pStyle w:val="ListParagraph"/>
        <w:numPr>
          <w:ilvl w:val="1"/>
          <w:numId w:val="31"/>
        </w:numPr>
        <w:tabs>
          <w:tab w:val="left" w:pos="322"/>
        </w:tabs>
        <w:spacing w:before="174" w:line="230" w:lineRule="auto"/>
        <w:ind w:left="184" w:right="443" w:hanging="43"/>
        <w:jc w:val="left"/>
        <w:rPr>
          <w:sz w:val="18"/>
        </w:rPr>
      </w:pPr>
      <w:r>
        <w:rPr>
          <w:sz w:val="18"/>
        </w:rPr>
        <w:t xml:space="preserve">ПРОЦЕНА ФИНАНСИЈСКИХ </w:t>
      </w:r>
      <w:r>
        <w:rPr>
          <w:spacing w:val="-3"/>
          <w:sz w:val="18"/>
        </w:rPr>
        <w:t xml:space="preserve">СРЕДСТАВА </w:t>
      </w:r>
      <w:r>
        <w:rPr>
          <w:sz w:val="18"/>
        </w:rPr>
        <w:t xml:space="preserve">ПОТРЕБНИХ ЗА СПРОВОЂЕЊЕ </w:t>
      </w:r>
      <w:r>
        <w:rPr>
          <w:spacing w:val="-4"/>
          <w:sz w:val="18"/>
        </w:rPr>
        <w:t xml:space="preserve">СТРАТЕГИЈЕ </w:t>
      </w:r>
      <w:r>
        <w:rPr>
          <w:sz w:val="18"/>
        </w:rPr>
        <w:t>И АНАЛИЗА</w:t>
      </w:r>
      <w:r>
        <w:rPr>
          <w:spacing w:val="-15"/>
          <w:sz w:val="18"/>
        </w:rPr>
        <w:t xml:space="preserve"> </w:t>
      </w:r>
      <w:r>
        <w:rPr>
          <w:sz w:val="18"/>
        </w:rPr>
        <w:t>ФИНАНСИЈСКИХ</w:t>
      </w:r>
    </w:p>
    <w:p w:rsidR="00CA75DB" w:rsidRDefault="006B2A76">
      <w:pPr>
        <w:pStyle w:val="BodyText"/>
        <w:spacing w:line="202" w:lineRule="exact"/>
        <w:ind w:left="2248"/>
      </w:pPr>
      <w:r>
        <w:t>ЕФЕКАТА</w:t>
      </w:r>
    </w:p>
    <w:p w:rsidR="00CA75DB" w:rsidRDefault="00CA75DB">
      <w:pPr>
        <w:pStyle w:val="BodyText"/>
        <w:spacing w:before="3"/>
        <w:rPr>
          <w:sz w:val="17"/>
        </w:rPr>
      </w:pPr>
    </w:p>
    <w:p w:rsidR="00CA75DB" w:rsidRDefault="006B2A76">
      <w:pPr>
        <w:pStyle w:val="BodyText"/>
        <w:spacing w:line="230" w:lineRule="auto"/>
        <w:ind w:left="110" w:right="411" w:firstLine="396"/>
        <w:jc w:val="both"/>
      </w:pPr>
      <w:r>
        <w:t>За поступак усвајања Стратегије, нису потребна финансиј- ска средства, док је процена финансијских средстава потребних</w:t>
      </w:r>
      <w:r>
        <w:rPr>
          <w:spacing w:val="-30"/>
        </w:rPr>
        <w:t xml:space="preserve"> </w:t>
      </w:r>
      <w:r>
        <w:t>за спровођење</w:t>
      </w:r>
      <w:r>
        <w:rPr>
          <w:spacing w:val="-9"/>
        </w:rPr>
        <w:t xml:space="preserve"> </w:t>
      </w:r>
      <w:r>
        <w:t>мера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Стратегије</w:t>
      </w:r>
      <w:r>
        <w:rPr>
          <w:spacing w:val="-9"/>
        </w:rPr>
        <w:t xml:space="preserve"> </w:t>
      </w:r>
      <w:r>
        <w:t>утврђена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оквиру</w:t>
      </w:r>
      <w:r>
        <w:rPr>
          <w:spacing w:val="-9"/>
        </w:rPr>
        <w:t xml:space="preserve"> </w:t>
      </w:r>
      <w:r>
        <w:t>Акционог</w:t>
      </w:r>
      <w:r>
        <w:rPr>
          <w:spacing w:val="-9"/>
        </w:rPr>
        <w:t xml:space="preserve"> </w:t>
      </w:r>
      <w:r>
        <w:t>плана за спровођење Стратегијe и то на бази детаљне процене за сваку поједина</w:t>
      </w:r>
      <w:r>
        <w:t>чну планирану активност. Овакав приступ обезбеђује виши ниво прецизности процене финансијских средстава потреб- них за спровођење Стратегије, као и процену резултата спровође- ња</w:t>
      </w:r>
      <w:r>
        <w:rPr>
          <w:spacing w:val="-2"/>
        </w:rPr>
        <w:t xml:space="preserve"> </w:t>
      </w:r>
      <w:r>
        <w:t>Стратегије.</w:t>
      </w:r>
    </w:p>
    <w:p w:rsidR="00CA75DB" w:rsidRDefault="006B2A76">
      <w:pPr>
        <w:pStyle w:val="BodyText"/>
        <w:spacing w:before="8" w:line="230" w:lineRule="auto"/>
        <w:ind w:left="110" w:right="411" w:firstLine="396"/>
        <w:jc w:val="both"/>
      </w:pPr>
      <w:r>
        <w:t>Образложење финансијских средстава потребних за спрово- ђење Стра</w:t>
      </w:r>
      <w:r>
        <w:t>тегије по носиоцима активности, по изворима и годи- нама:</w:t>
      </w:r>
    </w:p>
    <w:p w:rsidR="00CA75DB" w:rsidRDefault="006B2A76">
      <w:pPr>
        <w:pStyle w:val="ListParagraph"/>
        <w:numPr>
          <w:ilvl w:val="2"/>
          <w:numId w:val="31"/>
        </w:numPr>
        <w:tabs>
          <w:tab w:val="left" w:pos="708"/>
        </w:tabs>
        <w:spacing w:before="2" w:line="230" w:lineRule="auto"/>
        <w:ind w:right="411" w:firstLine="397"/>
        <w:jc w:val="both"/>
        <w:rPr>
          <w:sz w:val="18"/>
        </w:rPr>
      </w:pPr>
      <w:r>
        <w:rPr>
          <w:sz w:val="18"/>
        </w:rPr>
        <w:t>Минстарство правде (предлагач) – нису потребна финан- сијска</w:t>
      </w:r>
      <w:r>
        <w:rPr>
          <w:spacing w:val="-1"/>
          <w:sz w:val="18"/>
        </w:rPr>
        <w:t xml:space="preserve"> </w:t>
      </w:r>
      <w:r>
        <w:rPr>
          <w:sz w:val="18"/>
        </w:rPr>
        <w:t>средства;</w:t>
      </w:r>
    </w:p>
    <w:p w:rsidR="00CA75DB" w:rsidRDefault="006B2A76">
      <w:pPr>
        <w:pStyle w:val="ListParagraph"/>
        <w:numPr>
          <w:ilvl w:val="2"/>
          <w:numId w:val="31"/>
        </w:numPr>
        <w:tabs>
          <w:tab w:val="left" w:pos="714"/>
        </w:tabs>
        <w:spacing w:before="2" w:line="230" w:lineRule="auto"/>
        <w:ind w:right="411" w:firstLine="397"/>
        <w:jc w:val="both"/>
        <w:rPr>
          <w:sz w:val="18"/>
        </w:rPr>
      </w:pPr>
      <w:r>
        <w:rPr>
          <w:sz w:val="18"/>
        </w:rPr>
        <w:t>Министарство здравља (орган партнер у спровођењу ак- тивности 1.5.3) – нису потребна финансијска средства за спрово- ђење навед</w:t>
      </w:r>
      <w:r>
        <w:rPr>
          <w:sz w:val="18"/>
        </w:rPr>
        <w:t>ених</w:t>
      </w:r>
      <w:r>
        <w:rPr>
          <w:spacing w:val="-1"/>
          <w:sz w:val="18"/>
        </w:rPr>
        <w:t xml:space="preserve"> </w:t>
      </w:r>
      <w:r>
        <w:rPr>
          <w:sz w:val="18"/>
        </w:rPr>
        <w:t>активности;</w:t>
      </w:r>
    </w:p>
    <w:p w:rsidR="00CA75DB" w:rsidRDefault="006B2A76">
      <w:pPr>
        <w:pStyle w:val="ListParagraph"/>
        <w:numPr>
          <w:ilvl w:val="2"/>
          <w:numId w:val="31"/>
        </w:numPr>
        <w:tabs>
          <w:tab w:val="left" w:pos="706"/>
        </w:tabs>
        <w:spacing w:before="3" w:line="230" w:lineRule="auto"/>
        <w:ind w:right="411" w:firstLine="397"/>
        <w:jc w:val="both"/>
        <w:rPr>
          <w:sz w:val="18"/>
        </w:rPr>
      </w:pPr>
      <w:r>
        <w:rPr>
          <w:sz w:val="18"/>
        </w:rPr>
        <w:t>Министарство просвете (орган партнер у спровођењу ак- тивности 2.3.4) – нису потребна финансијска средства за спрово- ђење наведених</w:t>
      </w:r>
      <w:r>
        <w:rPr>
          <w:spacing w:val="-1"/>
          <w:sz w:val="18"/>
        </w:rPr>
        <w:t xml:space="preserve"> </w:t>
      </w:r>
      <w:r>
        <w:rPr>
          <w:sz w:val="18"/>
        </w:rPr>
        <w:t>активности;</w:t>
      </w:r>
    </w:p>
    <w:p w:rsidR="00CA75DB" w:rsidRDefault="006B2A76">
      <w:pPr>
        <w:pStyle w:val="ListParagraph"/>
        <w:numPr>
          <w:ilvl w:val="2"/>
          <w:numId w:val="31"/>
        </w:numPr>
        <w:tabs>
          <w:tab w:val="left" w:pos="744"/>
        </w:tabs>
        <w:spacing w:before="3" w:line="230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Министарство правде, </w:t>
      </w:r>
      <w:r>
        <w:rPr>
          <w:spacing w:val="-4"/>
          <w:sz w:val="18"/>
        </w:rPr>
        <w:t xml:space="preserve">Управа </w:t>
      </w:r>
      <w:r>
        <w:rPr>
          <w:sz w:val="18"/>
        </w:rPr>
        <w:t>за извршење кривичних санкција.</w:t>
      </w:r>
    </w:p>
    <w:p w:rsidR="00CA75DB" w:rsidRDefault="006B2A76">
      <w:pPr>
        <w:pStyle w:val="BodyText"/>
        <w:spacing w:before="2" w:line="230" w:lineRule="auto"/>
        <w:ind w:left="110" w:right="411" w:firstLine="396"/>
        <w:jc w:val="both"/>
      </w:pPr>
      <w:r>
        <w:t>Средства за спровођење Стратегије су обезбеђена и планира- на у наредним годинама у оквиру:</w:t>
      </w:r>
    </w:p>
    <w:p w:rsidR="00CA75DB" w:rsidRDefault="006B2A76">
      <w:pPr>
        <w:pStyle w:val="BodyText"/>
        <w:spacing w:before="1" w:line="230" w:lineRule="auto"/>
        <w:ind w:left="110" w:right="411" w:firstLine="397"/>
        <w:jc w:val="both"/>
      </w:pPr>
      <w:r>
        <w:rPr>
          <w:w w:val="66"/>
        </w:rPr>
        <w:t xml:space="preserve"> </w:t>
      </w:r>
      <w:r>
        <w:t xml:space="preserve">– раздела 23 – Министарство правде, </w:t>
      </w:r>
      <w:r>
        <w:rPr>
          <w:spacing w:val="-4"/>
        </w:rPr>
        <w:t xml:space="preserve">Глава </w:t>
      </w:r>
      <w:r>
        <w:t xml:space="preserve">23.1 – </w:t>
      </w:r>
      <w:r>
        <w:rPr>
          <w:spacing w:val="-4"/>
        </w:rPr>
        <w:t xml:space="preserve">Управа </w:t>
      </w:r>
      <w:r>
        <w:t xml:space="preserve">за извршење кривичних санкција, Програм 1607 – </w:t>
      </w:r>
      <w:r>
        <w:rPr>
          <w:spacing w:val="-3"/>
        </w:rPr>
        <w:t xml:space="preserve">Управљање </w:t>
      </w:r>
      <w:r>
        <w:t xml:space="preserve">извр- шењем кривичних санкција, Функција 340 – Затвори, </w:t>
      </w:r>
      <w:r>
        <w:rPr>
          <w:b/>
        </w:rPr>
        <w:t xml:space="preserve">Програм- ска активност 0001 – Извршење кривичних санкција, </w:t>
      </w:r>
      <w:r>
        <w:t xml:space="preserve">Извор финансирања 01 – Општи </w:t>
      </w:r>
      <w:r>
        <w:rPr>
          <w:spacing w:val="-3"/>
        </w:rPr>
        <w:t xml:space="preserve">приходи </w:t>
      </w:r>
      <w:r>
        <w:t xml:space="preserve">и примања из буџета, Економ- ска класификација: </w:t>
      </w:r>
      <w:r>
        <w:rPr>
          <w:spacing w:val="-3"/>
        </w:rPr>
        <w:t xml:space="preserve">411 </w:t>
      </w:r>
      <w:r>
        <w:t>– Плате, додаци и накнаде запослених, 412 – Социјалн</w:t>
      </w:r>
      <w:r>
        <w:t xml:space="preserve">и доприноси на терет послодавца, 423 – услуге по </w:t>
      </w:r>
      <w:r>
        <w:rPr>
          <w:spacing w:val="-4"/>
        </w:rPr>
        <w:t xml:space="preserve">уговору, </w:t>
      </w:r>
      <w:r>
        <w:t>512 – Машине и опрема. Односно по активностима и го- динама:</w:t>
      </w:r>
    </w:p>
    <w:p w:rsidR="00CA75DB" w:rsidRDefault="00CA75DB">
      <w:pPr>
        <w:pStyle w:val="BodyText"/>
        <w:spacing w:before="7"/>
        <w:rPr>
          <w:sz w:val="4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6"/>
        <w:gridCol w:w="453"/>
        <w:gridCol w:w="963"/>
        <w:gridCol w:w="963"/>
      </w:tblGrid>
      <w:tr w:rsidR="00CA75DB">
        <w:trPr>
          <w:trHeight w:val="360"/>
        </w:trPr>
        <w:tc>
          <w:tcPr>
            <w:tcW w:w="2716" w:type="dxa"/>
            <w:vMerge w:val="restart"/>
          </w:tcPr>
          <w:p w:rsidR="00CA75DB" w:rsidRDefault="006B2A76">
            <w:pPr>
              <w:pStyle w:val="TableParagraph"/>
              <w:spacing w:before="123"/>
              <w:ind w:left="534" w:right="522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79" w:type="dxa"/>
            <w:gridSpan w:val="3"/>
          </w:tcPr>
          <w:p w:rsidR="00CA75DB" w:rsidRDefault="006B2A76">
            <w:pPr>
              <w:pStyle w:val="TableParagraph"/>
              <w:ind w:left="808" w:right="264" w:hanging="461"/>
              <w:rPr>
                <w:sz w:val="14"/>
              </w:rPr>
            </w:pPr>
            <w:r>
              <w:rPr>
                <w:sz w:val="14"/>
              </w:rPr>
              <w:t>Укупна финасијска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16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49" w:right="38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520"/>
        </w:trPr>
        <w:tc>
          <w:tcPr>
            <w:tcW w:w="2716" w:type="dxa"/>
          </w:tcPr>
          <w:p w:rsidR="00CA75DB" w:rsidRDefault="00CA75DB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CA75DB" w:rsidRDefault="006B2A76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Активност 3.1.2.</w:t>
            </w:r>
          </w:p>
        </w:tc>
        <w:tc>
          <w:tcPr>
            <w:tcW w:w="453" w:type="dxa"/>
          </w:tcPr>
          <w:p w:rsidR="00CA75DB" w:rsidRDefault="00CA75DB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CA75DB" w:rsidRDefault="006B2A76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CA75DB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CA75DB" w:rsidRDefault="006B2A76">
            <w:pPr>
              <w:pStyle w:val="TableParagraph"/>
              <w:spacing w:before="0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60" w:right="44"/>
              <w:jc w:val="center"/>
              <w:rPr>
                <w:sz w:val="14"/>
              </w:rPr>
            </w:pPr>
            <w:r>
              <w:rPr>
                <w:sz w:val="14"/>
              </w:rPr>
              <w:t>укупно 13.733 411 –11.080</w:t>
            </w:r>
          </w:p>
          <w:p w:rsidR="00CA75DB" w:rsidRDefault="006B2A76">
            <w:pPr>
              <w:pStyle w:val="TableParagraph"/>
              <w:spacing w:before="0" w:line="159" w:lineRule="exact"/>
              <w:ind w:left="57" w:right="4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412 –2.653</w:t>
            </w:r>
          </w:p>
        </w:tc>
      </w:tr>
      <w:tr w:rsidR="00CA75DB">
        <w:trPr>
          <w:trHeight w:val="520"/>
        </w:trPr>
        <w:tc>
          <w:tcPr>
            <w:tcW w:w="2716" w:type="dxa"/>
          </w:tcPr>
          <w:p w:rsidR="00CA75DB" w:rsidRDefault="00CA75DB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CA75DB" w:rsidRDefault="006B2A76"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Активност 5.1.2.</w:t>
            </w:r>
          </w:p>
        </w:tc>
        <w:tc>
          <w:tcPr>
            <w:tcW w:w="453" w:type="dxa"/>
          </w:tcPr>
          <w:p w:rsidR="00CA75DB" w:rsidRDefault="00CA75DB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CA75DB" w:rsidRDefault="006B2A76">
            <w:pPr>
              <w:pStyle w:val="TableParagraph"/>
              <w:spacing w:before="0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8" w:right="44"/>
              <w:jc w:val="center"/>
              <w:rPr>
                <w:sz w:val="14"/>
              </w:rPr>
            </w:pPr>
            <w:r>
              <w:rPr>
                <w:sz w:val="14"/>
              </w:rPr>
              <w:t>укупно 4.046 411 –3.469</w:t>
            </w:r>
          </w:p>
          <w:p w:rsidR="00CA75DB" w:rsidRDefault="006B2A76">
            <w:pPr>
              <w:pStyle w:val="TableParagraph"/>
              <w:spacing w:before="0" w:line="159" w:lineRule="exact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412 –577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60" w:right="44"/>
              <w:jc w:val="center"/>
              <w:rPr>
                <w:sz w:val="14"/>
              </w:rPr>
            </w:pPr>
            <w:r>
              <w:rPr>
                <w:sz w:val="14"/>
              </w:rPr>
              <w:t>укупно 2.023 411 –1.734</w:t>
            </w:r>
          </w:p>
          <w:p w:rsidR="00CA75DB" w:rsidRDefault="006B2A76">
            <w:pPr>
              <w:pStyle w:val="TableParagraph"/>
              <w:spacing w:before="0" w:line="159" w:lineRule="exact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412 –289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4.4.1.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423 –27.140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423 –27.140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4.4.5.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423 –11.800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423 –11.800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4.5.1.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512 –11.800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512 –11.800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4.5.2.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512 –11.800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512 –5.900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4.5.4.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512 –4.720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60" w:right="12"/>
              <w:jc w:val="center"/>
              <w:rPr>
                <w:sz w:val="14"/>
              </w:rPr>
            </w:pPr>
            <w:r>
              <w:rPr>
                <w:sz w:val="14"/>
              </w:rPr>
              <w:t>512 –10.620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pStyle w:val="BodyText"/>
        <w:spacing w:line="230" w:lineRule="auto"/>
        <w:ind w:left="110" w:right="411" w:firstLine="396"/>
        <w:jc w:val="both"/>
      </w:pPr>
      <w:r>
        <w:rPr>
          <w:w w:val="66"/>
        </w:rPr>
        <w:t xml:space="preserve"> </w:t>
      </w:r>
      <w:r>
        <w:t xml:space="preserve">– раздела 23 – Министарство правде, </w:t>
      </w:r>
      <w:r>
        <w:rPr>
          <w:spacing w:val="-4"/>
        </w:rPr>
        <w:t xml:space="preserve">Глава </w:t>
      </w:r>
      <w:r>
        <w:t xml:space="preserve">23.1 – </w:t>
      </w:r>
      <w:r>
        <w:rPr>
          <w:spacing w:val="-4"/>
        </w:rPr>
        <w:t xml:space="preserve">Управа </w:t>
      </w:r>
      <w:r>
        <w:t xml:space="preserve">за извршење кривичних санкција, Програм 1607 – </w:t>
      </w:r>
      <w:r>
        <w:rPr>
          <w:spacing w:val="-3"/>
        </w:rPr>
        <w:t xml:space="preserve">Управљање </w:t>
      </w:r>
      <w:r>
        <w:t>извр- шењем</w:t>
      </w:r>
      <w:r>
        <w:rPr>
          <w:spacing w:val="-12"/>
        </w:rPr>
        <w:t xml:space="preserve"> </w:t>
      </w:r>
      <w:r>
        <w:t>кривичних</w:t>
      </w:r>
      <w:r>
        <w:rPr>
          <w:spacing w:val="-12"/>
        </w:rPr>
        <w:t xml:space="preserve"> </w:t>
      </w:r>
      <w:r>
        <w:t>санкција,</w:t>
      </w:r>
      <w:r>
        <w:rPr>
          <w:spacing w:val="-12"/>
        </w:rPr>
        <w:t xml:space="preserve"> </w:t>
      </w:r>
      <w:r>
        <w:t>Функција</w:t>
      </w:r>
      <w:r>
        <w:rPr>
          <w:spacing w:val="-12"/>
        </w:rPr>
        <w:t xml:space="preserve"> </w:t>
      </w:r>
      <w:r>
        <w:t>340</w:t>
      </w:r>
      <w:r>
        <w:rPr>
          <w:spacing w:val="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Затвори,</w:t>
      </w:r>
      <w:r>
        <w:rPr>
          <w:spacing w:val="-12"/>
        </w:rPr>
        <w:t xml:space="preserve"> </w:t>
      </w:r>
      <w:r>
        <w:rPr>
          <w:b/>
        </w:rPr>
        <w:t xml:space="preserve">Програмска активност 0005 – Алтернативне санкције, </w:t>
      </w:r>
      <w:r>
        <w:t xml:space="preserve">Извор финансирања 01 – Општи </w:t>
      </w:r>
      <w:r>
        <w:rPr>
          <w:spacing w:val="-3"/>
        </w:rPr>
        <w:t xml:space="preserve">приходи </w:t>
      </w:r>
      <w:r>
        <w:t>и примања из буџета, Економска класифика- ција: 421 – Стални</w:t>
      </w:r>
      <w:r>
        <w:rPr>
          <w:spacing w:val="-20"/>
        </w:rPr>
        <w:t xml:space="preserve"> </w:t>
      </w:r>
      <w:r>
        <w:t>трошкови.</w:t>
      </w:r>
    </w:p>
    <w:p w:rsidR="00CA75DB" w:rsidRDefault="006B2A76">
      <w:pPr>
        <w:spacing w:line="157" w:lineRule="exact"/>
        <w:ind w:left="110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CA75DB" w:rsidRDefault="006B2A76">
      <w:pPr>
        <w:pStyle w:val="ListParagraph"/>
        <w:numPr>
          <w:ilvl w:val="0"/>
          <w:numId w:val="34"/>
        </w:numPr>
        <w:tabs>
          <w:tab w:val="left" w:pos="394"/>
        </w:tabs>
        <w:ind w:left="393" w:right="411" w:hanging="283"/>
        <w:jc w:val="left"/>
        <w:rPr>
          <w:sz w:val="14"/>
        </w:rPr>
      </w:pPr>
      <w:r>
        <w:rPr>
          <w:sz w:val="14"/>
        </w:rPr>
        <w:t>Као одговор на јавни позив за достављање коментара на радни текст Страт</w:t>
      </w:r>
      <w:r>
        <w:rPr>
          <w:sz w:val="14"/>
        </w:rPr>
        <w:t>егије, свој предлог је упутио: Национални механизам за превенцију</w:t>
      </w:r>
      <w:r>
        <w:rPr>
          <w:spacing w:val="-11"/>
          <w:sz w:val="14"/>
        </w:rPr>
        <w:t xml:space="preserve"> </w:t>
      </w:r>
      <w:r>
        <w:rPr>
          <w:sz w:val="14"/>
        </w:rPr>
        <w:t>тортуре.</w:t>
      </w:r>
    </w:p>
    <w:p w:rsidR="00CA75DB" w:rsidRDefault="00CA75DB">
      <w:pPr>
        <w:rPr>
          <w:sz w:val="14"/>
        </w:r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CA75DB" w:rsidRDefault="006B2A76">
      <w:pPr>
        <w:pStyle w:val="BodyText"/>
        <w:spacing w:before="68"/>
        <w:ind w:left="790"/>
      </w:pPr>
      <w:r>
        <w:lastRenderedPageBreak/>
        <w:pict>
          <v:shape id="_x0000_s1026" style="position:absolute;left:0;text-align:left;margin-left:0;margin-top:785.2pt;width:.1pt;height:738.95pt;z-index:251671552;mso-position-horizontal-relative:page;mso-position-vertical-relative:page" coordorigin=",15704" coordsize="0,14779" o:spt="100" adj="0,,0" path="m6378,255r,14779m6378,255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Односно по активностима и годинама:</w:t>
      </w:r>
    </w:p>
    <w:p w:rsidR="00CA75DB" w:rsidRDefault="00CA75DB">
      <w:pPr>
        <w:pStyle w:val="BodyText"/>
        <w:spacing w:before="9"/>
        <w:rPr>
          <w:sz w:val="3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6"/>
        <w:gridCol w:w="453"/>
        <w:gridCol w:w="963"/>
        <w:gridCol w:w="963"/>
      </w:tblGrid>
      <w:tr w:rsidR="00CA75DB">
        <w:trPr>
          <w:trHeight w:val="360"/>
        </w:trPr>
        <w:tc>
          <w:tcPr>
            <w:tcW w:w="2716" w:type="dxa"/>
            <w:vMerge w:val="restart"/>
          </w:tcPr>
          <w:p w:rsidR="00CA75DB" w:rsidRDefault="006B2A76">
            <w:pPr>
              <w:pStyle w:val="TableParagraph"/>
              <w:spacing w:before="123"/>
              <w:ind w:left="534" w:right="522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79" w:type="dxa"/>
            <w:gridSpan w:val="3"/>
          </w:tcPr>
          <w:p w:rsidR="00CA75DB" w:rsidRDefault="006B2A76">
            <w:pPr>
              <w:pStyle w:val="TableParagraph"/>
              <w:ind w:left="808" w:right="264" w:hanging="461"/>
              <w:rPr>
                <w:sz w:val="14"/>
              </w:rPr>
            </w:pPr>
            <w:r>
              <w:rPr>
                <w:sz w:val="14"/>
              </w:rPr>
              <w:t>Укупна финасијска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16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49" w:right="38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325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4.4.7.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290"/>
              <w:rPr>
                <w:sz w:val="14"/>
              </w:rPr>
            </w:pPr>
            <w:r>
              <w:rPr>
                <w:sz w:val="14"/>
              </w:rPr>
              <w:t>34.220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34.220</w:t>
            </w:r>
          </w:p>
        </w:tc>
      </w:tr>
    </w:tbl>
    <w:p w:rsidR="00CA75DB" w:rsidRDefault="00CA75DB">
      <w:pPr>
        <w:pStyle w:val="BodyText"/>
        <w:rPr>
          <w:sz w:val="21"/>
        </w:rPr>
      </w:pPr>
    </w:p>
    <w:p w:rsidR="00CA75DB" w:rsidRDefault="006B2A76">
      <w:pPr>
        <w:spacing w:line="235" w:lineRule="auto"/>
        <w:ind w:left="393" w:right="7" w:firstLine="396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раздела 23 – Министарство правде, </w:t>
      </w:r>
      <w:r>
        <w:rPr>
          <w:spacing w:val="-4"/>
          <w:sz w:val="18"/>
        </w:rPr>
        <w:t xml:space="preserve">Глава </w:t>
      </w:r>
      <w:r>
        <w:rPr>
          <w:sz w:val="18"/>
        </w:rPr>
        <w:t xml:space="preserve">23.1 – </w:t>
      </w:r>
      <w:r>
        <w:rPr>
          <w:spacing w:val="-4"/>
          <w:sz w:val="18"/>
        </w:rPr>
        <w:t xml:space="preserve">Управа </w:t>
      </w:r>
      <w:r>
        <w:rPr>
          <w:sz w:val="18"/>
        </w:rPr>
        <w:t xml:space="preserve">за извршење кривичних санкција, Програм 1607 – </w:t>
      </w:r>
      <w:r>
        <w:rPr>
          <w:spacing w:val="-3"/>
          <w:sz w:val="18"/>
        </w:rPr>
        <w:t xml:space="preserve">Управљање </w:t>
      </w:r>
      <w:r>
        <w:rPr>
          <w:sz w:val="18"/>
        </w:rPr>
        <w:t xml:space="preserve">извр- шењем кривичних санкција, Функција 340 – Затвори, </w:t>
      </w:r>
      <w:r>
        <w:rPr>
          <w:b/>
          <w:sz w:val="18"/>
        </w:rPr>
        <w:t xml:space="preserve">Пројекат 5001 – Израда пројектно-техничких документација за нове објекте и објекте које треба реконструисати, </w:t>
      </w:r>
      <w:r>
        <w:rPr>
          <w:sz w:val="18"/>
        </w:rPr>
        <w:t>Извор финансира- ња</w:t>
      </w:r>
      <w:r>
        <w:rPr>
          <w:spacing w:val="-10"/>
          <w:sz w:val="18"/>
        </w:rPr>
        <w:t xml:space="preserve"> </w:t>
      </w:r>
      <w:r>
        <w:rPr>
          <w:sz w:val="18"/>
        </w:rPr>
        <w:t>01</w:t>
      </w:r>
      <w:r>
        <w:rPr>
          <w:spacing w:val="16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Општи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приходи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примања</w:t>
      </w:r>
      <w:r>
        <w:rPr>
          <w:spacing w:val="-10"/>
          <w:sz w:val="18"/>
        </w:rPr>
        <w:t xml:space="preserve"> </w:t>
      </w:r>
      <w:r>
        <w:rPr>
          <w:sz w:val="18"/>
        </w:rPr>
        <w:t>из</w:t>
      </w:r>
      <w:r>
        <w:rPr>
          <w:spacing w:val="-10"/>
          <w:sz w:val="18"/>
        </w:rPr>
        <w:t xml:space="preserve"> </w:t>
      </w:r>
      <w:r>
        <w:rPr>
          <w:sz w:val="18"/>
        </w:rPr>
        <w:t>буџета,</w:t>
      </w:r>
      <w:r>
        <w:rPr>
          <w:spacing w:val="-10"/>
          <w:sz w:val="18"/>
        </w:rPr>
        <w:t xml:space="preserve"> </w:t>
      </w:r>
      <w:r>
        <w:rPr>
          <w:sz w:val="18"/>
        </w:rPr>
        <w:t>Економска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класифи- кација: </w:t>
      </w:r>
      <w:r>
        <w:rPr>
          <w:spacing w:val="-3"/>
          <w:sz w:val="18"/>
        </w:rPr>
        <w:t xml:space="preserve">511 </w:t>
      </w:r>
      <w:r>
        <w:rPr>
          <w:sz w:val="18"/>
        </w:rPr>
        <w:t>– Зграде и грађевински</w:t>
      </w:r>
      <w:r>
        <w:rPr>
          <w:spacing w:val="-19"/>
          <w:sz w:val="18"/>
        </w:rPr>
        <w:t xml:space="preserve"> </w:t>
      </w:r>
      <w:r>
        <w:rPr>
          <w:sz w:val="18"/>
        </w:rPr>
        <w:t>објекти.</w:t>
      </w:r>
    </w:p>
    <w:p w:rsidR="00CA75DB" w:rsidRDefault="006B2A76">
      <w:pPr>
        <w:pStyle w:val="BodyText"/>
        <w:spacing w:line="205" w:lineRule="exact"/>
        <w:ind w:left="790"/>
      </w:pPr>
      <w:r>
        <w:t>Односно по активностима</w:t>
      </w:r>
      <w:r>
        <w:t xml:space="preserve"> и годинама:</w:t>
      </w:r>
    </w:p>
    <w:p w:rsidR="00CA75DB" w:rsidRDefault="00CA75DB">
      <w:pPr>
        <w:pStyle w:val="BodyText"/>
        <w:spacing w:before="9"/>
        <w:rPr>
          <w:sz w:val="3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6"/>
        <w:gridCol w:w="453"/>
        <w:gridCol w:w="963"/>
        <w:gridCol w:w="963"/>
      </w:tblGrid>
      <w:tr w:rsidR="00CA75DB">
        <w:trPr>
          <w:trHeight w:val="360"/>
        </w:trPr>
        <w:tc>
          <w:tcPr>
            <w:tcW w:w="2716" w:type="dxa"/>
            <w:vMerge w:val="restart"/>
          </w:tcPr>
          <w:p w:rsidR="00CA75DB" w:rsidRDefault="006B2A76">
            <w:pPr>
              <w:pStyle w:val="TableParagraph"/>
              <w:spacing w:before="123"/>
              <w:ind w:left="534" w:right="522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79" w:type="dxa"/>
            <w:gridSpan w:val="3"/>
          </w:tcPr>
          <w:p w:rsidR="00CA75DB" w:rsidRDefault="006B2A76">
            <w:pPr>
              <w:pStyle w:val="TableParagraph"/>
              <w:ind w:left="808" w:right="264" w:hanging="461"/>
              <w:rPr>
                <w:sz w:val="14"/>
              </w:rPr>
            </w:pPr>
            <w:r>
              <w:rPr>
                <w:sz w:val="14"/>
              </w:rPr>
              <w:t>Укупна финасијска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16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49" w:right="38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Aктивност 4.1.4.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15.000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4.1.5.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10.400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4.1.8.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5.000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4.1.9.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9.000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4.1.10.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2.000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7.000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4.2.2.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3.600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</w:tr>
      <w:tr w:rsidR="00CA75DB">
        <w:trPr>
          <w:trHeight w:val="200"/>
        </w:trPr>
        <w:tc>
          <w:tcPr>
            <w:tcW w:w="2716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4.2.3.</w:t>
            </w:r>
          </w:p>
        </w:tc>
        <w:tc>
          <w:tcPr>
            <w:tcW w:w="453" w:type="dxa"/>
          </w:tcPr>
          <w:p w:rsidR="00CA75DB" w:rsidRDefault="006B2A76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z w:val="14"/>
              </w:rPr>
              <w:t>5.000</w:t>
            </w:r>
          </w:p>
        </w:tc>
        <w:tc>
          <w:tcPr>
            <w:tcW w:w="963" w:type="dxa"/>
          </w:tcPr>
          <w:p w:rsidR="00CA75DB" w:rsidRDefault="006B2A76">
            <w:pPr>
              <w:pStyle w:val="TableParagraph"/>
              <w:ind w:left="57" w:right="44"/>
              <w:jc w:val="center"/>
              <w:rPr>
                <w:sz w:val="14"/>
              </w:rPr>
            </w:pPr>
            <w:r>
              <w:rPr>
                <w:sz w:val="14"/>
              </w:rPr>
              <w:t>5.000</w:t>
            </w:r>
          </w:p>
        </w:tc>
      </w:tr>
    </w:tbl>
    <w:p w:rsidR="00CA75DB" w:rsidRDefault="00CA75DB">
      <w:pPr>
        <w:pStyle w:val="BodyText"/>
        <w:rPr>
          <w:sz w:val="21"/>
        </w:rPr>
      </w:pPr>
    </w:p>
    <w:p w:rsidR="00CA75DB" w:rsidRDefault="006B2A76">
      <w:pPr>
        <w:spacing w:line="235" w:lineRule="auto"/>
        <w:ind w:left="393" w:right="7" w:firstLine="396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раздела 23 – Министарство правде, Глава 23.1 – Управа за извршење кривичних санкција, Програм 1607 – Управљање извр- шењем кривичних санкција, Функција 340 – Затвори, </w:t>
      </w:r>
      <w:r>
        <w:rPr>
          <w:b/>
          <w:sz w:val="18"/>
        </w:rPr>
        <w:t xml:space="preserve">Пројекат 5003 – Адаптација притвореничких блокова у Окружном за- твору Београд, </w:t>
      </w:r>
      <w:r>
        <w:rPr>
          <w:sz w:val="18"/>
        </w:rPr>
        <w:t>Извор финансирања 01 – Општи приходи и при- мања из буџета, Економска класификација: 511 – Зграде и грађе- вински објекти.</w:t>
      </w:r>
    </w:p>
    <w:p w:rsidR="00CA75DB" w:rsidRDefault="006B2A76">
      <w:pPr>
        <w:pStyle w:val="BodyText"/>
        <w:spacing w:line="205" w:lineRule="exact"/>
        <w:ind w:left="790"/>
      </w:pPr>
      <w:r>
        <w:t>Односно по активностима и годинама:</w:t>
      </w:r>
    </w:p>
    <w:p w:rsidR="00CA75DB" w:rsidRDefault="00CA75DB">
      <w:pPr>
        <w:pStyle w:val="BodyText"/>
        <w:spacing w:before="9"/>
        <w:rPr>
          <w:sz w:val="3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</w:t>
            </w:r>
            <w:r>
              <w:rPr>
                <w:sz w:val="14"/>
              </w:rPr>
              <w:t>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323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323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4.2.1.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88"/>
              <w:rPr>
                <w:sz w:val="14"/>
              </w:rPr>
            </w:pPr>
            <w:r>
              <w:rPr>
                <w:sz w:val="14"/>
              </w:rPr>
              <w:t>78.000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88"/>
              <w:rPr>
                <w:sz w:val="14"/>
              </w:rPr>
            </w:pPr>
            <w:r>
              <w:rPr>
                <w:sz w:val="14"/>
              </w:rPr>
              <w:t>78.000</w:t>
            </w:r>
          </w:p>
        </w:tc>
      </w:tr>
    </w:tbl>
    <w:p w:rsidR="00CA75DB" w:rsidRDefault="00CA75DB">
      <w:pPr>
        <w:pStyle w:val="BodyText"/>
        <w:rPr>
          <w:sz w:val="21"/>
        </w:rPr>
      </w:pPr>
    </w:p>
    <w:p w:rsidR="00CA75DB" w:rsidRDefault="006B2A76">
      <w:pPr>
        <w:spacing w:line="235" w:lineRule="auto"/>
        <w:ind w:left="393" w:right="7" w:firstLine="396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раздела 23 – Министарство правде, Глава 23.1 – Управа за извршење кривичних санкција, Програм 1607 – Управљање извр- шењем кривичних санкција, Функција 340 – Затвори, </w:t>
      </w:r>
      <w:r>
        <w:rPr>
          <w:b/>
          <w:sz w:val="18"/>
        </w:rPr>
        <w:t>Пројекат 5008 – Реконструкција смештајних капацитета по заводима у оквиру Управе за изв</w:t>
      </w:r>
      <w:r>
        <w:rPr>
          <w:b/>
          <w:sz w:val="18"/>
        </w:rPr>
        <w:t xml:space="preserve">ршење кривичних санкција, </w:t>
      </w:r>
      <w:r>
        <w:rPr>
          <w:sz w:val="18"/>
        </w:rPr>
        <w:t>Извор фи- нансирања 01 – Општи приходи и примања из буџета, Економска класификација: 511 – Зграде и грађевински објекти.</w:t>
      </w:r>
    </w:p>
    <w:p w:rsidR="00CA75DB" w:rsidRDefault="006B2A76">
      <w:pPr>
        <w:pStyle w:val="BodyText"/>
        <w:spacing w:line="205" w:lineRule="exact"/>
        <w:ind w:left="790"/>
      </w:pPr>
      <w:r>
        <w:t>Односно по активностима и годинама:</w:t>
      </w:r>
    </w:p>
    <w:p w:rsidR="00CA75DB" w:rsidRDefault="00CA75DB">
      <w:pPr>
        <w:pStyle w:val="BodyText"/>
        <w:spacing w:before="9"/>
        <w:rPr>
          <w:sz w:val="3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</w:t>
            </w:r>
            <w:r>
              <w:rPr>
                <w:sz w:val="14"/>
              </w:rPr>
              <w:t>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323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323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4.2.2.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88"/>
              <w:rPr>
                <w:sz w:val="14"/>
              </w:rPr>
            </w:pPr>
            <w:r>
              <w:rPr>
                <w:sz w:val="14"/>
              </w:rPr>
              <w:t>50.000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88"/>
              <w:rPr>
                <w:sz w:val="14"/>
              </w:rPr>
            </w:pPr>
            <w:r>
              <w:rPr>
                <w:sz w:val="14"/>
              </w:rPr>
              <w:t>50.000</w:t>
            </w:r>
          </w:p>
        </w:tc>
      </w:tr>
    </w:tbl>
    <w:p w:rsidR="00CA75DB" w:rsidRDefault="00CA75DB">
      <w:pPr>
        <w:pStyle w:val="BodyText"/>
        <w:spacing w:before="11"/>
        <w:rPr>
          <w:sz w:val="20"/>
        </w:rPr>
      </w:pPr>
    </w:p>
    <w:p w:rsidR="00CA75DB" w:rsidRDefault="006B2A76">
      <w:pPr>
        <w:spacing w:line="235" w:lineRule="auto"/>
        <w:ind w:left="393" w:right="7" w:firstLine="397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раздела 23 – Министарство правде, </w:t>
      </w:r>
      <w:r>
        <w:rPr>
          <w:spacing w:val="-4"/>
          <w:sz w:val="18"/>
        </w:rPr>
        <w:t xml:space="preserve">Глава </w:t>
      </w:r>
      <w:r>
        <w:rPr>
          <w:sz w:val="18"/>
        </w:rPr>
        <w:t xml:space="preserve">23.1 – </w:t>
      </w:r>
      <w:r>
        <w:rPr>
          <w:spacing w:val="-4"/>
          <w:sz w:val="18"/>
        </w:rPr>
        <w:t xml:space="preserve">Управа </w:t>
      </w:r>
      <w:r>
        <w:rPr>
          <w:sz w:val="18"/>
        </w:rPr>
        <w:t xml:space="preserve">за извршење кривичних санкција, Програм 1607 – </w:t>
      </w:r>
      <w:r>
        <w:rPr>
          <w:spacing w:val="-3"/>
          <w:sz w:val="18"/>
        </w:rPr>
        <w:t xml:space="preserve">Управљање </w:t>
      </w:r>
      <w:r>
        <w:rPr>
          <w:sz w:val="18"/>
        </w:rPr>
        <w:t xml:space="preserve">извр- шењем кривичних санкција, Функција 340 – Затвори, </w:t>
      </w:r>
      <w:r>
        <w:rPr>
          <w:b/>
          <w:sz w:val="18"/>
        </w:rPr>
        <w:t xml:space="preserve">Пројекат 5009 – КПЗ зa жeнe у Пoжaрeвцу, изгрaдњa и рeкoнструкци- ja oбjeкaтa, </w:t>
      </w:r>
      <w:r>
        <w:rPr>
          <w:sz w:val="18"/>
        </w:rPr>
        <w:t xml:space="preserve">Извор финансирања 01 – Општи </w:t>
      </w:r>
      <w:r>
        <w:rPr>
          <w:spacing w:val="-3"/>
          <w:sz w:val="18"/>
        </w:rPr>
        <w:t xml:space="preserve">приходи </w:t>
      </w:r>
      <w:r>
        <w:rPr>
          <w:sz w:val="18"/>
        </w:rPr>
        <w:t xml:space="preserve">и примања из буџета, Економска класификација: </w:t>
      </w:r>
      <w:r>
        <w:rPr>
          <w:spacing w:val="-3"/>
          <w:sz w:val="18"/>
        </w:rPr>
        <w:t xml:space="preserve">511 </w:t>
      </w:r>
      <w:r>
        <w:rPr>
          <w:sz w:val="18"/>
        </w:rPr>
        <w:t>– Зграде и грађевински објекти.</w:t>
      </w:r>
    </w:p>
    <w:p w:rsidR="00CA75DB" w:rsidRDefault="006B2A76">
      <w:pPr>
        <w:pStyle w:val="BodyText"/>
        <w:spacing w:line="205" w:lineRule="exact"/>
        <w:ind w:left="790"/>
      </w:pPr>
      <w:r>
        <w:t>Односно по активностима и годинама:</w:t>
      </w:r>
    </w:p>
    <w:p w:rsidR="00CA75DB" w:rsidRDefault="00CA75DB">
      <w:pPr>
        <w:pStyle w:val="BodyText"/>
        <w:spacing w:before="9"/>
        <w:rPr>
          <w:sz w:val="3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</w:t>
            </w:r>
            <w:r>
              <w:rPr>
                <w:sz w:val="14"/>
              </w:rPr>
              <w:t xml:space="preserve">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4.1.7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210.000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160.000</w:t>
            </w:r>
          </w:p>
        </w:tc>
      </w:tr>
    </w:tbl>
    <w:p w:rsidR="00CA75DB" w:rsidRDefault="00CA75DB">
      <w:pPr>
        <w:pStyle w:val="BodyText"/>
        <w:rPr>
          <w:sz w:val="21"/>
        </w:rPr>
      </w:pPr>
    </w:p>
    <w:p w:rsidR="00CA75DB" w:rsidRDefault="006B2A76">
      <w:pPr>
        <w:spacing w:line="235" w:lineRule="auto"/>
        <w:ind w:left="393" w:right="7" w:firstLine="396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раздела 23 – Министарство правде, </w:t>
      </w:r>
      <w:r>
        <w:rPr>
          <w:spacing w:val="-4"/>
          <w:sz w:val="18"/>
        </w:rPr>
        <w:t xml:space="preserve">Глава </w:t>
      </w:r>
      <w:r>
        <w:rPr>
          <w:sz w:val="18"/>
        </w:rPr>
        <w:t xml:space="preserve">23.1 – </w:t>
      </w:r>
      <w:r>
        <w:rPr>
          <w:spacing w:val="-4"/>
          <w:sz w:val="18"/>
        </w:rPr>
        <w:t xml:space="preserve">Управа </w:t>
      </w:r>
      <w:r>
        <w:rPr>
          <w:sz w:val="18"/>
        </w:rPr>
        <w:t xml:space="preserve">за извршење кривичних санкција, Програм 1607 – </w:t>
      </w:r>
      <w:r>
        <w:rPr>
          <w:spacing w:val="-3"/>
          <w:sz w:val="18"/>
        </w:rPr>
        <w:t xml:space="preserve">Управљање </w:t>
      </w:r>
      <w:r>
        <w:rPr>
          <w:sz w:val="18"/>
        </w:rPr>
        <w:t xml:space="preserve">извр- шењем кривичних санкција, Функција 340 – Затвори, </w:t>
      </w:r>
      <w:r>
        <w:rPr>
          <w:b/>
          <w:sz w:val="18"/>
        </w:rPr>
        <w:t xml:space="preserve">Пројекат 5010 </w:t>
      </w:r>
      <w:r>
        <w:rPr>
          <w:sz w:val="18"/>
        </w:rPr>
        <w:t xml:space="preserve">– </w:t>
      </w:r>
      <w:r>
        <w:rPr>
          <w:b/>
          <w:sz w:val="18"/>
        </w:rPr>
        <w:t xml:space="preserve">Изградња и реконструкција смештајних капацитета у КПЗ Пожаревац </w:t>
      </w:r>
      <w:r>
        <w:rPr>
          <w:sz w:val="18"/>
        </w:rPr>
        <w:t xml:space="preserve">– </w:t>
      </w:r>
      <w:r>
        <w:rPr>
          <w:b/>
          <w:sz w:val="18"/>
        </w:rPr>
        <w:t>Забела</w:t>
      </w:r>
      <w:r>
        <w:rPr>
          <w:sz w:val="18"/>
        </w:rPr>
        <w:t xml:space="preserve">, Извор финансирања 01 – Општи при- </w:t>
      </w:r>
      <w:r>
        <w:rPr>
          <w:spacing w:val="-4"/>
          <w:sz w:val="18"/>
        </w:rPr>
        <w:t>ходи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примања</w:t>
      </w:r>
      <w:r>
        <w:rPr>
          <w:spacing w:val="-9"/>
          <w:sz w:val="18"/>
        </w:rPr>
        <w:t xml:space="preserve"> </w:t>
      </w:r>
      <w:r>
        <w:rPr>
          <w:sz w:val="18"/>
        </w:rPr>
        <w:t>из</w:t>
      </w:r>
      <w:r>
        <w:rPr>
          <w:spacing w:val="-9"/>
          <w:sz w:val="18"/>
        </w:rPr>
        <w:t xml:space="preserve"> </w:t>
      </w:r>
      <w:r>
        <w:rPr>
          <w:sz w:val="18"/>
        </w:rPr>
        <w:t>буџета,</w:t>
      </w:r>
      <w:r>
        <w:rPr>
          <w:spacing w:val="-9"/>
          <w:sz w:val="18"/>
        </w:rPr>
        <w:t xml:space="preserve"> </w:t>
      </w:r>
      <w:r>
        <w:rPr>
          <w:sz w:val="18"/>
        </w:rPr>
        <w:t>Економска</w:t>
      </w:r>
      <w:r>
        <w:rPr>
          <w:spacing w:val="-9"/>
          <w:sz w:val="18"/>
        </w:rPr>
        <w:t xml:space="preserve"> </w:t>
      </w:r>
      <w:r>
        <w:rPr>
          <w:sz w:val="18"/>
        </w:rPr>
        <w:t>класификација: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511</w:t>
      </w:r>
      <w:r>
        <w:rPr>
          <w:spacing w:val="15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Зграде и грађевинск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објекти.</w:t>
      </w:r>
    </w:p>
    <w:p w:rsidR="00CA75DB" w:rsidRDefault="006B2A76">
      <w:pPr>
        <w:pStyle w:val="BodyText"/>
        <w:spacing w:before="68"/>
        <w:ind w:left="630"/>
      </w:pPr>
      <w:r>
        <w:br w:type="column"/>
      </w:r>
      <w:r>
        <w:t>Односно по активностима и годинама:</w:t>
      </w:r>
    </w:p>
    <w:p w:rsidR="00CA75DB" w:rsidRDefault="00CA75DB">
      <w:pPr>
        <w:pStyle w:val="BodyText"/>
        <w:spacing w:before="7"/>
        <w:rPr>
          <w:sz w:val="3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0" w:right="313"/>
              <w:jc w:val="right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4.1.6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51.000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0" w:right="243"/>
              <w:jc w:val="right"/>
              <w:rPr>
                <w:sz w:val="14"/>
              </w:rPr>
            </w:pPr>
            <w:r>
              <w:rPr>
                <w:sz w:val="14"/>
              </w:rPr>
              <w:t>338.000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pStyle w:val="BodyText"/>
        <w:spacing w:line="232" w:lineRule="auto"/>
        <w:ind w:left="233" w:right="127" w:firstLine="396"/>
        <w:jc w:val="both"/>
      </w:pPr>
      <w:r>
        <w:rPr>
          <w:w w:val="66"/>
        </w:rPr>
        <w:t xml:space="preserve"> </w:t>
      </w:r>
      <w:r>
        <w:t xml:space="preserve">– раздела 23 – Министарство правде, Глава 23.1 – Управа за извршење кривичних санкција, Програм 1607 – Управљање извр- шењем кривичних санкција, Функција 340 – Затвори, </w:t>
      </w:r>
      <w:r>
        <w:rPr>
          <w:b/>
        </w:rPr>
        <w:t>Пројекат 5014 – Изградња смештајних капацитета затвореног типа</w:t>
      </w:r>
      <w:r>
        <w:t xml:space="preserve">, Извор финансирања 01 – </w:t>
      </w:r>
      <w:r>
        <w:t>Општи приходи и примања из буџета, Економска класификација: 511 – Зграде и грађевински објекти.</w:t>
      </w:r>
    </w:p>
    <w:p w:rsidR="00CA75DB" w:rsidRDefault="006B2A76">
      <w:pPr>
        <w:pStyle w:val="BodyText"/>
        <w:spacing w:line="202" w:lineRule="exact"/>
        <w:ind w:left="630"/>
      </w:pPr>
      <w:r>
        <w:t>Односно по активностима и годинама:</w:t>
      </w:r>
    </w:p>
    <w:p w:rsidR="00CA75DB" w:rsidRDefault="00CA75DB">
      <w:pPr>
        <w:pStyle w:val="BodyText"/>
        <w:spacing w:before="8"/>
        <w:rPr>
          <w:sz w:val="3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8"/>
        <w:gridCol w:w="454"/>
        <w:gridCol w:w="964"/>
        <w:gridCol w:w="964"/>
      </w:tblGrid>
      <w:tr w:rsidR="00CA75DB">
        <w:trPr>
          <w:trHeight w:val="360"/>
        </w:trPr>
        <w:tc>
          <w:tcPr>
            <w:tcW w:w="2728" w:type="dxa"/>
            <w:vMerge w:val="restart"/>
          </w:tcPr>
          <w:p w:rsidR="00CA75DB" w:rsidRDefault="006B2A76">
            <w:pPr>
              <w:pStyle w:val="TableParagraph"/>
              <w:spacing w:before="123"/>
              <w:ind w:left="540" w:right="528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28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40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28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4.1.2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33.000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</w:tr>
      <w:tr w:rsidR="00CA75DB">
        <w:trPr>
          <w:trHeight w:val="200"/>
        </w:trPr>
        <w:tc>
          <w:tcPr>
            <w:tcW w:w="2728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4.1.9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33.000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pStyle w:val="BodyText"/>
        <w:spacing w:line="232" w:lineRule="auto"/>
        <w:ind w:left="233" w:right="128" w:firstLine="396"/>
        <w:jc w:val="both"/>
      </w:pPr>
      <w:r>
        <w:rPr>
          <w:w w:val="66"/>
        </w:rPr>
        <w:t xml:space="preserve"> </w:t>
      </w:r>
      <w:r>
        <w:t xml:space="preserve">– раздела 23 – Министарство правде, </w:t>
      </w:r>
      <w:r>
        <w:rPr>
          <w:spacing w:val="-4"/>
        </w:rPr>
        <w:t xml:space="preserve">Глава </w:t>
      </w:r>
      <w:r>
        <w:t xml:space="preserve">23.1 – </w:t>
      </w:r>
      <w:r>
        <w:rPr>
          <w:spacing w:val="-4"/>
        </w:rPr>
        <w:t xml:space="preserve">Управа </w:t>
      </w:r>
      <w:r>
        <w:t xml:space="preserve">за извршење кривичних санкција, Програм 1607 – </w:t>
      </w:r>
      <w:r>
        <w:rPr>
          <w:spacing w:val="-3"/>
        </w:rPr>
        <w:t xml:space="preserve">Управљање </w:t>
      </w:r>
      <w:r>
        <w:t xml:space="preserve">извр- шењем кривичних санкција, Функција 340 – Затвори, </w:t>
      </w:r>
      <w:r>
        <w:rPr>
          <w:b/>
        </w:rPr>
        <w:t xml:space="preserve">Пројекат 5015 – Изградња и опремање новог затвора у </w:t>
      </w:r>
      <w:r>
        <w:rPr>
          <w:b/>
          <w:spacing w:val="-3"/>
        </w:rPr>
        <w:t xml:space="preserve">Крушевцу, </w:t>
      </w:r>
      <w:r>
        <w:t xml:space="preserve">Извор финансирања 01 – Општи </w:t>
      </w:r>
      <w:r>
        <w:rPr>
          <w:spacing w:val="-3"/>
        </w:rPr>
        <w:t xml:space="preserve">приходи </w:t>
      </w:r>
      <w:r>
        <w:t xml:space="preserve">и примања из буџета, Економ- ска класификација: </w:t>
      </w:r>
      <w:r>
        <w:rPr>
          <w:spacing w:val="-3"/>
        </w:rPr>
        <w:t xml:space="preserve">511 </w:t>
      </w:r>
      <w:r>
        <w:t>– Зграде и грађевински објекти.</w:t>
      </w:r>
    </w:p>
    <w:p w:rsidR="00CA75DB" w:rsidRDefault="006B2A76">
      <w:pPr>
        <w:pStyle w:val="BodyText"/>
        <w:spacing w:line="202" w:lineRule="exact"/>
        <w:ind w:left="630"/>
      </w:pPr>
      <w:r>
        <w:t>Односно по активностима и годинама:</w:t>
      </w:r>
    </w:p>
    <w:p w:rsidR="00CA75DB" w:rsidRDefault="00CA75DB">
      <w:pPr>
        <w:pStyle w:val="BodyText"/>
        <w:spacing w:before="8"/>
        <w:rPr>
          <w:sz w:val="3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0" w:right="313"/>
              <w:jc w:val="right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4.1.2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40.000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0" w:right="243"/>
              <w:jc w:val="right"/>
              <w:rPr>
                <w:sz w:val="14"/>
              </w:rPr>
            </w:pPr>
            <w:r>
              <w:rPr>
                <w:sz w:val="14"/>
              </w:rPr>
              <w:t>100.000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pStyle w:val="BodyText"/>
        <w:spacing w:line="232" w:lineRule="auto"/>
        <w:ind w:left="233" w:right="128" w:firstLine="396"/>
        <w:jc w:val="both"/>
      </w:pPr>
      <w:r>
        <w:t xml:space="preserve">Извор финансирања </w:t>
      </w:r>
      <w:r>
        <w:rPr>
          <w:spacing w:val="-4"/>
        </w:rPr>
        <w:t xml:space="preserve">11 </w:t>
      </w:r>
      <w:r>
        <w:t xml:space="preserve">– Примања </w:t>
      </w:r>
      <w:r>
        <w:rPr>
          <w:spacing w:val="-3"/>
        </w:rPr>
        <w:t xml:space="preserve">од </w:t>
      </w:r>
      <w:r>
        <w:t xml:space="preserve">иностраних задужива- ња, Економска класификација </w:t>
      </w:r>
      <w:r>
        <w:rPr>
          <w:spacing w:val="-3"/>
        </w:rPr>
        <w:t xml:space="preserve">511 </w:t>
      </w:r>
      <w:r>
        <w:t>– Зграде и грађевински објекти.</w:t>
      </w:r>
    </w:p>
    <w:p w:rsidR="00CA75DB" w:rsidRDefault="00CA75DB">
      <w:pPr>
        <w:pStyle w:val="BodyText"/>
        <w:spacing w:before="2" w:after="1"/>
        <w:rPr>
          <w:sz w:val="21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0" w:right="313"/>
              <w:jc w:val="right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4.1.2.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0" w:right="243"/>
              <w:jc w:val="right"/>
              <w:rPr>
                <w:sz w:val="14"/>
              </w:rPr>
            </w:pPr>
            <w:r>
              <w:rPr>
                <w:sz w:val="14"/>
              </w:rPr>
              <w:t>360.000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spacing w:line="232" w:lineRule="auto"/>
        <w:ind w:left="233" w:right="128" w:firstLine="396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раздела 23 – Министарство правде, </w:t>
      </w:r>
      <w:r>
        <w:rPr>
          <w:spacing w:val="-4"/>
          <w:sz w:val="18"/>
        </w:rPr>
        <w:t xml:space="preserve">Глава </w:t>
      </w:r>
      <w:r>
        <w:rPr>
          <w:sz w:val="18"/>
        </w:rPr>
        <w:t xml:space="preserve">23.1 – </w:t>
      </w:r>
      <w:r>
        <w:rPr>
          <w:spacing w:val="-4"/>
          <w:sz w:val="18"/>
        </w:rPr>
        <w:t xml:space="preserve">Управа </w:t>
      </w:r>
      <w:r>
        <w:rPr>
          <w:sz w:val="18"/>
        </w:rPr>
        <w:t xml:space="preserve">за извршење кривичних санкција, Програм 1607 – </w:t>
      </w:r>
      <w:r>
        <w:rPr>
          <w:spacing w:val="-3"/>
          <w:sz w:val="18"/>
        </w:rPr>
        <w:t xml:space="preserve">Управљање </w:t>
      </w:r>
      <w:r>
        <w:rPr>
          <w:sz w:val="18"/>
        </w:rPr>
        <w:t xml:space="preserve">извр- шењем кривичних санкција, Функција 340 – Затвори, </w:t>
      </w:r>
      <w:r>
        <w:rPr>
          <w:b/>
          <w:sz w:val="18"/>
        </w:rPr>
        <w:t xml:space="preserve">Пројекат 5016 – Изградња и опремање новог павиљона у Сремској Ми- тровици, </w:t>
      </w:r>
      <w:r>
        <w:rPr>
          <w:sz w:val="18"/>
        </w:rPr>
        <w:t xml:space="preserve">Извор финансирања 01 – Општи </w:t>
      </w:r>
      <w:r>
        <w:rPr>
          <w:spacing w:val="-3"/>
          <w:sz w:val="18"/>
        </w:rPr>
        <w:t xml:space="preserve">приходи  </w:t>
      </w:r>
      <w:r>
        <w:rPr>
          <w:sz w:val="18"/>
        </w:rPr>
        <w:t>и примања  из буџета, Економск</w:t>
      </w:r>
      <w:r>
        <w:rPr>
          <w:sz w:val="18"/>
        </w:rPr>
        <w:t xml:space="preserve">а класификација: </w:t>
      </w:r>
      <w:r>
        <w:rPr>
          <w:spacing w:val="-3"/>
          <w:sz w:val="18"/>
        </w:rPr>
        <w:t xml:space="preserve">511 </w:t>
      </w:r>
      <w:r>
        <w:rPr>
          <w:sz w:val="18"/>
        </w:rPr>
        <w:t>– Зграде и грађевински објекти.</w:t>
      </w:r>
    </w:p>
    <w:p w:rsidR="00CA75DB" w:rsidRDefault="006B2A76">
      <w:pPr>
        <w:pStyle w:val="BodyText"/>
        <w:spacing w:line="201" w:lineRule="exact"/>
        <w:ind w:left="630"/>
      </w:pPr>
      <w:r>
        <w:t>Односно по активностима и годинама:</w:t>
      </w:r>
    </w:p>
    <w:p w:rsidR="00CA75DB" w:rsidRDefault="00CA75DB">
      <w:pPr>
        <w:pStyle w:val="BodyText"/>
        <w:spacing w:before="8"/>
        <w:rPr>
          <w:sz w:val="3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4.1.5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17.000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90.000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pStyle w:val="BodyText"/>
        <w:spacing w:line="232" w:lineRule="auto"/>
        <w:ind w:left="233" w:right="128" w:firstLine="396"/>
        <w:jc w:val="both"/>
      </w:pPr>
      <w:r>
        <w:t xml:space="preserve">Извор финансирања </w:t>
      </w:r>
      <w:r>
        <w:rPr>
          <w:spacing w:val="-4"/>
        </w:rPr>
        <w:t xml:space="preserve">11 </w:t>
      </w:r>
      <w:r>
        <w:t xml:space="preserve">– Примања </w:t>
      </w:r>
      <w:r>
        <w:rPr>
          <w:spacing w:val="-3"/>
        </w:rPr>
        <w:t xml:space="preserve">од </w:t>
      </w:r>
      <w:r>
        <w:t xml:space="preserve">иностраних задужива- ња, Економска класификација </w:t>
      </w:r>
      <w:r>
        <w:rPr>
          <w:spacing w:val="-3"/>
        </w:rPr>
        <w:t xml:space="preserve">511 </w:t>
      </w:r>
      <w:r>
        <w:t>– Зграде и грађевински објекти.</w:t>
      </w:r>
    </w:p>
    <w:p w:rsidR="00CA75DB" w:rsidRDefault="00CA75DB">
      <w:pPr>
        <w:pStyle w:val="BodyText"/>
        <w:spacing w:before="2"/>
        <w:rPr>
          <w:sz w:val="21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454"/>
        <w:gridCol w:w="964"/>
        <w:gridCol w:w="964"/>
      </w:tblGrid>
      <w:tr w:rsidR="00CA75DB">
        <w:trPr>
          <w:trHeight w:val="360"/>
        </w:trPr>
        <w:tc>
          <w:tcPr>
            <w:tcW w:w="2705" w:type="dxa"/>
            <w:vMerge w:val="restart"/>
          </w:tcPr>
          <w:p w:rsidR="00CA75DB" w:rsidRDefault="006B2A76">
            <w:pPr>
              <w:pStyle w:val="TableParagraph"/>
              <w:spacing w:before="123"/>
              <w:ind w:left="528" w:right="517" w:firstLine="146"/>
              <w:rPr>
                <w:sz w:val="14"/>
              </w:rPr>
            </w:pPr>
            <w:r>
              <w:rPr>
                <w:sz w:val="14"/>
              </w:rPr>
              <w:t>Редни број активности из Акционог плана /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05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39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05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4.1.5.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3" w:right="225"/>
              <w:jc w:val="center"/>
              <w:rPr>
                <w:sz w:val="14"/>
              </w:rPr>
            </w:pPr>
            <w:r>
              <w:rPr>
                <w:sz w:val="14"/>
              </w:rPr>
              <w:t>80.000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</w:tr>
    </w:tbl>
    <w:p w:rsidR="00CA75DB" w:rsidRDefault="00CA75DB">
      <w:pPr>
        <w:pStyle w:val="BodyText"/>
        <w:spacing w:before="8"/>
        <w:rPr>
          <w:sz w:val="20"/>
        </w:rPr>
      </w:pPr>
    </w:p>
    <w:p w:rsidR="00CA75DB" w:rsidRDefault="006B2A76">
      <w:pPr>
        <w:pStyle w:val="BodyText"/>
        <w:spacing w:line="232" w:lineRule="auto"/>
        <w:ind w:left="233" w:right="128" w:firstLine="396"/>
        <w:jc w:val="both"/>
      </w:pPr>
      <w:r>
        <w:rPr>
          <w:w w:val="66"/>
        </w:rPr>
        <w:t xml:space="preserve"> </w:t>
      </w:r>
      <w:r>
        <w:t xml:space="preserve">– раздела 23 – Министарство правде, Глава 23.1 – Управа за извршење кривичних санкција, Програм 1607 – Управљање извр- шењем кривичних санкција, Функција 340 – Затвори, </w:t>
      </w:r>
      <w:r>
        <w:rPr>
          <w:b/>
        </w:rPr>
        <w:t xml:space="preserve">Пројекат 5017 – Изградња и опремање новог затвора у Суботици, </w:t>
      </w:r>
      <w:r>
        <w:t>Извор финансирања 01 – Оп</w:t>
      </w:r>
      <w:r>
        <w:t>шти приходи и примања из буџета, Економ- ска класификација: 511 – Зграде и грађевински објекти.</w:t>
      </w:r>
    </w:p>
    <w:p w:rsidR="00CA75DB" w:rsidRDefault="006B2A76">
      <w:pPr>
        <w:pStyle w:val="BodyText"/>
        <w:spacing w:line="202" w:lineRule="exact"/>
        <w:ind w:left="630"/>
      </w:pPr>
      <w:r>
        <w:t>Односно по активностима и годинама:</w:t>
      </w:r>
    </w:p>
    <w:p w:rsidR="00CA75DB" w:rsidRDefault="00CA75DB">
      <w:pPr>
        <w:pStyle w:val="BodyText"/>
        <w:spacing w:before="8"/>
        <w:rPr>
          <w:sz w:val="3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8"/>
        <w:gridCol w:w="454"/>
        <w:gridCol w:w="964"/>
        <w:gridCol w:w="964"/>
      </w:tblGrid>
      <w:tr w:rsidR="00CA75DB">
        <w:trPr>
          <w:trHeight w:val="360"/>
        </w:trPr>
        <w:tc>
          <w:tcPr>
            <w:tcW w:w="2728" w:type="dxa"/>
            <w:vMerge w:val="restart"/>
          </w:tcPr>
          <w:p w:rsidR="00CA75DB" w:rsidRDefault="006B2A76">
            <w:pPr>
              <w:pStyle w:val="TableParagraph"/>
              <w:spacing w:before="123" w:line="161" w:lineRule="exact"/>
              <w:rPr>
                <w:sz w:val="14"/>
              </w:rPr>
            </w:pPr>
            <w:r>
              <w:rPr>
                <w:sz w:val="14"/>
              </w:rPr>
              <w:t>Редни број активности</w:t>
            </w:r>
          </w:p>
          <w:p w:rsidR="00CA75DB" w:rsidRDefault="006B2A76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sz w:val="14"/>
              </w:rPr>
              <w:t>из Акционог плана / година</w:t>
            </w:r>
          </w:p>
        </w:tc>
        <w:tc>
          <w:tcPr>
            <w:tcW w:w="2382" w:type="dxa"/>
            <w:gridSpan w:val="3"/>
          </w:tcPr>
          <w:p w:rsidR="00CA75DB" w:rsidRDefault="006B2A76">
            <w:pPr>
              <w:pStyle w:val="TableParagraph"/>
              <w:ind w:left="807" w:right="231" w:hanging="499"/>
              <w:rPr>
                <w:sz w:val="14"/>
              </w:rPr>
            </w:pPr>
            <w:r>
              <w:rPr>
                <w:sz w:val="14"/>
              </w:rPr>
              <w:t>Укупна финансијска средства у 000 динара</w:t>
            </w:r>
          </w:p>
        </w:tc>
      </w:tr>
      <w:tr w:rsidR="00CA75DB">
        <w:trPr>
          <w:trHeight w:val="200"/>
        </w:trPr>
        <w:tc>
          <w:tcPr>
            <w:tcW w:w="2728" w:type="dxa"/>
            <w:vMerge/>
            <w:tcBorders>
              <w:top w:val="nil"/>
            </w:tcBorders>
          </w:tcPr>
          <w:p w:rsidR="00CA75DB" w:rsidRDefault="00CA75DB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48" w:right="40"/>
              <w:jc w:val="center"/>
              <w:rPr>
                <w:sz w:val="14"/>
              </w:rPr>
            </w:pPr>
            <w:r>
              <w:rPr>
                <w:sz w:val="14"/>
              </w:rPr>
              <w:t>2022.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2023.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2024.</w:t>
            </w:r>
          </w:p>
        </w:tc>
      </w:tr>
      <w:tr w:rsidR="00CA75DB">
        <w:trPr>
          <w:trHeight w:val="200"/>
        </w:trPr>
        <w:tc>
          <w:tcPr>
            <w:tcW w:w="2728" w:type="dxa"/>
          </w:tcPr>
          <w:p w:rsidR="00CA75DB" w:rsidRDefault="006B2A7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Активност 4.1.3</w:t>
            </w:r>
          </w:p>
        </w:tc>
        <w:tc>
          <w:tcPr>
            <w:tcW w:w="454" w:type="dxa"/>
          </w:tcPr>
          <w:p w:rsidR="00CA75DB" w:rsidRDefault="006B2A76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45.000</w:t>
            </w:r>
          </w:p>
        </w:tc>
        <w:tc>
          <w:tcPr>
            <w:tcW w:w="964" w:type="dxa"/>
          </w:tcPr>
          <w:p w:rsidR="00CA75DB" w:rsidRDefault="006B2A76">
            <w:pPr>
              <w:pStyle w:val="TableParagraph"/>
              <w:ind w:left="232" w:right="225"/>
              <w:jc w:val="center"/>
              <w:rPr>
                <w:sz w:val="14"/>
              </w:rPr>
            </w:pPr>
            <w:r>
              <w:rPr>
                <w:sz w:val="14"/>
              </w:rPr>
              <w:t>30.000</w:t>
            </w:r>
          </w:p>
        </w:tc>
      </w:tr>
    </w:tbl>
    <w:p w:rsidR="00CA75DB" w:rsidRDefault="00CA75DB">
      <w:pPr>
        <w:jc w:val="center"/>
        <w:rPr>
          <w:sz w:val="14"/>
        </w:rPr>
        <w:sectPr w:rsidR="00CA75DB">
          <w:pgSz w:w="12480" w:h="15710"/>
          <w:pgMar w:top="140" w:right="720" w:bottom="280" w:left="740" w:header="720" w:footer="720" w:gutter="0"/>
          <w:cols w:num="2" w:space="720" w:equalWidth="0">
            <w:col w:w="5507" w:space="40"/>
            <w:col w:w="5473"/>
          </w:cols>
        </w:sectPr>
      </w:pPr>
    </w:p>
    <w:p w:rsidR="00CA75DB" w:rsidRDefault="006B2A76">
      <w:pPr>
        <w:pStyle w:val="BodyText"/>
        <w:spacing w:before="73" w:line="232" w:lineRule="auto"/>
        <w:ind w:left="110" w:right="410" w:firstLine="396"/>
        <w:jc w:val="both"/>
      </w:pPr>
      <w:r>
        <w:lastRenderedPageBreak/>
        <w:t xml:space="preserve">У 2022. години нису потребна финансијска средства за спровођење активности. У 2023. години, средства су обезбеђена </w:t>
      </w:r>
      <w:r>
        <w:rPr>
          <w:spacing w:val="-3"/>
        </w:rPr>
        <w:t xml:space="preserve">законом </w:t>
      </w:r>
      <w:r>
        <w:t xml:space="preserve">о буџету РС за 2023. </w:t>
      </w:r>
      <w:r>
        <w:rPr>
          <w:spacing w:val="-5"/>
        </w:rPr>
        <w:t xml:space="preserve">годину, </w:t>
      </w:r>
      <w:r>
        <w:t xml:space="preserve">док ће се у наредним годинама средства потребна за спровођење активности из Акционог плана планирати  у оквиру лимита </w:t>
      </w:r>
      <w:r>
        <w:rPr>
          <w:spacing w:val="-3"/>
        </w:rPr>
        <w:t xml:space="preserve">који </w:t>
      </w:r>
      <w:r>
        <w:t xml:space="preserve">се за </w:t>
      </w:r>
      <w:r>
        <w:rPr>
          <w:spacing w:val="-3"/>
        </w:rPr>
        <w:t xml:space="preserve">сваког </w:t>
      </w:r>
      <w:r>
        <w:t xml:space="preserve">буџетског корисника утврђује </w:t>
      </w:r>
      <w:r>
        <w:rPr>
          <w:spacing w:val="-3"/>
        </w:rPr>
        <w:t xml:space="preserve">од </w:t>
      </w:r>
      <w:r>
        <w:t>стране Министарства финансија у процесу припреме и доношења Закона о</w:t>
      </w:r>
      <w:r>
        <w:rPr>
          <w:spacing w:val="-1"/>
        </w:rPr>
        <w:t xml:space="preserve"> </w:t>
      </w:r>
      <w:r>
        <w:rPr>
          <w:spacing w:val="-5"/>
        </w:rPr>
        <w:t>буџету.</w:t>
      </w:r>
    </w:p>
    <w:p w:rsidR="00CA75DB" w:rsidRDefault="006B2A76">
      <w:pPr>
        <w:pStyle w:val="ListParagraph"/>
        <w:numPr>
          <w:ilvl w:val="3"/>
          <w:numId w:val="31"/>
        </w:numPr>
        <w:tabs>
          <w:tab w:val="left" w:pos="4761"/>
        </w:tabs>
        <w:spacing w:before="162" w:line="463" w:lineRule="auto"/>
        <w:ind w:right="4793" w:firstLine="3983"/>
        <w:jc w:val="left"/>
        <w:rPr>
          <w:sz w:val="18"/>
        </w:rPr>
      </w:pPr>
      <w:r>
        <w:rPr>
          <w:sz w:val="18"/>
        </w:rPr>
        <w:t>АКЦИОНИ ПЛА</w:t>
      </w:r>
      <w:r>
        <w:rPr>
          <w:sz w:val="18"/>
        </w:rPr>
        <w:t>Н Акциони план за примену Стратегије, саставни је део ове</w:t>
      </w:r>
      <w:r>
        <w:rPr>
          <w:spacing w:val="-21"/>
          <w:sz w:val="18"/>
        </w:rPr>
        <w:t xml:space="preserve"> </w:t>
      </w:r>
      <w:r>
        <w:rPr>
          <w:sz w:val="18"/>
        </w:rPr>
        <w:t>стратегије.</w:t>
      </w:r>
    </w:p>
    <w:p w:rsidR="00CA75DB" w:rsidRDefault="006B2A76">
      <w:pPr>
        <w:pStyle w:val="ListParagraph"/>
        <w:numPr>
          <w:ilvl w:val="3"/>
          <w:numId w:val="31"/>
        </w:numPr>
        <w:tabs>
          <w:tab w:val="left" w:pos="4842"/>
        </w:tabs>
        <w:spacing w:line="178" w:lineRule="exact"/>
        <w:ind w:left="4841" w:hanging="264"/>
        <w:jc w:val="left"/>
        <w:rPr>
          <w:sz w:val="18"/>
        </w:rPr>
      </w:pPr>
      <w:r>
        <w:rPr>
          <w:sz w:val="18"/>
        </w:rPr>
        <w:t>ЗАВРШНИ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</w:t>
      </w:r>
    </w:p>
    <w:p w:rsidR="00CA75DB" w:rsidRDefault="00CA75DB">
      <w:pPr>
        <w:pStyle w:val="BodyText"/>
        <w:spacing w:before="2"/>
        <w:rPr>
          <w:sz w:val="17"/>
        </w:rPr>
      </w:pPr>
    </w:p>
    <w:p w:rsidR="00CA75DB" w:rsidRDefault="006B2A76">
      <w:pPr>
        <w:pStyle w:val="BodyText"/>
        <w:spacing w:line="232" w:lineRule="auto"/>
        <w:ind w:left="110" w:firstLine="396"/>
      </w:pPr>
      <w:r>
        <w:t>Ову стратегију објавити на интернет страници Владе, на порталу е-Управа и на интернет страници Министарствa правде, у року од седам радних дана од дана усвајања.</w:t>
      </w:r>
    </w:p>
    <w:p w:rsidR="00CA75DB" w:rsidRDefault="006B2A76">
      <w:pPr>
        <w:pStyle w:val="BodyText"/>
        <w:spacing w:line="200" w:lineRule="exact"/>
        <w:ind w:left="507"/>
      </w:pPr>
      <w:r>
        <w:t>Ову стратег</w:t>
      </w:r>
      <w:r>
        <w:t>ију објавити у „Службеном гласнику Републике Србије”.</w:t>
      </w:r>
    </w:p>
    <w:p w:rsidR="00CA75DB" w:rsidRDefault="00CA75DB">
      <w:pPr>
        <w:pStyle w:val="BodyText"/>
        <w:spacing w:before="9"/>
        <w:rPr>
          <w:sz w:val="16"/>
        </w:rPr>
      </w:pPr>
    </w:p>
    <w:p w:rsidR="00CA75DB" w:rsidRDefault="006B2A76">
      <w:pPr>
        <w:pStyle w:val="BodyText"/>
        <w:spacing w:line="203" w:lineRule="exact"/>
        <w:ind w:right="411"/>
        <w:jc w:val="right"/>
      </w:pPr>
      <w:r>
        <w:t>05 број 021-10726/2022</w:t>
      </w:r>
    </w:p>
    <w:p w:rsidR="00CA75DB" w:rsidRDefault="006B2A76">
      <w:pPr>
        <w:pStyle w:val="BodyText"/>
        <w:spacing w:line="203" w:lineRule="exact"/>
        <w:ind w:right="411"/>
        <w:jc w:val="right"/>
      </w:pPr>
      <w:r>
        <w:t>У Београду, 22. децембра 2022. године</w:t>
      </w:r>
    </w:p>
    <w:p w:rsidR="00CA75DB" w:rsidRDefault="006B2A76">
      <w:pPr>
        <w:pStyle w:val="Heading1"/>
        <w:spacing w:before="50"/>
        <w:ind w:left="0" w:right="412"/>
        <w:jc w:val="right"/>
      </w:pPr>
      <w:r>
        <w:t>Влада</w:t>
      </w:r>
    </w:p>
    <w:p w:rsidR="00CA75DB" w:rsidRDefault="006B2A76">
      <w:pPr>
        <w:pStyle w:val="BodyText"/>
        <w:spacing w:before="49" w:line="203" w:lineRule="exact"/>
        <w:ind w:right="411"/>
        <w:jc w:val="right"/>
      </w:pPr>
      <w:r>
        <w:t>Председник,</w:t>
      </w:r>
    </w:p>
    <w:p w:rsidR="00CA75DB" w:rsidRDefault="006B2A76">
      <w:pPr>
        <w:spacing w:line="203" w:lineRule="exact"/>
        <w:ind w:right="412"/>
        <w:jc w:val="right"/>
        <w:rPr>
          <w:sz w:val="18"/>
        </w:rPr>
      </w:pPr>
      <w:r>
        <w:rPr>
          <w:b/>
          <w:sz w:val="18"/>
        </w:rPr>
        <w:t xml:space="preserve">Ана Брнабић, </w:t>
      </w:r>
      <w:r>
        <w:rPr>
          <w:sz w:val="18"/>
        </w:rPr>
        <w:t>с.р.</w:t>
      </w:r>
    </w:p>
    <w:p w:rsidR="00CA75DB" w:rsidRDefault="00CA75DB">
      <w:pPr>
        <w:spacing w:line="203" w:lineRule="exact"/>
        <w:jc w:val="right"/>
        <w:rPr>
          <w:sz w:val="18"/>
        </w:rPr>
        <w:sectPr w:rsidR="00CA75DB">
          <w:pgSz w:w="12480" w:h="15710"/>
          <w:pgMar w:top="140" w:right="720" w:bottom="280" w:left="740" w:header="720" w:footer="720" w:gutter="0"/>
          <w:cols w:space="720"/>
        </w:sectPr>
      </w:pPr>
    </w:p>
    <w:p w:rsidR="00CA75DB" w:rsidRDefault="00CA75DB">
      <w:pPr>
        <w:pStyle w:val="BodyText"/>
        <w:spacing w:before="7"/>
        <w:rPr>
          <w:sz w:val="19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8217" cy="619277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1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8"/>
        <w:rPr>
          <w:sz w:val="16"/>
        </w:rPr>
      </w:pPr>
    </w:p>
    <w:p w:rsidR="00CA75DB" w:rsidRDefault="006B2A76">
      <w:pPr>
        <w:pStyle w:val="BodyText"/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3804" cy="591673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804" cy="59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2"/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4653" cy="591673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653" cy="59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1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8926" cy="580872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926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3"/>
        <w:rPr>
          <w:sz w:val="29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9337" cy="577272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337" cy="57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3"/>
        <w:rPr>
          <w:sz w:val="11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0886" cy="477659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886" cy="47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9"/>
        <w:rPr>
          <w:sz w:val="27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9259" cy="578472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259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3"/>
        <w:rPr>
          <w:sz w:val="29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6644" cy="539467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644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0"/>
        <w:rPr>
          <w:sz w:val="28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3529" cy="577272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529" cy="57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4"/>
        <w:rPr>
          <w:sz w:val="28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2898" cy="572471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898" cy="57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8"/>
        <w:rPr>
          <w:sz w:val="21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3811" cy="560470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811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1"/>
        <w:rPr>
          <w:sz w:val="24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2996" cy="577272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996" cy="57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after="1"/>
        <w:rPr>
          <w:sz w:val="21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9422" cy="442255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422" cy="4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7"/>
        <w:rPr>
          <w:sz w:val="15"/>
        </w:rPr>
      </w:pPr>
    </w:p>
    <w:p w:rsidR="00CA75DB" w:rsidRDefault="006B2A76">
      <w:pPr>
        <w:pStyle w:val="BodyText"/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6499" cy="589273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499" cy="58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5"/>
        <w:rPr>
          <w:sz w:val="29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46455" cy="574871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455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5"/>
        <w:rPr>
          <w:sz w:val="21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5909" cy="5550693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909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13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7969" cy="538867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969" cy="53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"/>
        <w:rPr>
          <w:sz w:val="17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6535" cy="499862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535" cy="499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3"/>
        <w:rPr>
          <w:sz w:val="12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9440" cy="487860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440" cy="487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"/>
        <w:rPr>
          <w:sz w:val="10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6453" cy="567070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453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6"/>
        <w:rPr>
          <w:sz w:val="15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5655" cy="570071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655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7"/>
        <w:rPr>
          <w:sz w:val="26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1832" cy="576072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1832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2"/>
        <w:rPr>
          <w:sz w:val="14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7100" cy="483660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100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0"/>
        <w:rPr>
          <w:sz w:val="14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585" cy="446455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585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0"/>
        <w:rPr>
          <w:sz w:val="27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6116" cy="5802725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116" cy="58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5"/>
        <w:rPr>
          <w:sz w:val="24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9015" cy="4632579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015" cy="46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9" w:after="1"/>
        <w:rPr>
          <w:sz w:val="26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4587" cy="5820727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587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7"/>
        <w:rPr>
          <w:sz w:val="16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1014" cy="5856732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014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"/>
        <w:rPr>
          <w:sz w:val="17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9021" cy="5934741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021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5"/>
        <w:rPr>
          <w:sz w:val="15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8911" cy="589873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911" cy="58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3"/>
        <w:rPr>
          <w:sz w:val="10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48914" cy="573671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914" cy="57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2"/>
        <w:rPr>
          <w:sz w:val="17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4535" cy="587473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535" cy="58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5"/>
        <w:rPr>
          <w:sz w:val="27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3632" cy="580872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632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4"/>
        <w:rPr>
          <w:sz w:val="14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7727" cy="4758594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727" cy="47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3"/>
        <w:rPr>
          <w:sz w:val="29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8894" cy="5748718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894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1"/>
        <w:rPr>
          <w:sz w:val="19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7744" cy="586273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44" cy="586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after="1"/>
        <w:rPr>
          <w:sz w:val="27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6116" cy="5832729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116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" w:after="1"/>
        <w:rPr>
          <w:sz w:val="22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0997" cy="552669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997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7"/>
        <w:rPr>
          <w:sz w:val="27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7453" cy="5790723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453" cy="57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8"/>
        <w:rPr>
          <w:sz w:val="19"/>
        </w:rPr>
      </w:pPr>
    </w:p>
    <w:p w:rsidR="00CA75DB" w:rsidRDefault="006B2A76">
      <w:pPr>
        <w:pStyle w:val="BodyText"/>
        <w:ind w:left="1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0994" cy="5868733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994" cy="58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4"/>
        <w:rPr>
          <w:sz w:val="10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5774" cy="5754719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774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4"/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3732" cy="5838729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732" cy="58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7"/>
        <w:rPr>
          <w:sz w:val="23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8666" cy="5784723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666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after="1"/>
        <w:rPr>
          <w:sz w:val="20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1787" cy="5838729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787" cy="58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1"/>
        </w:rPr>
      </w:pPr>
    </w:p>
    <w:p w:rsidR="00CA75DB" w:rsidRDefault="006B2A76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1425" cy="5874734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425" cy="58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4"/>
        <w:rPr>
          <w:sz w:val="23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9099" cy="5802725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099" cy="58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4"/>
        <w:rPr>
          <w:sz w:val="11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3294" cy="4308538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94" cy="4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2" w:after="1"/>
        <w:rPr>
          <w:sz w:val="10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457" cy="5118639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457" cy="51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0"/>
        <w:rPr>
          <w:sz w:val="23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1412" cy="5838729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412" cy="58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2"/>
        <w:rPr>
          <w:sz w:val="17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3590" cy="4446555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590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"/>
        <w:rPr>
          <w:sz w:val="22"/>
        </w:rPr>
      </w:pPr>
    </w:p>
    <w:p w:rsidR="00CA75DB" w:rsidRDefault="006B2A76">
      <w:pPr>
        <w:pStyle w:val="BodyText"/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3543" cy="5808726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543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7"/>
        <w:rPr>
          <w:sz w:val="17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7548" cy="556869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548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"/>
        <w:rPr>
          <w:sz w:val="24"/>
        </w:rPr>
      </w:pPr>
    </w:p>
    <w:p w:rsidR="00CA75DB" w:rsidRDefault="006B2A76">
      <w:pPr>
        <w:pStyle w:val="BodyText"/>
        <w:ind w:left="1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0106" cy="5844730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106" cy="5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spacing w:before="8"/>
        <w:rPr>
          <w:sz w:val="23"/>
        </w:rPr>
      </w:pPr>
    </w:p>
    <w:p w:rsidR="00CA75DB" w:rsidRDefault="006B2A76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5519" cy="5796724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519" cy="57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10" w:after="1"/>
        <w:rPr>
          <w:sz w:val="26"/>
        </w:rPr>
      </w:pPr>
    </w:p>
    <w:p w:rsidR="00CA75DB" w:rsidRDefault="006B2A76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4122" cy="5526690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122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B" w:rsidRDefault="00CA75DB">
      <w:pPr>
        <w:rPr>
          <w:sz w:val="20"/>
        </w:rPr>
        <w:sectPr w:rsidR="00CA75DB">
          <w:pgSz w:w="15710" w:h="12480" w:orient="landscape"/>
          <w:pgMar w:top="1160" w:right="140" w:bottom="280" w:left="680" w:header="720" w:footer="720" w:gutter="0"/>
          <w:cols w:space="720"/>
        </w:sect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rPr>
          <w:sz w:val="20"/>
        </w:rPr>
      </w:pPr>
    </w:p>
    <w:p w:rsidR="00CA75DB" w:rsidRDefault="00CA75DB">
      <w:pPr>
        <w:pStyle w:val="BodyText"/>
        <w:spacing w:before="2" w:after="1"/>
        <w:rPr>
          <w:sz w:val="22"/>
        </w:rPr>
      </w:pPr>
    </w:p>
    <w:p w:rsidR="00CA75DB" w:rsidRDefault="006B2A76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2027" cy="2046255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027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5DB">
      <w:pgSz w:w="15710" w:h="12480" w:orient="landscape"/>
      <w:pgMar w:top="1160" w:right="1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2C49"/>
    <w:multiLevelType w:val="multilevel"/>
    <w:tmpl w:val="C6FC67F2"/>
    <w:lvl w:ilvl="0">
      <w:start w:val="2"/>
      <w:numFmt w:val="decimal"/>
      <w:lvlText w:val="%1"/>
      <w:lvlJc w:val="left"/>
      <w:pPr>
        <w:ind w:left="56" w:hanging="46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46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6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65"/>
      </w:pPr>
      <w:rPr>
        <w:rFonts w:hint="default"/>
      </w:rPr>
    </w:lvl>
    <w:lvl w:ilvl="4">
      <w:numFmt w:val="bullet"/>
      <w:lvlText w:val="•"/>
      <w:lvlJc w:val="left"/>
      <w:pPr>
        <w:ind w:left="2072" w:hanging="465"/>
      </w:pPr>
      <w:rPr>
        <w:rFonts w:hint="default"/>
      </w:rPr>
    </w:lvl>
    <w:lvl w:ilvl="5">
      <w:numFmt w:val="bullet"/>
      <w:lvlText w:val="•"/>
      <w:lvlJc w:val="left"/>
      <w:pPr>
        <w:ind w:left="2576" w:hanging="465"/>
      </w:pPr>
      <w:rPr>
        <w:rFonts w:hint="default"/>
      </w:rPr>
    </w:lvl>
    <w:lvl w:ilvl="6">
      <w:numFmt w:val="bullet"/>
      <w:lvlText w:val="•"/>
      <w:lvlJc w:val="left"/>
      <w:pPr>
        <w:ind w:left="3079" w:hanging="465"/>
      </w:pPr>
      <w:rPr>
        <w:rFonts w:hint="default"/>
      </w:rPr>
    </w:lvl>
    <w:lvl w:ilvl="7">
      <w:numFmt w:val="bullet"/>
      <w:lvlText w:val="•"/>
      <w:lvlJc w:val="left"/>
      <w:pPr>
        <w:ind w:left="3582" w:hanging="465"/>
      </w:pPr>
      <w:rPr>
        <w:rFonts w:hint="default"/>
      </w:rPr>
    </w:lvl>
    <w:lvl w:ilvl="8">
      <w:numFmt w:val="bullet"/>
      <w:lvlText w:val="•"/>
      <w:lvlJc w:val="left"/>
      <w:pPr>
        <w:ind w:left="4085" w:hanging="465"/>
      </w:pPr>
      <w:rPr>
        <w:rFonts w:hint="default"/>
      </w:rPr>
    </w:lvl>
  </w:abstractNum>
  <w:abstractNum w:abstractNumId="1" w15:restartNumberingAfterBreak="0">
    <w:nsid w:val="04125367"/>
    <w:multiLevelType w:val="multilevel"/>
    <w:tmpl w:val="50D2F946"/>
    <w:lvl w:ilvl="0">
      <w:start w:val="4"/>
      <w:numFmt w:val="decimal"/>
      <w:lvlText w:val="%1"/>
      <w:lvlJc w:val="left"/>
      <w:pPr>
        <w:ind w:left="56" w:hanging="4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" w:hanging="487"/>
        <w:jc w:val="left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56" w:hanging="487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87"/>
      </w:pPr>
      <w:rPr>
        <w:rFonts w:hint="default"/>
      </w:rPr>
    </w:lvl>
    <w:lvl w:ilvl="4">
      <w:numFmt w:val="bullet"/>
      <w:lvlText w:val="•"/>
      <w:lvlJc w:val="left"/>
      <w:pPr>
        <w:ind w:left="2072" w:hanging="487"/>
      </w:pPr>
      <w:rPr>
        <w:rFonts w:hint="default"/>
      </w:rPr>
    </w:lvl>
    <w:lvl w:ilvl="5">
      <w:numFmt w:val="bullet"/>
      <w:lvlText w:val="•"/>
      <w:lvlJc w:val="left"/>
      <w:pPr>
        <w:ind w:left="2576" w:hanging="487"/>
      </w:pPr>
      <w:rPr>
        <w:rFonts w:hint="default"/>
      </w:rPr>
    </w:lvl>
    <w:lvl w:ilvl="6">
      <w:numFmt w:val="bullet"/>
      <w:lvlText w:val="•"/>
      <w:lvlJc w:val="left"/>
      <w:pPr>
        <w:ind w:left="3079" w:hanging="487"/>
      </w:pPr>
      <w:rPr>
        <w:rFonts w:hint="default"/>
      </w:rPr>
    </w:lvl>
    <w:lvl w:ilvl="7">
      <w:numFmt w:val="bullet"/>
      <w:lvlText w:val="•"/>
      <w:lvlJc w:val="left"/>
      <w:pPr>
        <w:ind w:left="3582" w:hanging="487"/>
      </w:pPr>
      <w:rPr>
        <w:rFonts w:hint="default"/>
      </w:rPr>
    </w:lvl>
    <w:lvl w:ilvl="8">
      <w:numFmt w:val="bullet"/>
      <w:lvlText w:val="•"/>
      <w:lvlJc w:val="left"/>
      <w:pPr>
        <w:ind w:left="4085" w:hanging="487"/>
      </w:pPr>
      <w:rPr>
        <w:rFonts w:hint="default"/>
      </w:rPr>
    </w:lvl>
  </w:abstractNum>
  <w:abstractNum w:abstractNumId="2" w15:restartNumberingAfterBreak="0">
    <w:nsid w:val="0CCD5158"/>
    <w:multiLevelType w:val="multilevel"/>
    <w:tmpl w:val="8AA2FB54"/>
    <w:lvl w:ilvl="0">
      <w:start w:val="1"/>
      <w:numFmt w:val="decimal"/>
      <w:lvlText w:val="%1"/>
      <w:lvlJc w:val="left"/>
      <w:pPr>
        <w:ind w:left="56" w:hanging="47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" w:hanging="47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75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75"/>
      </w:pPr>
      <w:rPr>
        <w:rFonts w:hint="default"/>
      </w:rPr>
    </w:lvl>
    <w:lvl w:ilvl="4">
      <w:numFmt w:val="bullet"/>
      <w:lvlText w:val="•"/>
      <w:lvlJc w:val="left"/>
      <w:pPr>
        <w:ind w:left="2072" w:hanging="475"/>
      </w:pPr>
      <w:rPr>
        <w:rFonts w:hint="default"/>
      </w:rPr>
    </w:lvl>
    <w:lvl w:ilvl="5">
      <w:numFmt w:val="bullet"/>
      <w:lvlText w:val="•"/>
      <w:lvlJc w:val="left"/>
      <w:pPr>
        <w:ind w:left="2576" w:hanging="475"/>
      </w:pPr>
      <w:rPr>
        <w:rFonts w:hint="default"/>
      </w:rPr>
    </w:lvl>
    <w:lvl w:ilvl="6">
      <w:numFmt w:val="bullet"/>
      <w:lvlText w:val="•"/>
      <w:lvlJc w:val="left"/>
      <w:pPr>
        <w:ind w:left="3079" w:hanging="475"/>
      </w:pPr>
      <w:rPr>
        <w:rFonts w:hint="default"/>
      </w:rPr>
    </w:lvl>
    <w:lvl w:ilvl="7">
      <w:numFmt w:val="bullet"/>
      <w:lvlText w:val="•"/>
      <w:lvlJc w:val="left"/>
      <w:pPr>
        <w:ind w:left="3582" w:hanging="475"/>
      </w:pPr>
      <w:rPr>
        <w:rFonts w:hint="default"/>
      </w:rPr>
    </w:lvl>
    <w:lvl w:ilvl="8">
      <w:numFmt w:val="bullet"/>
      <w:lvlText w:val="•"/>
      <w:lvlJc w:val="left"/>
      <w:pPr>
        <w:ind w:left="4085" w:hanging="475"/>
      </w:pPr>
      <w:rPr>
        <w:rFonts w:hint="default"/>
      </w:rPr>
    </w:lvl>
  </w:abstractNum>
  <w:abstractNum w:abstractNumId="3" w15:restartNumberingAfterBreak="0">
    <w:nsid w:val="104E341A"/>
    <w:multiLevelType w:val="multilevel"/>
    <w:tmpl w:val="921E2364"/>
    <w:lvl w:ilvl="0">
      <w:start w:val="3"/>
      <w:numFmt w:val="decimal"/>
      <w:lvlText w:val="%1"/>
      <w:lvlJc w:val="left"/>
      <w:pPr>
        <w:ind w:left="56" w:hanging="45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0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0"/>
      </w:pPr>
      <w:rPr>
        <w:rFonts w:hint="default"/>
      </w:rPr>
    </w:lvl>
    <w:lvl w:ilvl="4">
      <w:numFmt w:val="bullet"/>
      <w:lvlText w:val="•"/>
      <w:lvlJc w:val="left"/>
      <w:pPr>
        <w:ind w:left="2072" w:hanging="450"/>
      </w:pPr>
      <w:rPr>
        <w:rFonts w:hint="default"/>
      </w:rPr>
    </w:lvl>
    <w:lvl w:ilvl="5">
      <w:numFmt w:val="bullet"/>
      <w:lvlText w:val="•"/>
      <w:lvlJc w:val="left"/>
      <w:pPr>
        <w:ind w:left="2576" w:hanging="450"/>
      </w:pPr>
      <w:rPr>
        <w:rFonts w:hint="default"/>
      </w:rPr>
    </w:lvl>
    <w:lvl w:ilvl="6">
      <w:numFmt w:val="bullet"/>
      <w:lvlText w:val="•"/>
      <w:lvlJc w:val="left"/>
      <w:pPr>
        <w:ind w:left="3079" w:hanging="450"/>
      </w:pPr>
      <w:rPr>
        <w:rFonts w:hint="default"/>
      </w:rPr>
    </w:lvl>
    <w:lvl w:ilvl="7">
      <w:numFmt w:val="bullet"/>
      <w:lvlText w:val="•"/>
      <w:lvlJc w:val="left"/>
      <w:pPr>
        <w:ind w:left="3582" w:hanging="450"/>
      </w:pPr>
      <w:rPr>
        <w:rFonts w:hint="default"/>
      </w:rPr>
    </w:lvl>
    <w:lvl w:ilvl="8">
      <w:numFmt w:val="bullet"/>
      <w:lvlText w:val="•"/>
      <w:lvlJc w:val="left"/>
      <w:pPr>
        <w:ind w:left="4085" w:hanging="450"/>
      </w:pPr>
      <w:rPr>
        <w:rFonts w:hint="default"/>
      </w:rPr>
    </w:lvl>
  </w:abstractNum>
  <w:abstractNum w:abstractNumId="4" w15:restartNumberingAfterBreak="0">
    <w:nsid w:val="11AD4DB7"/>
    <w:multiLevelType w:val="multilevel"/>
    <w:tmpl w:val="1BBC5342"/>
    <w:lvl w:ilvl="0">
      <w:start w:val="4"/>
      <w:numFmt w:val="decimal"/>
      <w:lvlText w:val="%1"/>
      <w:lvlJc w:val="left"/>
      <w:pPr>
        <w:ind w:left="56" w:hanging="45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6" w:hanging="45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5"/>
      </w:pPr>
      <w:rPr>
        <w:rFonts w:hint="default"/>
      </w:rPr>
    </w:lvl>
    <w:lvl w:ilvl="4">
      <w:numFmt w:val="bullet"/>
      <w:lvlText w:val="•"/>
      <w:lvlJc w:val="left"/>
      <w:pPr>
        <w:ind w:left="2072" w:hanging="455"/>
      </w:pPr>
      <w:rPr>
        <w:rFonts w:hint="default"/>
      </w:rPr>
    </w:lvl>
    <w:lvl w:ilvl="5">
      <w:numFmt w:val="bullet"/>
      <w:lvlText w:val="•"/>
      <w:lvlJc w:val="left"/>
      <w:pPr>
        <w:ind w:left="2576" w:hanging="455"/>
      </w:pPr>
      <w:rPr>
        <w:rFonts w:hint="default"/>
      </w:rPr>
    </w:lvl>
    <w:lvl w:ilvl="6">
      <w:numFmt w:val="bullet"/>
      <w:lvlText w:val="•"/>
      <w:lvlJc w:val="left"/>
      <w:pPr>
        <w:ind w:left="3079" w:hanging="455"/>
      </w:pPr>
      <w:rPr>
        <w:rFonts w:hint="default"/>
      </w:rPr>
    </w:lvl>
    <w:lvl w:ilvl="7">
      <w:numFmt w:val="bullet"/>
      <w:lvlText w:val="•"/>
      <w:lvlJc w:val="left"/>
      <w:pPr>
        <w:ind w:left="3582" w:hanging="455"/>
      </w:pPr>
      <w:rPr>
        <w:rFonts w:hint="default"/>
      </w:rPr>
    </w:lvl>
    <w:lvl w:ilvl="8">
      <w:numFmt w:val="bullet"/>
      <w:lvlText w:val="•"/>
      <w:lvlJc w:val="left"/>
      <w:pPr>
        <w:ind w:left="4085" w:hanging="455"/>
      </w:pPr>
      <w:rPr>
        <w:rFonts w:hint="default"/>
      </w:rPr>
    </w:lvl>
  </w:abstractNum>
  <w:abstractNum w:abstractNumId="5" w15:restartNumberingAfterBreak="0">
    <w:nsid w:val="171247FE"/>
    <w:multiLevelType w:val="multilevel"/>
    <w:tmpl w:val="7DDCBFD2"/>
    <w:lvl w:ilvl="0">
      <w:start w:val="2"/>
      <w:numFmt w:val="decimal"/>
      <w:lvlText w:val="%1"/>
      <w:lvlJc w:val="left"/>
      <w:pPr>
        <w:ind w:left="56" w:hanging="4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" w:hanging="479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79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79"/>
      </w:pPr>
      <w:rPr>
        <w:rFonts w:hint="default"/>
      </w:rPr>
    </w:lvl>
    <w:lvl w:ilvl="4">
      <w:numFmt w:val="bullet"/>
      <w:lvlText w:val="•"/>
      <w:lvlJc w:val="left"/>
      <w:pPr>
        <w:ind w:left="2072" w:hanging="479"/>
      </w:pPr>
      <w:rPr>
        <w:rFonts w:hint="default"/>
      </w:rPr>
    </w:lvl>
    <w:lvl w:ilvl="5">
      <w:numFmt w:val="bullet"/>
      <w:lvlText w:val="•"/>
      <w:lvlJc w:val="left"/>
      <w:pPr>
        <w:ind w:left="2576" w:hanging="479"/>
      </w:pPr>
      <w:rPr>
        <w:rFonts w:hint="default"/>
      </w:rPr>
    </w:lvl>
    <w:lvl w:ilvl="6">
      <w:numFmt w:val="bullet"/>
      <w:lvlText w:val="•"/>
      <w:lvlJc w:val="left"/>
      <w:pPr>
        <w:ind w:left="3079" w:hanging="479"/>
      </w:pPr>
      <w:rPr>
        <w:rFonts w:hint="default"/>
      </w:rPr>
    </w:lvl>
    <w:lvl w:ilvl="7">
      <w:numFmt w:val="bullet"/>
      <w:lvlText w:val="•"/>
      <w:lvlJc w:val="left"/>
      <w:pPr>
        <w:ind w:left="3582" w:hanging="479"/>
      </w:pPr>
      <w:rPr>
        <w:rFonts w:hint="default"/>
      </w:rPr>
    </w:lvl>
    <w:lvl w:ilvl="8">
      <w:numFmt w:val="bullet"/>
      <w:lvlText w:val="•"/>
      <w:lvlJc w:val="left"/>
      <w:pPr>
        <w:ind w:left="4085" w:hanging="479"/>
      </w:pPr>
      <w:rPr>
        <w:rFonts w:hint="default"/>
      </w:rPr>
    </w:lvl>
  </w:abstractNum>
  <w:abstractNum w:abstractNumId="6" w15:restartNumberingAfterBreak="0">
    <w:nsid w:val="1E531536"/>
    <w:multiLevelType w:val="multilevel"/>
    <w:tmpl w:val="50CC018E"/>
    <w:lvl w:ilvl="0">
      <w:start w:val="1"/>
      <w:numFmt w:val="decimal"/>
      <w:lvlText w:val="%1"/>
      <w:lvlJc w:val="left"/>
      <w:pPr>
        <w:ind w:left="56" w:hanging="45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6" w:hanging="451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6" w:hanging="451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1"/>
      </w:pPr>
      <w:rPr>
        <w:rFonts w:hint="default"/>
      </w:rPr>
    </w:lvl>
    <w:lvl w:ilvl="4">
      <w:numFmt w:val="bullet"/>
      <w:lvlText w:val="•"/>
      <w:lvlJc w:val="left"/>
      <w:pPr>
        <w:ind w:left="2072" w:hanging="451"/>
      </w:pPr>
      <w:rPr>
        <w:rFonts w:hint="default"/>
      </w:rPr>
    </w:lvl>
    <w:lvl w:ilvl="5">
      <w:numFmt w:val="bullet"/>
      <w:lvlText w:val="•"/>
      <w:lvlJc w:val="left"/>
      <w:pPr>
        <w:ind w:left="2576" w:hanging="451"/>
      </w:pPr>
      <w:rPr>
        <w:rFonts w:hint="default"/>
      </w:rPr>
    </w:lvl>
    <w:lvl w:ilvl="6">
      <w:numFmt w:val="bullet"/>
      <w:lvlText w:val="•"/>
      <w:lvlJc w:val="left"/>
      <w:pPr>
        <w:ind w:left="3079" w:hanging="451"/>
      </w:pPr>
      <w:rPr>
        <w:rFonts w:hint="default"/>
      </w:rPr>
    </w:lvl>
    <w:lvl w:ilvl="7">
      <w:numFmt w:val="bullet"/>
      <w:lvlText w:val="•"/>
      <w:lvlJc w:val="left"/>
      <w:pPr>
        <w:ind w:left="3582" w:hanging="451"/>
      </w:pPr>
      <w:rPr>
        <w:rFonts w:hint="default"/>
      </w:rPr>
    </w:lvl>
    <w:lvl w:ilvl="8">
      <w:numFmt w:val="bullet"/>
      <w:lvlText w:val="•"/>
      <w:lvlJc w:val="left"/>
      <w:pPr>
        <w:ind w:left="4085" w:hanging="451"/>
      </w:pPr>
      <w:rPr>
        <w:rFonts w:hint="default"/>
      </w:rPr>
    </w:lvl>
  </w:abstractNum>
  <w:abstractNum w:abstractNumId="7" w15:restartNumberingAfterBreak="0">
    <w:nsid w:val="20DA0068"/>
    <w:multiLevelType w:val="hybridMultilevel"/>
    <w:tmpl w:val="A1585184"/>
    <w:lvl w:ilvl="0" w:tplc="8AEE2D3C">
      <w:start w:val="1"/>
      <w:numFmt w:val="decimal"/>
      <w:lvlText w:val="%1."/>
      <w:lvlJc w:val="left"/>
      <w:pPr>
        <w:ind w:left="110" w:hanging="180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9D8A6822">
      <w:numFmt w:val="bullet"/>
      <w:lvlText w:val="•"/>
      <w:lvlJc w:val="left"/>
      <w:pPr>
        <w:ind w:left="670" w:hanging="180"/>
      </w:pPr>
      <w:rPr>
        <w:rFonts w:hint="default"/>
      </w:rPr>
    </w:lvl>
    <w:lvl w:ilvl="2" w:tplc="57E69600">
      <w:numFmt w:val="bullet"/>
      <w:lvlText w:val="•"/>
      <w:lvlJc w:val="left"/>
      <w:pPr>
        <w:ind w:left="1221" w:hanging="180"/>
      </w:pPr>
      <w:rPr>
        <w:rFonts w:hint="default"/>
      </w:rPr>
    </w:lvl>
    <w:lvl w:ilvl="3" w:tplc="1A88193C">
      <w:numFmt w:val="bullet"/>
      <w:lvlText w:val="•"/>
      <w:lvlJc w:val="left"/>
      <w:pPr>
        <w:ind w:left="1771" w:hanging="180"/>
      </w:pPr>
      <w:rPr>
        <w:rFonts w:hint="default"/>
      </w:rPr>
    </w:lvl>
    <w:lvl w:ilvl="4" w:tplc="77A6A84A">
      <w:numFmt w:val="bullet"/>
      <w:lvlText w:val="•"/>
      <w:lvlJc w:val="left"/>
      <w:pPr>
        <w:ind w:left="2322" w:hanging="180"/>
      </w:pPr>
      <w:rPr>
        <w:rFonts w:hint="default"/>
      </w:rPr>
    </w:lvl>
    <w:lvl w:ilvl="5" w:tplc="9C20F806">
      <w:numFmt w:val="bullet"/>
      <w:lvlText w:val="•"/>
      <w:lvlJc w:val="left"/>
      <w:pPr>
        <w:ind w:left="2873" w:hanging="180"/>
      </w:pPr>
      <w:rPr>
        <w:rFonts w:hint="default"/>
      </w:rPr>
    </w:lvl>
    <w:lvl w:ilvl="6" w:tplc="9FEA7B58">
      <w:numFmt w:val="bullet"/>
      <w:lvlText w:val="•"/>
      <w:lvlJc w:val="left"/>
      <w:pPr>
        <w:ind w:left="3423" w:hanging="180"/>
      </w:pPr>
      <w:rPr>
        <w:rFonts w:hint="default"/>
      </w:rPr>
    </w:lvl>
    <w:lvl w:ilvl="7" w:tplc="6D920060">
      <w:numFmt w:val="bullet"/>
      <w:lvlText w:val="•"/>
      <w:lvlJc w:val="left"/>
      <w:pPr>
        <w:ind w:left="3974" w:hanging="180"/>
      </w:pPr>
      <w:rPr>
        <w:rFonts w:hint="default"/>
      </w:rPr>
    </w:lvl>
    <w:lvl w:ilvl="8" w:tplc="B4709E1A">
      <w:numFmt w:val="bullet"/>
      <w:lvlText w:val="•"/>
      <w:lvlJc w:val="left"/>
      <w:pPr>
        <w:ind w:left="4525" w:hanging="180"/>
      </w:pPr>
      <w:rPr>
        <w:rFonts w:hint="default"/>
      </w:rPr>
    </w:lvl>
  </w:abstractNum>
  <w:abstractNum w:abstractNumId="8" w15:restartNumberingAfterBreak="0">
    <w:nsid w:val="27360C75"/>
    <w:multiLevelType w:val="multilevel"/>
    <w:tmpl w:val="0B007326"/>
    <w:lvl w:ilvl="0">
      <w:start w:val="5"/>
      <w:numFmt w:val="decimal"/>
      <w:lvlText w:val="%1"/>
      <w:lvlJc w:val="left"/>
      <w:pPr>
        <w:ind w:left="56" w:hanging="53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" w:hanging="53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533"/>
        <w:jc w:val="left"/>
      </w:pPr>
      <w:rPr>
        <w:rFonts w:ascii="Times New Roman" w:eastAsia="Times New Roman" w:hAnsi="Times New Roman" w:cs="Times New Roman" w:hint="default"/>
        <w:spacing w:val="-8"/>
        <w:w w:val="66"/>
        <w:sz w:val="18"/>
        <w:szCs w:val="18"/>
      </w:rPr>
    </w:lvl>
    <w:lvl w:ilvl="3">
      <w:numFmt w:val="bullet"/>
      <w:lvlText w:val="•"/>
      <w:lvlJc w:val="left"/>
      <w:pPr>
        <w:ind w:left="1569" w:hanging="533"/>
      </w:pPr>
      <w:rPr>
        <w:rFonts w:hint="default"/>
      </w:rPr>
    </w:lvl>
    <w:lvl w:ilvl="4">
      <w:numFmt w:val="bullet"/>
      <w:lvlText w:val="•"/>
      <w:lvlJc w:val="left"/>
      <w:pPr>
        <w:ind w:left="2072" w:hanging="533"/>
      </w:pPr>
      <w:rPr>
        <w:rFonts w:hint="default"/>
      </w:rPr>
    </w:lvl>
    <w:lvl w:ilvl="5">
      <w:numFmt w:val="bullet"/>
      <w:lvlText w:val="•"/>
      <w:lvlJc w:val="left"/>
      <w:pPr>
        <w:ind w:left="2576" w:hanging="533"/>
      </w:pPr>
      <w:rPr>
        <w:rFonts w:hint="default"/>
      </w:rPr>
    </w:lvl>
    <w:lvl w:ilvl="6">
      <w:numFmt w:val="bullet"/>
      <w:lvlText w:val="•"/>
      <w:lvlJc w:val="left"/>
      <w:pPr>
        <w:ind w:left="3079" w:hanging="533"/>
      </w:pPr>
      <w:rPr>
        <w:rFonts w:hint="default"/>
      </w:rPr>
    </w:lvl>
    <w:lvl w:ilvl="7">
      <w:numFmt w:val="bullet"/>
      <w:lvlText w:val="•"/>
      <w:lvlJc w:val="left"/>
      <w:pPr>
        <w:ind w:left="3582" w:hanging="533"/>
      </w:pPr>
      <w:rPr>
        <w:rFonts w:hint="default"/>
      </w:rPr>
    </w:lvl>
    <w:lvl w:ilvl="8">
      <w:numFmt w:val="bullet"/>
      <w:lvlText w:val="•"/>
      <w:lvlJc w:val="left"/>
      <w:pPr>
        <w:ind w:left="4085" w:hanging="533"/>
      </w:pPr>
      <w:rPr>
        <w:rFonts w:hint="default"/>
      </w:rPr>
    </w:lvl>
  </w:abstractNum>
  <w:abstractNum w:abstractNumId="9" w15:restartNumberingAfterBreak="0">
    <w:nsid w:val="27F927DA"/>
    <w:multiLevelType w:val="multilevel"/>
    <w:tmpl w:val="D81AD6C2"/>
    <w:lvl w:ilvl="0">
      <w:start w:val="4"/>
      <w:numFmt w:val="decimal"/>
      <w:lvlText w:val="%1"/>
      <w:lvlJc w:val="left"/>
      <w:pPr>
        <w:ind w:left="506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6" w:hanging="45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3">
      <w:numFmt w:val="bullet"/>
      <w:lvlText w:val="•"/>
      <w:lvlJc w:val="left"/>
      <w:pPr>
        <w:ind w:left="1877" w:hanging="450"/>
      </w:pPr>
      <w:rPr>
        <w:rFonts w:hint="default"/>
      </w:rPr>
    </w:lvl>
    <w:lvl w:ilvl="4">
      <w:numFmt w:val="bullet"/>
      <w:lvlText w:val="•"/>
      <w:lvlJc w:val="left"/>
      <w:pPr>
        <w:ind w:left="2336" w:hanging="450"/>
      </w:pPr>
      <w:rPr>
        <w:rFonts w:hint="default"/>
      </w:rPr>
    </w:lvl>
    <w:lvl w:ilvl="5">
      <w:numFmt w:val="bullet"/>
      <w:lvlText w:val="•"/>
      <w:lvlJc w:val="left"/>
      <w:pPr>
        <w:ind w:left="2796" w:hanging="450"/>
      </w:pPr>
      <w:rPr>
        <w:rFonts w:hint="default"/>
      </w:rPr>
    </w:lvl>
    <w:lvl w:ilvl="6">
      <w:numFmt w:val="bullet"/>
      <w:lvlText w:val="•"/>
      <w:lvlJc w:val="left"/>
      <w:pPr>
        <w:ind w:left="3255" w:hanging="450"/>
      </w:pPr>
      <w:rPr>
        <w:rFonts w:hint="default"/>
      </w:rPr>
    </w:lvl>
    <w:lvl w:ilvl="7">
      <w:numFmt w:val="bullet"/>
      <w:lvlText w:val="•"/>
      <w:lvlJc w:val="left"/>
      <w:pPr>
        <w:ind w:left="3714" w:hanging="450"/>
      </w:pPr>
      <w:rPr>
        <w:rFonts w:hint="default"/>
      </w:rPr>
    </w:lvl>
    <w:lvl w:ilvl="8">
      <w:numFmt w:val="bullet"/>
      <w:lvlText w:val="•"/>
      <w:lvlJc w:val="left"/>
      <w:pPr>
        <w:ind w:left="4173" w:hanging="450"/>
      </w:pPr>
      <w:rPr>
        <w:rFonts w:hint="default"/>
      </w:rPr>
    </w:lvl>
  </w:abstractNum>
  <w:abstractNum w:abstractNumId="10" w15:restartNumberingAfterBreak="0">
    <w:nsid w:val="2BC9024E"/>
    <w:multiLevelType w:val="multilevel"/>
    <w:tmpl w:val="87E01CA6"/>
    <w:lvl w:ilvl="0">
      <w:start w:val="6"/>
      <w:numFmt w:val="decimal"/>
      <w:lvlText w:val="%1"/>
      <w:lvlJc w:val="left"/>
      <w:pPr>
        <w:ind w:left="2357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57" w:hanging="315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18"/>
        <w:szCs w:val="18"/>
      </w:rPr>
    </w:lvl>
    <w:lvl w:ilvl="2">
      <w:numFmt w:val="bullet"/>
      <w:lvlText w:val="•"/>
      <w:lvlJc w:val="left"/>
      <w:pPr>
        <w:ind w:left="4090" w:hanging="315"/>
      </w:pPr>
      <w:rPr>
        <w:rFonts w:hint="default"/>
      </w:rPr>
    </w:lvl>
    <w:lvl w:ilvl="3">
      <w:numFmt w:val="bullet"/>
      <w:lvlText w:val="•"/>
      <w:lvlJc w:val="left"/>
      <w:pPr>
        <w:ind w:left="4955" w:hanging="315"/>
      </w:pPr>
      <w:rPr>
        <w:rFonts w:hint="default"/>
      </w:rPr>
    </w:lvl>
    <w:lvl w:ilvl="4">
      <w:numFmt w:val="bullet"/>
      <w:lvlText w:val="•"/>
      <w:lvlJc w:val="left"/>
      <w:pPr>
        <w:ind w:left="5820" w:hanging="315"/>
      </w:pPr>
      <w:rPr>
        <w:rFonts w:hint="default"/>
      </w:rPr>
    </w:lvl>
    <w:lvl w:ilvl="5">
      <w:numFmt w:val="bullet"/>
      <w:lvlText w:val="•"/>
      <w:lvlJc w:val="left"/>
      <w:pPr>
        <w:ind w:left="6686" w:hanging="315"/>
      </w:pPr>
      <w:rPr>
        <w:rFonts w:hint="default"/>
      </w:rPr>
    </w:lvl>
    <w:lvl w:ilvl="6">
      <w:numFmt w:val="bullet"/>
      <w:lvlText w:val="•"/>
      <w:lvlJc w:val="left"/>
      <w:pPr>
        <w:ind w:left="7551" w:hanging="315"/>
      </w:pPr>
      <w:rPr>
        <w:rFonts w:hint="default"/>
      </w:rPr>
    </w:lvl>
    <w:lvl w:ilvl="7">
      <w:numFmt w:val="bullet"/>
      <w:lvlText w:val="•"/>
      <w:lvlJc w:val="left"/>
      <w:pPr>
        <w:ind w:left="8416" w:hanging="315"/>
      </w:pPr>
      <w:rPr>
        <w:rFonts w:hint="default"/>
      </w:rPr>
    </w:lvl>
    <w:lvl w:ilvl="8">
      <w:numFmt w:val="bullet"/>
      <w:lvlText w:val="•"/>
      <w:lvlJc w:val="left"/>
      <w:pPr>
        <w:ind w:left="9281" w:hanging="315"/>
      </w:pPr>
      <w:rPr>
        <w:rFonts w:hint="default"/>
      </w:rPr>
    </w:lvl>
  </w:abstractNum>
  <w:abstractNum w:abstractNumId="11" w15:restartNumberingAfterBreak="0">
    <w:nsid w:val="2E2F70DE"/>
    <w:multiLevelType w:val="multilevel"/>
    <w:tmpl w:val="5372A2D8"/>
    <w:lvl w:ilvl="0">
      <w:start w:val="4"/>
      <w:numFmt w:val="decimal"/>
      <w:lvlText w:val="%1"/>
      <w:lvlJc w:val="left"/>
      <w:pPr>
        <w:ind w:left="56" w:hanging="48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" w:hanging="489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89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89"/>
      </w:pPr>
      <w:rPr>
        <w:rFonts w:hint="default"/>
      </w:rPr>
    </w:lvl>
    <w:lvl w:ilvl="4">
      <w:numFmt w:val="bullet"/>
      <w:lvlText w:val="•"/>
      <w:lvlJc w:val="left"/>
      <w:pPr>
        <w:ind w:left="2072" w:hanging="489"/>
      </w:pPr>
      <w:rPr>
        <w:rFonts w:hint="default"/>
      </w:rPr>
    </w:lvl>
    <w:lvl w:ilvl="5">
      <w:numFmt w:val="bullet"/>
      <w:lvlText w:val="•"/>
      <w:lvlJc w:val="left"/>
      <w:pPr>
        <w:ind w:left="2576" w:hanging="489"/>
      </w:pPr>
      <w:rPr>
        <w:rFonts w:hint="default"/>
      </w:rPr>
    </w:lvl>
    <w:lvl w:ilvl="6">
      <w:numFmt w:val="bullet"/>
      <w:lvlText w:val="•"/>
      <w:lvlJc w:val="left"/>
      <w:pPr>
        <w:ind w:left="3079" w:hanging="489"/>
      </w:pPr>
      <w:rPr>
        <w:rFonts w:hint="default"/>
      </w:rPr>
    </w:lvl>
    <w:lvl w:ilvl="7">
      <w:numFmt w:val="bullet"/>
      <w:lvlText w:val="•"/>
      <w:lvlJc w:val="left"/>
      <w:pPr>
        <w:ind w:left="3582" w:hanging="489"/>
      </w:pPr>
      <w:rPr>
        <w:rFonts w:hint="default"/>
      </w:rPr>
    </w:lvl>
    <w:lvl w:ilvl="8">
      <w:numFmt w:val="bullet"/>
      <w:lvlText w:val="•"/>
      <w:lvlJc w:val="left"/>
      <w:pPr>
        <w:ind w:left="4085" w:hanging="489"/>
      </w:pPr>
      <w:rPr>
        <w:rFonts w:hint="default"/>
      </w:rPr>
    </w:lvl>
  </w:abstractNum>
  <w:abstractNum w:abstractNumId="12" w15:restartNumberingAfterBreak="0">
    <w:nsid w:val="324252AC"/>
    <w:multiLevelType w:val="hybridMultilevel"/>
    <w:tmpl w:val="AA4CA11A"/>
    <w:lvl w:ilvl="0" w:tplc="CA50DE42">
      <w:start w:val="1"/>
      <w:numFmt w:val="decimal"/>
      <w:lvlText w:val="%1."/>
      <w:lvlJc w:val="left"/>
      <w:pPr>
        <w:ind w:left="110" w:hanging="19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696525C">
      <w:start w:val="4"/>
      <w:numFmt w:val="decimal"/>
      <w:lvlText w:val="%2."/>
      <w:lvlJc w:val="left"/>
      <w:pPr>
        <w:ind w:left="566" w:hanging="180"/>
        <w:jc w:val="righ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2" w:tplc="1EE0C07C">
      <w:start w:val="1"/>
      <w:numFmt w:val="decimal"/>
      <w:lvlText w:val="%3.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EFBE08A2">
      <w:start w:val="10"/>
      <w:numFmt w:val="decimal"/>
      <w:lvlText w:val="%4."/>
      <w:lvlJc w:val="left"/>
      <w:pPr>
        <w:ind w:left="507" w:hanging="27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4" w:tplc="6882A530">
      <w:numFmt w:val="bullet"/>
      <w:lvlText w:val="•"/>
      <w:lvlJc w:val="left"/>
      <w:pPr>
        <w:ind w:left="1788" w:hanging="270"/>
      </w:pPr>
      <w:rPr>
        <w:rFonts w:hint="default"/>
      </w:rPr>
    </w:lvl>
    <w:lvl w:ilvl="5" w:tplc="BC22FB16">
      <w:numFmt w:val="bullet"/>
      <w:lvlText w:val="•"/>
      <w:lvlJc w:val="left"/>
      <w:pPr>
        <w:ind w:left="2403" w:hanging="270"/>
      </w:pPr>
      <w:rPr>
        <w:rFonts w:hint="default"/>
      </w:rPr>
    </w:lvl>
    <w:lvl w:ilvl="6" w:tplc="0D360CD2">
      <w:numFmt w:val="bullet"/>
      <w:lvlText w:val="•"/>
      <w:lvlJc w:val="left"/>
      <w:pPr>
        <w:ind w:left="3017" w:hanging="270"/>
      </w:pPr>
      <w:rPr>
        <w:rFonts w:hint="default"/>
      </w:rPr>
    </w:lvl>
    <w:lvl w:ilvl="7" w:tplc="4516A958">
      <w:numFmt w:val="bullet"/>
      <w:lvlText w:val="•"/>
      <w:lvlJc w:val="left"/>
      <w:pPr>
        <w:ind w:left="3631" w:hanging="270"/>
      </w:pPr>
      <w:rPr>
        <w:rFonts w:hint="default"/>
      </w:rPr>
    </w:lvl>
    <w:lvl w:ilvl="8" w:tplc="31723922">
      <w:numFmt w:val="bullet"/>
      <w:lvlText w:val="•"/>
      <w:lvlJc w:val="left"/>
      <w:pPr>
        <w:ind w:left="4246" w:hanging="270"/>
      </w:pPr>
      <w:rPr>
        <w:rFonts w:hint="default"/>
      </w:rPr>
    </w:lvl>
  </w:abstractNum>
  <w:abstractNum w:abstractNumId="13" w15:restartNumberingAfterBreak="0">
    <w:nsid w:val="34A556DA"/>
    <w:multiLevelType w:val="multilevel"/>
    <w:tmpl w:val="A87AD736"/>
    <w:lvl w:ilvl="0">
      <w:start w:val="3"/>
      <w:numFmt w:val="decimal"/>
      <w:lvlText w:val="%1"/>
      <w:lvlJc w:val="left"/>
      <w:pPr>
        <w:ind w:left="56" w:hanging="48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6" w:hanging="488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88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88"/>
      </w:pPr>
      <w:rPr>
        <w:rFonts w:hint="default"/>
      </w:rPr>
    </w:lvl>
    <w:lvl w:ilvl="4">
      <w:numFmt w:val="bullet"/>
      <w:lvlText w:val="•"/>
      <w:lvlJc w:val="left"/>
      <w:pPr>
        <w:ind w:left="2072" w:hanging="488"/>
      </w:pPr>
      <w:rPr>
        <w:rFonts w:hint="default"/>
      </w:rPr>
    </w:lvl>
    <w:lvl w:ilvl="5">
      <w:numFmt w:val="bullet"/>
      <w:lvlText w:val="•"/>
      <w:lvlJc w:val="left"/>
      <w:pPr>
        <w:ind w:left="2576" w:hanging="488"/>
      </w:pPr>
      <w:rPr>
        <w:rFonts w:hint="default"/>
      </w:rPr>
    </w:lvl>
    <w:lvl w:ilvl="6">
      <w:numFmt w:val="bullet"/>
      <w:lvlText w:val="•"/>
      <w:lvlJc w:val="left"/>
      <w:pPr>
        <w:ind w:left="3079" w:hanging="488"/>
      </w:pPr>
      <w:rPr>
        <w:rFonts w:hint="default"/>
      </w:rPr>
    </w:lvl>
    <w:lvl w:ilvl="7">
      <w:numFmt w:val="bullet"/>
      <w:lvlText w:val="•"/>
      <w:lvlJc w:val="left"/>
      <w:pPr>
        <w:ind w:left="3582" w:hanging="488"/>
      </w:pPr>
      <w:rPr>
        <w:rFonts w:hint="default"/>
      </w:rPr>
    </w:lvl>
    <w:lvl w:ilvl="8">
      <w:numFmt w:val="bullet"/>
      <w:lvlText w:val="•"/>
      <w:lvlJc w:val="left"/>
      <w:pPr>
        <w:ind w:left="4085" w:hanging="488"/>
      </w:pPr>
      <w:rPr>
        <w:rFonts w:hint="default"/>
      </w:rPr>
    </w:lvl>
  </w:abstractNum>
  <w:abstractNum w:abstractNumId="14" w15:restartNumberingAfterBreak="0">
    <w:nsid w:val="378B1969"/>
    <w:multiLevelType w:val="multilevel"/>
    <w:tmpl w:val="BC92E63C"/>
    <w:lvl w:ilvl="0">
      <w:start w:val="5"/>
      <w:numFmt w:val="decimal"/>
      <w:lvlText w:val="%1"/>
      <w:lvlJc w:val="left"/>
      <w:pPr>
        <w:ind w:left="56" w:hanging="49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" w:hanging="49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94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94"/>
      </w:pPr>
      <w:rPr>
        <w:rFonts w:hint="default"/>
      </w:rPr>
    </w:lvl>
    <w:lvl w:ilvl="4">
      <w:numFmt w:val="bullet"/>
      <w:lvlText w:val="•"/>
      <w:lvlJc w:val="left"/>
      <w:pPr>
        <w:ind w:left="2072" w:hanging="494"/>
      </w:pPr>
      <w:rPr>
        <w:rFonts w:hint="default"/>
      </w:rPr>
    </w:lvl>
    <w:lvl w:ilvl="5">
      <w:numFmt w:val="bullet"/>
      <w:lvlText w:val="•"/>
      <w:lvlJc w:val="left"/>
      <w:pPr>
        <w:ind w:left="2576" w:hanging="494"/>
      </w:pPr>
      <w:rPr>
        <w:rFonts w:hint="default"/>
      </w:rPr>
    </w:lvl>
    <w:lvl w:ilvl="6">
      <w:numFmt w:val="bullet"/>
      <w:lvlText w:val="•"/>
      <w:lvlJc w:val="left"/>
      <w:pPr>
        <w:ind w:left="3079" w:hanging="494"/>
      </w:pPr>
      <w:rPr>
        <w:rFonts w:hint="default"/>
      </w:rPr>
    </w:lvl>
    <w:lvl w:ilvl="7">
      <w:numFmt w:val="bullet"/>
      <w:lvlText w:val="•"/>
      <w:lvlJc w:val="left"/>
      <w:pPr>
        <w:ind w:left="3582" w:hanging="494"/>
      </w:pPr>
      <w:rPr>
        <w:rFonts w:hint="default"/>
      </w:rPr>
    </w:lvl>
    <w:lvl w:ilvl="8">
      <w:numFmt w:val="bullet"/>
      <w:lvlText w:val="•"/>
      <w:lvlJc w:val="left"/>
      <w:pPr>
        <w:ind w:left="4085" w:hanging="494"/>
      </w:pPr>
      <w:rPr>
        <w:rFonts w:hint="default"/>
      </w:rPr>
    </w:lvl>
  </w:abstractNum>
  <w:abstractNum w:abstractNumId="15" w15:restartNumberingAfterBreak="0">
    <w:nsid w:val="3B252FAC"/>
    <w:multiLevelType w:val="multilevel"/>
    <w:tmpl w:val="42E81B74"/>
    <w:lvl w:ilvl="0">
      <w:start w:val="3"/>
      <w:numFmt w:val="decimal"/>
      <w:lvlText w:val="%1"/>
      <w:lvlJc w:val="left"/>
      <w:pPr>
        <w:ind w:left="56" w:hanging="4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47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76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76"/>
      </w:pPr>
      <w:rPr>
        <w:rFonts w:hint="default"/>
      </w:rPr>
    </w:lvl>
    <w:lvl w:ilvl="4">
      <w:numFmt w:val="bullet"/>
      <w:lvlText w:val="•"/>
      <w:lvlJc w:val="left"/>
      <w:pPr>
        <w:ind w:left="2072" w:hanging="476"/>
      </w:pPr>
      <w:rPr>
        <w:rFonts w:hint="default"/>
      </w:rPr>
    </w:lvl>
    <w:lvl w:ilvl="5">
      <w:numFmt w:val="bullet"/>
      <w:lvlText w:val="•"/>
      <w:lvlJc w:val="left"/>
      <w:pPr>
        <w:ind w:left="2576" w:hanging="476"/>
      </w:pPr>
      <w:rPr>
        <w:rFonts w:hint="default"/>
      </w:rPr>
    </w:lvl>
    <w:lvl w:ilvl="6">
      <w:numFmt w:val="bullet"/>
      <w:lvlText w:val="•"/>
      <w:lvlJc w:val="left"/>
      <w:pPr>
        <w:ind w:left="3079" w:hanging="476"/>
      </w:pPr>
      <w:rPr>
        <w:rFonts w:hint="default"/>
      </w:rPr>
    </w:lvl>
    <w:lvl w:ilvl="7">
      <w:numFmt w:val="bullet"/>
      <w:lvlText w:val="•"/>
      <w:lvlJc w:val="left"/>
      <w:pPr>
        <w:ind w:left="3582" w:hanging="476"/>
      </w:pPr>
      <w:rPr>
        <w:rFonts w:hint="default"/>
      </w:rPr>
    </w:lvl>
    <w:lvl w:ilvl="8">
      <w:numFmt w:val="bullet"/>
      <w:lvlText w:val="•"/>
      <w:lvlJc w:val="left"/>
      <w:pPr>
        <w:ind w:left="4085" w:hanging="476"/>
      </w:pPr>
      <w:rPr>
        <w:rFonts w:hint="default"/>
      </w:rPr>
    </w:lvl>
  </w:abstractNum>
  <w:abstractNum w:abstractNumId="16" w15:restartNumberingAfterBreak="0">
    <w:nsid w:val="3C386BB3"/>
    <w:multiLevelType w:val="multilevel"/>
    <w:tmpl w:val="B3DCB66A"/>
    <w:lvl w:ilvl="0">
      <w:start w:val="3"/>
      <w:numFmt w:val="decimal"/>
      <w:lvlText w:val="%1"/>
      <w:lvlJc w:val="left"/>
      <w:pPr>
        <w:ind w:left="56" w:hanging="45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" w:hanging="45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5"/>
      </w:pPr>
      <w:rPr>
        <w:rFonts w:hint="default"/>
      </w:rPr>
    </w:lvl>
    <w:lvl w:ilvl="4">
      <w:numFmt w:val="bullet"/>
      <w:lvlText w:val="•"/>
      <w:lvlJc w:val="left"/>
      <w:pPr>
        <w:ind w:left="2072" w:hanging="455"/>
      </w:pPr>
      <w:rPr>
        <w:rFonts w:hint="default"/>
      </w:rPr>
    </w:lvl>
    <w:lvl w:ilvl="5">
      <w:numFmt w:val="bullet"/>
      <w:lvlText w:val="•"/>
      <w:lvlJc w:val="left"/>
      <w:pPr>
        <w:ind w:left="2576" w:hanging="455"/>
      </w:pPr>
      <w:rPr>
        <w:rFonts w:hint="default"/>
      </w:rPr>
    </w:lvl>
    <w:lvl w:ilvl="6">
      <w:numFmt w:val="bullet"/>
      <w:lvlText w:val="•"/>
      <w:lvlJc w:val="left"/>
      <w:pPr>
        <w:ind w:left="3079" w:hanging="455"/>
      </w:pPr>
      <w:rPr>
        <w:rFonts w:hint="default"/>
      </w:rPr>
    </w:lvl>
    <w:lvl w:ilvl="7">
      <w:numFmt w:val="bullet"/>
      <w:lvlText w:val="•"/>
      <w:lvlJc w:val="left"/>
      <w:pPr>
        <w:ind w:left="3582" w:hanging="455"/>
      </w:pPr>
      <w:rPr>
        <w:rFonts w:hint="default"/>
      </w:rPr>
    </w:lvl>
    <w:lvl w:ilvl="8">
      <w:numFmt w:val="bullet"/>
      <w:lvlText w:val="•"/>
      <w:lvlJc w:val="left"/>
      <w:pPr>
        <w:ind w:left="4085" w:hanging="455"/>
      </w:pPr>
      <w:rPr>
        <w:rFonts w:hint="default"/>
      </w:rPr>
    </w:lvl>
  </w:abstractNum>
  <w:abstractNum w:abstractNumId="17" w15:restartNumberingAfterBreak="0">
    <w:nsid w:val="3F376BC1"/>
    <w:multiLevelType w:val="multilevel"/>
    <w:tmpl w:val="82A21468"/>
    <w:lvl w:ilvl="0">
      <w:start w:val="4"/>
      <w:numFmt w:val="decimal"/>
      <w:lvlText w:val="%1"/>
      <w:lvlJc w:val="left"/>
      <w:pPr>
        <w:ind w:left="56" w:hanging="50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507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50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507"/>
      </w:pPr>
      <w:rPr>
        <w:rFonts w:hint="default"/>
      </w:rPr>
    </w:lvl>
    <w:lvl w:ilvl="4">
      <w:numFmt w:val="bullet"/>
      <w:lvlText w:val="•"/>
      <w:lvlJc w:val="left"/>
      <w:pPr>
        <w:ind w:left="2072" w:hanging="507"/>
      </w:pPr>
      <w:rPr>
        <w:rFonts w:hint="default"/>
      </w:rPr>
    </w:lvl>
    <w:lvl w:ilvl="5">
      <w:numFmt w:val="bullet"/>
      <w:lvlText w:val="•"/>
      <w:lvlJc w:val="left"/>
      <w:pPr>
        <w:ind w:left="2576" w:hanging="507"/>
      </w:pPr>
      <w:rPr>
        <w:rFonts w:hint="default"/>
      </w:rPr>
    </w:lvl>
    <w:lvl w:ilvl="6">
      <w:numFmt w:val="bullet"/>
      <w:lvlText w:val="•"/>
      <w:lvlJc w:val="left"/>
      <w:pPr>
        <w:ind w:left="3079" w:hanging="507"/>
      </w:pPr>
      <w:rPr>
        <w:rFonts w:hint="default"/>
      </w:rPr>
    </w:lvl>
    <w:lvl w:ilvl="7">
      <w:numFmt w:val="bullet"/>
      <w:lvlText w:val="•"/>
      <w:lvlJc w:val="left"/>
      <w:pPr>
        <w:ind w:left="3582" w:hanging="507"/>
      </w:pPr>
      <w:rPr>
        <w:rFonts w:hint="default"/>
      </w:rPr>
    </w:lvl>
    <w:lvl w:ilvl="8">
      <w:numFmt w:val="bullet"/>
      <w:lvlText w:val="•"/>
      <w:lvlJc w:val="left"/>
      <w:pPr>
        <w:ind w:left="4085" w:hanging="507"/>
      </w:pPr>
      <w:rPr>
        <w:rFonts w:hint="default"/>
      </w:rPr>
    </w:lvl>
  </w:abstractNum>
  <w:abstractNum w:abstractNumId="18" w15:restartNumberingAfterBreak="0">
    <w:nsid w:val="4082770B"/>
    <w:multiLevelType w:val="multilevel"/>
    <w:tmpl w:val="4782C976"/>
    <w:lvl w:ilvl="0">
      <w:start w:val="1"/>
      <w:numFmt w:val="decimal"/>
      <w:lvlText w:val="%1"/>
      <w:lvlJc w:val="left"/>
      <w:pPr>
        <w:ind w:left="56" w:hanging="4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" w:hanging="45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3"/>
      </w:pPr>
      <w:rPr>
        <w:rFonts w:hint="default"/>
      </w:rPr>
    </w:lvl>
    <w:lvl w:ilvl="4">
      <w:numFmt w:val="bullet"/>
      <w:lvlText w:val="•"/>
      <w:lvlJc w:val="left"/>
      <w:pPr>
        <w:ind w:left="2072" w:hanging="453"/>
      </w:pPr>
      <w:rPr>
        <w:rFonts w:hint="default"/>
      </w:rPr>
    </w:lvl>
    <w:lvl w:ilvl="5">
      <w:numFmt w:val="bullet"/>
      <w:lvlText w:val="•"/>
      <w:lvlJc w:val="left"/>
      <w:pPr>
        <w:ind w:left="2576" w:hanging="453"/>
      </w:pPr>
      <w:rPr>
        <w:rFonts w:hint="default"/>
      </w:rPr>
    </w:lvl>
    <w:lvl w:ilvl="6">
      <w:numFmt w:val="bullet"/>
      <w:lvlText w:val="•"/>
      <w:lvlJc w:val="left"/>
      <w:pPr>
        <w:ind w:left="3079" w:hanging="453"/>
      </w:pPr>
      <w:rPr>
        <w:rFonts w:hint="default"/>
      </w:rPr>
    </w:lvl>
    <w:lvl w:ilvl="7">
      <w:numFmt w:val="bullet"/>
      <w:lvlText w:val="•"/>
      <w:lvlJc w:val="left"/>
      <w:pPr>
        <w:ind w:left="3582" w:hanging="453"/>
      </w:pPr>
      <w:rPr>
        <w:rFonts w:hint="default"/>
      </w:rPr>
    </w:lvl>
    <w:lvl w:ilvl="8">
      <w:numFmt w:val="bullet"/>
      <w:lvlText w:val="•"/>
      <w:lvlJc w:val="left"/>
      <w:pPr>
        <w:ind w:left="4085" w:hanging="453"/>
      </w:pPr>
      <w:rPr>
        <w:rFonts w:hint="default"/>
      </w:rPr>
    </w:lvl>
  </w:abstractNum>
  <w:abstractNum w:abstractNumId="19" w15:restartNumberingAfterBreak="0">
    <w:nsid w:val="44D154CA"/>
    <w:multiLevelType w:val="multilevel"/>
    <w:tmpl w:val="569894E2"/>
    <w:lvl w:ilvl="0">
      <w:start w:val="3"/>
      <w:numFmt w:val="decimal"/>
      <w:lvlText w:val="%1"/>
      <w:lvlJc w:val="left"/>
      <w:pPr>
        <w:ind w:left="56" w:hanging="4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" w:hanging="47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7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71"/>
      </w:pPr>
      <w:rPr>
        <w:rFonts w:hint="default"/>
      </w:rPr>
    </w:lvl>
    <w:lvl w:ilvl="4">
      <w:numFmt w:val="bullet"/>
      <w:lvlText w:val="•"/>
      <w:lvlJc w:val="left"/>
      <w:pPr>
        <w:ind w:left="2072" w:hanging="471"/>
      </w:pPr>
      <w:rPr>
        <w:rFonts w:hint="default"/>
      </w:rPr>
    </w:lvl>
    <w:lvl w:ilvl="5">
      <w:numFmt w:val="bullet"/>
      <w:lvlText w:val="•"/>
      <w:lvlJc w:val="left"/>
      <w:pPr>
        <w:ind w:left="2576" w:hanging="471"/>
      </w:pPr>
      <w:rPr>
        <w:rFonts w:hint="default"/>
      </w:rPr>
    </w:lvl>
    <w:lvl w:ilvl="6">
      <w:numFmt w:val="bullet"/>
      <w:lvlText w:val="•"/>
      <w:lvlJc w:val="left"/>
      <w:pPr>
        <w:ind w:left="3079" w:hanging="471"/>
      </w:pPr>
      <w:rPr>
        <w:rFonts w:hint="default"/>
      </w:rPr>
    </w:lvl>
    <w:lvl w:ilvl="7">
      <w:numFmt w:val="bullet"/>
      <w:lvlText w:val="•"/>
      <w:lvlJc w:val="left"/>
      <w:pPr>
        <w:ind w:left="3582" w:hanging="471"/>
      </w:pPr>
      <w:rPr>
        <w:rFonts w:hint="default"/>
      </w:rPr>
    </w:lvl>
    <w:lvl w:ilvl="8">
      <w:numFmt w:val="bullet"/>
      <w:lvlText w:val="•"/>
      <w:lvlJc w:val="left"/>
      <w:pPr>
        <w:ind w:left="4085" w:hanging="471"/>
      </w:pPr>
      <w:rPr>
        <w:rFonts w:hint="default"/>
      </w:rPr>
    </w:lvl>
  </w:abstractNum>
  <w:abstractNum w:abstractNumId="20" w15:restartNumberingAfterBreak="0">
    <w:nsid w:val="47B07B14"/>
    <w:multiLevelType w:val="multilevel"/>
    <w:tmpl w:val="10866A38"/>
    <w:lvl w:ilvl="0">
      <w:start w:val="1"/>
      <w:numFmt w:val="decimal"/>
      <w:lvlText w:val="%1"/>
      <w:lvlJc w:val="left"/>
      <w:pPr>
        <w:ind w:left="7689" w:hanging="315"/>
        <w:jc w:val="righ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89" w:hanging="315"/>
        <w:jc w:val="right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18"/>
        <w:szCs w:val="18"/>
      </w:rPr>
    </w:lvl>
    <w:lvl w:ilvl="2">
      <w:numFmt w:val="bullet"/>
      <w:lvlText w:val="•"/>
      <w:lvlJc w:val="left"/>
      <w:pPr>
        <w:ind w:left="8346" w:hanging="315"/>
      </w:pPr>
      <w:rPr>
        <w:rFonts w:hint="default"/>
      </w:rPr>
    </w:lvl>
    <w:lvl w:ilvl="3">
      <w:numFmt w:val="bullet"/>
      <w:lvlText w:val="•"/>
      <w:lvlJc w:val="left"/>
      <w:pPr>
        <w:ind w:left="8679" w:hanging="315"/>
      </w:pPr>
      <w:rPr>
        <w:rFonts w:hint="default"/>
      </w:rPr>
    </w:lvl>
    <w:lvl w:ilvl="4">
      <w:numFmt w:val="bullet"/>
      <w:lvlText w:val="•"/>
      <w:lvlJc w:val="left"/>
      <w:pPr>
        <w:ind w:left="9012" w:hanging="315"/>
      </w:pPr>
      <w:rPr>
        <w:rFonts w:hint="default"/>
      </w:rPr>
    </w:lvl>
    <w:lvl w:ilvl="5">
      <w:numFmt w:val="bullet"/>
      <w:lvlText w:val="•"/>
      <w:lvlJc w:val="left"/>
      <w:pPr>
        <w:ind w:left="9346" w:hanging="315"/>
      </w:pPr>
      <w:rPr>
        <w:rFonts w:hint="default"/>
      </w:rPr>
    </w:lvl>
    <w:lvl w:ilvl="6">
      <w:numFmt w:val="bullet"/>
      <w:lvlText w:val="•"/>
      <w:lvlJc w:val="left"/>
      <w:pPr>
        <w:ind w:left="9679" w:hanging="315"/>
      </w:pPr>
      <w:rPr>
        <w:rFonts w:hint="default"/>
      </w:rPr>
    </w:lvl>
    <w:lvl w:ilvl="7">
      <w:numFmt w:val="bullet"/>
      <w:lvlText w:val="•"/>
      <w:lvlJc w:val="left"/>
      <w:pPr>
        <w:ind w:left="10012" w:hanging="315"/>
      </w:pPr>
      <w:rPr>
        <w:rFonts w:hint="default"/>
      </w:rPr>
    </w:lvl>
    <w:lvl w:ilvl="8">
      <w:numFmt w:val="bullet"/>
      <w:lvlText w:val="•"/>
      <w:lvlJc w:val="left"/>
      <w:pPr>
        <w:ind w:left="10345" w:hanging="315"/>
      </w:pPr>
      <w:rPr>
        <w:rFonts w:hint="default"/>
      </w:rPr>
    </w:lvl>
  </w:abstractNum>
  <w:abstractNum w:abstractNumId="21" w15:restartNumberingAfterBreak="0">
    <w:nsid w:val="48744C71"/>
    <w:multiLevelType w:val="multilevel"/>
    <w:tmpl w:val="7C622DDE"/>
    <w:lvl w:ilvl="0">
      <w:start w:val="5"/>
      <w:numFmt w:val="decimal"/>
      <w:lvlText w:val="%1"/>
      <w:lvlJc w:val="left"/>
      <w:pPr>
        <w:ind w:left="56" w:hanging="4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" w:hanging="46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6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65"/>
      </w:pPr>
      <w:rPr>
        <w:rFonts w:hint="default"/>
      </w:rPr>
    </w:lvl>
    <w:lvl w:ilvl="4">
      <w:numFmt w:val="bullet"/>
      <w:lvlText w:val="•"/>
      <w:lvlJc w:val="left"/>
      <w:pPr>
        <w:ind w:left="2072" w:hanging="465"/>
      </w:pPr>
      <w:rPr>
        <w:rFonts w:hint="default"/>
      </w:rPr>
    </w:lvl>
    <w:lvl w:ilvl="5">
      <w:numFmt w:val="bullet"/>
      <w:lvlText w:val="•"/>
      <w:lvlJc w:val="left"/>
      <w:pPr>
        <w:ind w:left="2576" w:hanging="465"/>
      </w:pPr>
      <w:rPr>
        <w:rFonts w:hint="default"/>
      </w:rPr>
    </w:lvl>
    <w:lvl w:ilvl="6">
      <w:numFmt w:val="bullet"/>
      <w:lvlText w:val="•"/>
      <w:lvlJc w:val="left"/>
      <w:pPr>
        <w:ind w:left="3079" w:hanging="465"/>
      </w:pPr>
      <w:rPr>
        <w:rFonts w:hint="default"/>
      </w:rPr>
    </w:lvl>
    <w:lvl w:ilvl="7">
      <w:numFmt w:val="bullet"/>
      <w:lvlText w:val="•"/>
      <w:lvlJc w:val="left"/>
      <w:pPr>
        <w:ind w:left="3582" w:hanging="465"/>
      </w:pPr>
      <w:rPr>
        <w:rFonts w:hint="default"/>
      </w:rPr>
    </w:lvl>
    <w:lvl w:ilvl="8">
      <w:numFmt w:val="bullet"/>
      <w:lvlText w:val="•"/>
      <w:lvlJc w:val="left"/>
      <w:pPr>
        <w:ind w:left="4085" w:hanging="465"/>
      </w:pPr>
      <w:rPr>
        <w:rFonts w:hint="default"/>
      </w:rPr>
    </w:lvl>
  </w:abstractNum>
  <w:abstractNum w:abstractNumId="22" w15:restartNumberingAfterBreak="0">
    <w:nsid w:val="49A333C7"/>
    <w:multiLevelType w:val="multilevel"/>
    <w:tmpl w:val="19B69CA8"/>
    <w:lvl w:ilvl="0">
      <w:start w:val="5"/>
      <w:numFmt w:val="decimal"/>
      <w:lvlText w:val="%1"/>
      <w:lvlJc w:val="left"/>
      <w:pPr>
        <w:ind w:left="56" w:hanging="560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6" w:hanging="56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56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560"/>
      </w:pPr>
      <w:rPr>
        <w:rFonts w:hint="default"/>
      </w:rPr>
    </w:lvl>
    <w:lvl w:ilvl="4">
      <w:numFmt w:val="bullet"/>
      <w:lvlText w:val="•"/>
      <w:lvlJc w:val="left"/>
      <w:pPr>
        <w:ind w:left="2072" w:hanging="560"/>
      </w:pPr>
      <w:rPr>
        <w:rFonts w:hint="default"/>
      </w:rPr>
    </w:lvl>
    <w:lvl w:ilvl="5">
      <w:numFmt w:val="bullet"/>
      <w:lvlText w:val="•"/>
      <w:lvlJc w:val="left"/>
      <w:pPr>
        <w:ind w:left="2576" w:hanging="560"/>
      </w:pPr>
      <w:rPr>
        <w:rFonts w:hint="default"/>
      </w:rPr>
    </w:lvl>
    <w:lvl w:ilvl="6">
      <w:numFmt w:val="bullet"/>
      <w:lvlText w:val="•"/>
      <w:lvlJc w:val="left"/>
      <w:pPr>
        <w:ind w:left="3079" w:hanging="560"/>
      </w:pPr>
      <w:rPr>
        <w:rFonts w:hint="default"/>
      </w:rPr>
    </w:lvl>
    <w:lvl w:ilvl="7">
      <w:numFmt w:val="bullet"/>
      <w:lvlText w:val="•"/>
      <w:lvlJc w:val="left"/>
      <w:pPr>
        <w:ind w:left="3582" w:hanging="560"/>
      </w:pPr>
      <w:rPr>
        <w:rFonts w:hint="default"/>
      </w:rPr>
    </w:lvl>
    <w:lvl w:ilvl="8">
      <w:numFmt w:val="bullet"/>
      <w:lvlText w:val="•"/>
      <w:lvlJc w:val="left"/>
      <w:pPr>
        <w:ind w:left="4085" w:hanging="560"/>
      </w:pPr>
      <w:rPr>
        <w:rFonts w:hint="default"/>
      </w:rPr>
    </w:lvl>
  </w:abstractNum>
  <w:abstractNum w:abstractNumId="23" w15:restartNumberingAfterBreak="0">
    <w:nsid w:val="4B2B6B69"/>
    <w:multiLevelType w:val="multilevel"/>
    <w:tmpl w:val="4442E5E6"/>
    <w:lvl w:ilvl="0">
      <w:start w:val="5"/>
      <w:numFmt w:val="decimal"/>
      <w:lvlText w:val="%1"/>
      <w:lvlJc w:val="left"/>
      <w:pPr>
        <w:ind w:left="506" w:hanging="45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0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6" w:hanging="4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1877" w:hanging="450"/>
      </w:pPr>
      <w:rPr>
        <w:rFonts w:hint="default"/>
      </w:rPr>
    </w:lvl>
    <w:lvl w:ilvl="4">
      <w:numFmt w:val="bullet"/>
      <w:lvlText w:val="•"/>
      <w:lvlJc w:val="left"/>
      <w:pPr>
        <w:ind w:left="2336" w:hanging="450"/>
      </w:pPr>
      <w:rPr>
        <w:rFonts w:hint="default"/>
      </w:rPr>
    </w:lvl>
    <w:lvl w:ilvl="5">
      <w:numFmt w:val="bullet"/>
      <w:lvlText w:val="•"/>
      <w:lvlJc w:val="left"/>
      <w:pPr>
        <w:ind w:left="2796" w:hanging="450"/>
      </w:pPr>
      <w:rPr>
        <w:rFonts w:hint="default"/>
      </w:rPr>
    </w:lvl>
    <w:lvl w:ilvl="6">
      <w:numFmt w:val="bullet"/>
      <w:lvlText w:val="•"/>
      <w:lvlJc w:val="left"/>
      <w:pPr>
        <w:ind w:left="3255" w:hanging="450"/>
      </w:pPr>
      <w:rPr>
        <w:rFonts w:hint="default"/>
      </w:rPr>
    </w:lvl>
    <w:lvl w:ilvl="7">
      <w:numFmt w:val="bullet"/>
      <w:lvlText w:val="•"/>
      <w:lvlJc w:val="left"/>
      <w:pPr>
        <w:ind w:left="3714" w:hanging="450"/>
      </w:pPr>
      <w:rPr>
        <w:rFonts w:hint="default"/>
      </w:rPr>
    </w:lvl>
    <w:lvl w:ilvl="8">
      <w:numFmt w:val="bullet"/>
      <w:lvlText w:val="•"/>
      <w:lvlJc w:val="left"/>
      <w:pPr>
        <w:ind w:left="4173" w:hanging="450"/>
      </w:pPr>
      <w:rPr>
        <w:rFonts w:hint="default"/>
      </w:rPr>
    </w:lvl>
  </w:abstractNum>
  <w:abstractNum w:abstractNumId="24" w15:restartNumberingAfterBreak="0">
    <w:nsid w:val="55D7660A"/>
    <w:multiLevelType w:val="multilevel"/>
    <w:tmpl w:val="5FD4AFC6"/>
    <w:lvl w:ilvl="0">
      <w:start w:val="3"/>
      <w:numFmt w:val="decimal"/>
      <w:lvlText w:val="%1"/>
      <w:lvlJc w:val="left"/>
      <w:pPr>
        <w:ind w:left="56" w:hanging="457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6" w:hanging="457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7"/>
      </w:pPr>
      <w:rPr>
        <w:rFonts w:hint="default"/>
      </w:rPr>
    </w:lvl>
    <w:lvl w:ilvl="4">
      <w:numFmt w:val="bullet"/>
      <w:lvlText w:val="•"/>
      <w:lvlJc w:val="left"/>
      <w:pPr>
        <w:ind w:left="2072" w:hanging="457"/>
      </w:pPr>
      <w:rPr>
        <w:rFonts w:hint="default"/>
      </w:rPr>
    </w:lvl>
    <w:lvl w:ilvl="5">
      <w:numFmt w:val="bullet"/>
      <w:lvlText w:val="•"/>
      <w:lvlJc w:val="left"/>
      <w:pPr>
        <w:ind w:left="2576" w:hanging="457"/>
      </w:pPr>
      <w:rPr>
        <w:rFonts w:hint="default"/>
      </w:rPr>
    </w:lvl>
    <w:lvl w:ilvl="6">
      <w:numFmt w:val="bullet"/>
      <w:lvlText w:val="•"/>
      <w:lvlJc w:val="left"/>
      <w:pPr>
        <w:ind w:left="3079" w:hanging="457"/>
      </w:pPr>
      <w:rPr>
        <w:rFonts w:hint="default"/>
      </w:rPr>
    </w:lvl>
    <w:lvl w:ilvl="7">
      <w:numFmt w:val="bullet"/>
      <w:lvlText w:val="•"/>
      <w:lvlJc w:val="left"/>
      <w:pPr>
        <w:ind w:left="3582" w:hanging="457"/>
      </w:pPr>
      <w:rPr>
        <w:rFonts w:hint="default"/>
      </w:rPr>
    </w:lvl>
    <w:lvl w:ilvl="8">
      <w:numFmt w:val="bullet"/>
      <w:lvlText w:val="•"/>
      <w:lvlJc w:val="left"/>
      <w:pPr>
        <w:ind w:left="4085" w:hanging="457"/>
      </w:pPr>
      <w:rPr>
        <w:rFonts w:hint="default"/>
      </w:rPr>
    </w:lvl>
  </w:abstractNum>
  <w:abstractNum w:abstractNumId="25" w15:restartNumberingAfterBreak="0">
    <w:nsid w:val="592A65E3"/>
    <w:multiLevelType w:val="multilevel"/>
    <w:tmpl w:val="C2E0AF98"/>
    <w:lvl w:ilvl="0">
      <w:start w:val="5"/>
      <w:numFmt w:val="decimal"/>
      <w:lvlText w:val="%1"/>
      <w:lvlJc w:val="left"/>
      <w:pPr>
        <w:ind w:left="56" w:hanging="46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46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6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63"/>
      </w:pPr>
      <w:rPr>
        <w:rFonts w:hint="default"/>
      </w:rPr>
    </w:lvl>
    <w:lvl w:ilvl="4">
      <w:numFmt w:val="bullet"/>
      <w:lvlText w:val="•"/>
      <w:lvlJc w:val="left"/>
      <w:pPr>
        <w:ind w:left="2072" w:hanging="463"/>
      </w:pPr>
      <w:rPr>
        <w:rFonts w:hint="default"/>
      </w:rPr>
    </w:lvl>
    <w:lvl w:ilvl="5">
      <w:numFmt w:val="bullet"/>
      <w:lvlText w:val="•"/>
      <w:lvlJc w:val="left"/>
      <w:pPr>
        <w:ind w:left="2576" w:hanging="463"/>
      </w:pPr>
      <w:rPr>
        <w:rFonts w:hint="default"/>
      </w:rPr>
    </w:lvl>
    <w:lvl w:ilvl="6">
      <w:numFmt w:val="bullet"/>
      <w:lvlText w:val="•"/>
      <w:lvlJc w:val="left"/>
      <w:pPr>
        <w:ind w:left="3079" w:hanging="463"/>
      </w:pPr>
      <w:rPr>
        <w:rFonts w:hint="default"/>
      </w:rPr>
    </w:lvl>
    <w:lvl w:ilvl="7">
      <w:numFmt w:val="bullet"/>
      <w:lvlText w:val="•"/>
      <w:lvlJc w:val="left"/>
      <w:pPr>
        <w:ind w:left="3582" w:hanging="463"/>
      </w:pPr>
      <w:rPr>
        <w:rFonts w:hint="default"/>
      </w:rPr>
    </w:lvl>
    <w:lvl w:ilvl="8">
      <w:numFmt w:val="bullet"/>
      <w:lvlText w:val="•"/>
      <w:lvlJc w:val="left"/>
      <w:pPr>
        <w:ind w:left="4085" w:hanging="463"/>
      </w:pPr>
      <w:rPr>
        <w:rFonts w:hint="default"/>
      </w:rPr>
    </w:lvl>
  </w:abstractNum>
  <w:abstractNum w:abstractNumId="26" w15:restartNumberingAfterBreak="0">
    <w:nsid w:val="5EB17042"/>
    <w:multiLevelType w:val="multilevel"/>
    <w:tmpl w:val="D8AE4DC8"/>
    <w:lvl w:ilvl="0">
      <w:start w:val="1"/>
      <w:numFmt w:val="decimal"/>
      <w:lvlText w:val="%1."/>
      <w:lvlJc w:val="left"/>
      <w:pPr>
        <w:ind w:left="1992" w:hanging="180"/>
        <w:jc w:val="righ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437" w:hanging="31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2363" w:hanging="450"/>
        <w:jc w:val="right"/>
      </w:pPr>
      <w:rPr>
        <w:rFonts w:ascii="Times New Roman" w:eastAsia="Times New Roman" w:hAnsi="Times New Roman" w:cs="Times New Roman" w:hint="default"/>
        <w:i/>
        <w:spacing w:val="-7"/>
        <w:w w:val="100"/>
        <w:sz w:val="18"/>
        <w:szCs w:val="18"/>
      </w:rPr>
    </w:lvl>
    <w:lvl w:ilvl="3">
      <w:numFmt w:val="bullet"/>
      <w:lvlText w:val="•"/>
      <w:lvlJc w:val="left"/>
      <w:pPr>
        <w:ind w:left="2360" w:hanging="450"/>
      </w:pPr>
      <w:rPr>
        <w:rFonts w:hint="default"/>
      </w:rPr>
    </w:lvl>
    <w:lvl w:ilvl="4">
      <w:numFmt w:val="bullet"/>
      <w:lvlText w:val="•"/>
      <w:lvlJc w:val="left"/>
      <w:pPr>
        <w:ind w:left="2773" w:hanging="450"/>
      </w:pPr>
      <w:rPr>
        <w:rFonts w:hint="default"/>
      </w:rPr>
    </w:lvl>
    <w:lvl w:ilvl="5">
      <w:numFmt w:val="bullet"/>
      <w:lvlText w:val="•"/>
      <w:lvlJc w:val="left"/>
      <w:pPr>
        <w:ind w:left="3186" w:hanging="450"/>
      </w:pPr>
      <w:rPr>
        <w:rFonts w:hint="default"/>
      </w:rPr>
    </w:lvl>
    <w:lvl w:ilvl="6">
      <w:numFmt w:val="bullet"/>
      <w:lvlText w:val="•"/>
      <w:lvlJc w:val="left"/>
      <w:pPr>
        <w:ind w:left="3600" w:hanging="450"/>
      </w:pPr>
      <w:rPr>
        <w:rFonts w:hint="default"/>
      </w:rPr>
    </w:lvl>
    <w:lvl w:ilvl="7">
      <w:numFmt w:val="bullet"/>
      <w:lvlText w:val="•"/>
      <w:lvlJc w:val="left"/>
      <w:pPr>
        <w:ind w:left="4013" w:hanging="450"/>
      </w:pPr>
      <w:rPr>
        <w:rFonts w:hint="default"/>
      </w:rPr>
    </w:lvl>
    <w:lvl w:ilvl="8">
      <w:numFmt w:val="bullet"/>
      <w:lvlText w:val="•"/>
      <w:lvlJc w:val="left"/>
      <w:pPr>
        <w:ind w:left="4426" w:hanging="450"/>
      </w:pPr>
      <w:rPr>
        <w:rFonts w:hint="default"/>
      </w:rPr>
    </w:lvl>
  </w:abstractNum>
  <w:abstractNum w:abstractNumId="27" w15:restartNumberingAfterBreak="0">
    <w:nsid w:val="62FA5263"/>
    <w:multiLevelType w:val="multilevel"/>
    <w:tmpl w:val="5A56F7CC"/>
    <w:lvl w:ilvl="0">
      <w:start w:val="1"/>
      <w:numFmt w:val="decimal"/>
      <w:lvlText w:val="%1"/>
      <w:lvlJc w:val="left"/>
      <w:pPr>
        <w:ind w:left="56" w:hanging="45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0"/>
      </w:pPr>
      <w:rPr>
        <w:rFonts w:hint="default"/>
      </w:rPr>
    </w:lvl>
    <w:lvl w:ilvl="4">
      <w:numFmt w:val="bullet"/>
      <w:lvlText w:val="•"/>
      <w:lvlJc w:val="left"/>
      <w:pPr>
        <w:ind w:left="2072" w:hanging="450"/>
      </w:pPr>
      <w:rPr>
        <w:rFonts w:hint="default"/>
      </w:rPr>
    </w:lvl>
    <w:lvl w:ilvl="5">
      <w:numFmt w:val="bullet"/>
      <w:lvlText w:val="•"/>
      <w:lvlJc w:val="left"/>
      <w:pPr>
        <w:ind w:left="2576" w:hanging="450"/>
      </w:pPr>
      <w:rPr>
        <w:rFonts w:hint="default"/>
      </w:rPr>
    </w:lvl>
    <w:lvl w:ilvl="6">
      <w:numFmt w:val="bullet"/>
      <w:lvlText w:val="•"/>
      <w:lvlJc w:val="left"/>
      <w:pPr>
        <w:ind w:left="3079" w:hanging="450"/>
      </w:pPr>
      <w:rPr>
        <w:rFonts w:hint="default"/>
      </w:rPr>
    </w:lvl>
    <w:lvl w:ilvl="7">
      <w:numFmt w:val="bullet"/>
      <w:lvlText w:val="•"/>
      <w:lvlJc w:val="left"/>
      <w:pPr>
        <w:ind w:left="3582" w:hanging="450"/>
      </w:pPr>
      <w:rPr>
        <w:rFonts w:hint="default"/>
      </w:rPr>
    </w:lvl>
    <w:lvl w:ilvl="8">
      <w:numFmt w:val="bullet"/>
      <w:lvlText w:val="•"/>
      <w:lvlJc w:val="left"/>
      <w:pPr>
        <w:ind w:left="4085" w:hanging="450"/>
      </w:pPr>
      <w:rPr>
        <w:rFonts w:hint="default"/>
      </w:rPr>
    </w:lvl>
  </w:abstractNum>
  <w:abstractNum w:abstractNumId="28" w15:restartNumberingAfterBreak="0">
    <w:nsid w:val="635213A2"/>
    <w:multiLevelType w:val="multilevel"/>
    <w:tmpl w:val="F7BEECC4"/>
    <w:lvl w:ilvl="0">
      <w:start w:val="2"/>
      <w:numFmt w:val="decimal"/>
      <w:lvlText w:val="%1"/>
      <w:lvlJc w:val="left"/>
      <w:pPr>
        <w:ind w:left="56" w:hanging="45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" w:hanging="45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6"/>
      </w:pPr>
      <w:rPr>
        <w:rFonts w:hint="default"/>
      </w:rPr>
    </w:lvl>
    <w:lvl w:ilvl="4">
      <w:numFmt w:val="bullet"/>
      <w:lvlText w:val="•"/>
      <w:lvlJc w:val="left"/>
      <w:pPr>
        <w:ind w:left="2072" w:hanging="456"/>
      </w:pPr>
      <w:rPr>
        <w:rFonts w:hint="default"/>
      </w:rPr>
    </w:lvl>
    <w:lvl w:ilvl="5">
      <w:numFmt w:val="bullet"/>
      <w:lvlText w:val="•"/>
      <w:lvlJc w:val="left"/>
      <w:pPr>
        <w:ind w:left="2576" w:hanging="456"/>
      </w:pPr>
      <w:rPr>
        <w:rFonts w:hint="default"/>
      </w:rPr>
    </w:lvl>
    <w:lvl w:ilvl="6">
      <w:numFmt w:val="bullet"/>
      <w:lvlText w:val="•"/>
      <w:lvlJc w:val="left"/>
      <w:pPr>
        <w:ind w:left="3079" w:hanging="456"/>
      </w:pPr>
      <w:rPr>
        <w:rFonts w:hint="default"/>
      </w:rPr>
    </w:lvl>
    <w:lvl w:ilvl="7">
      <w:numFmt w:val="bullet"/>
      <w:lvlText w:val="•"/>
      <w:lvlJc w:val="left"/>
      <w:pPr>
        <w:ind w:left="3582" w:hanging="456"/>
      </w:pPr>
      <w:rPr>
        <w:rFonts w:hint="default"/>
      </w:rPr>
    </w:lvl>
    <w:lvl w:ilvl="8">
      <w:numFmt w:val="bullet"/>
      <w:lvlText w:val="•"/>
      <w:lvlJc w:val="left"/>
      <w:pPr>
        <w:ind w:left="4085" w:hanging="456"/>
      </w:pPr>
      <w:rPr>
        <w:rFonts w:hint="default"/>
      </w:rPr>
    </w:lvl>
  </w:abstractNum>
  <w:abstractNum w:abstractNumId="29" w15:restartNumberingAfterBreak="0">
    <w:nsid w:val="6A0A5A89"/>
    <w:multiLevelType w:val="multilevel"/>
    <w:tmpl w:val="C2B2BA40"/>
    <w:lvl w:ilvl="0">
      <w:start w:val="5"/>
      <w:numFmt w:val="decimal"/>
      <w:lvlText w:val="%1"/>
      <w:lvlJc w:val="left"/>
      <w:pPr>
        <w:ind w:left="56" w:hanging="46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6" w:hanging="46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6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64"/>
      </w:pPr>
      <w:rPr>
        <w:rFonts w:hint="default"/>
      </w:rPr>
    </w:lvl>
    <w:lvl w:ilvl="4">
      <w:numFmt w:val="bullet"/>
      <w:lvlText w:val="•"/>
      <w:lvlJc w:val="left"/>
      <w:pPr>
        <w:ind w:left="2072" w:hanging="464"/>
      </w:pPr>
      <w:rPr>
        <w:rFonts w:hint="default"/>
      </w:rPr>
    </w:lvl>
    <w:lvl w:ilvl="5">
      <w:numFmt w:val="bullet"/>
      <w:lvlText w:val="•"/>
      <w:lvlJc w:val="left"/>
      <w:pPr>
        <w:ind w:left="2576" w:hanging="464"/>
      </w:pPr>
      <w:rPr>
        <w:rFonts w:hint="default"/>
      </w:rPr>
    </w:lvl>
    <w:lvl w:ilvl="6">
      <w:numFmt w:val="bullet"/>
      <w:lvlText w:val="•"/>
      <w:lvlJc w:val="left"/>
      <w:pPr>
        <w:ind w:left="3079" w:hanging="464"/>
      </w:pPr>
      <w:rPr>
        <w:rFonts w:hint="default"/>
      </w:rPr>
    </w:lvl>
    <w:lvl w:ilvl="7">
      <w:numFmt w:val="bullet"/>
      <w:lvlText w:val="•"/>
      <w:lvlJc w:val="left"/>
      <w:pPr>
        <w:ind w:left="3582" w:hanging="464"/>
      </w:pPr>
      <w:rPr>
        <w:rFonts w:hint="default"/>
      </w:rPr>
    </w:lvl>
    <w:lvl w:ilvl="8">
      <w:numFmt w:val="bullet"/>
      <w:lvlText w:val="•"/>
      <w:lvlJc w:val="left"/>
      <w:pPr>
        <w:ind w:left="4085" w:hanging="464"/>
      </w:pPr>
      <w:rPr>
        <w:rFonts w:hint="default"/>
      </w:rPr>
    </w:lvl>
  </w:abstractNum>
  <w:abstractNum w:abstractNumId="30" w15:restartNumberingAfterBreak="0">
    <w:nsid w:val="6DD9784D"/>
    <w:multiLevelType w:val="multilevel"/>
    <w:tmpl w:val="B8A668B2"/>
    <w:lvl w:ilvl="0">
      <w:start w:val="5"/>
      <w:numFmt w:val="decimal"/>
      <w:lvlText w:val="%1"/>
      <w:lvlJc w:val="left"/>
      <w:pPr>
        <w:ind w:left="56" w:hanging="45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6" w:hanging="454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6" w:hanging="4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4"/>
      </w:pPr>
      <w:rPr>
        <w:rFonts w:hint="default"/>
      </w:rPr>
    </w:lvl>
    <w:lvl w:ilvl="4">
      <w:numFmt w:val="bullet"/>
      <w:lvlText w:val="•"/>
      <w:lvlJc w:val="left"/>
      <w:pPr>
        <w:ind w:left="2072" w:hanging="454"/>
      </w:pPr>
      <w:rPr>
        <w:rFonts w:hint="default"/>
      </w:rPr>
    </w:lvl>
    <w:lvl w:ilvl="5">
      <w:numFmt w:val="bullet"/>
      <w:lvlText w:val="•"/>
      <w:lvlJc w:val="left"/>
      <w:pPr>
        <w:ind w:left="2576" w:hanging="454"/>
      </w:pPr>
      <w:rPr>
        <w:rFonts w:hint="default"/>
      </w:rPr>
    </w:lvl>
    <w:lvl w:ilvl="6">
      <w:numFmt w:val="bullet"/>
      <w:lvlText w:val="•"/>
      <w:lvlJc w:val="left"/>
      <w:pPr>
        <w:ind w:left="3079" w:hanging="454"/>
      </w:pPr>
      <w:rPr>
        <w:rFonts w:hint="default"/>
      </w:rPr>
    </w:lvl>
    <w:lvl w:ilvl="7">
      <w:numFmt w:val="bullet"/>
      <w:lvlText w:val="•"/>
      <w:lvlJc w:val="left"/>
      <w:pPr>
        <w:ind w:left="3582" w:hanging="454"/>
      </w:pPr>
      <w:rPr>
        <w:rFonts w:hint="default"/>
      </w:rPr>
    </w:lvl>
    <w:lvl w:ilvl="8">
      <w:numFmt w:val="bullet"/>
      <w:lvlText w:val="•"/>
      <w:lvlJc w:val="left"/>
      <w:pPr>
        <w:ind w:left="4085" w:hanging="454"/>
      </w:pPr>
      <w:rPr>
        <w:rFonts w:hint="default"/>
      </w:rPr>
    </w:lvl>
  </w:abstractNum>
  <w:abstractNum w:abstractNumId="31" w15:restartNumberingAfterBreak="0">
    <w:nsid w:val="74DB525D"/>
    <w:multiLevelType w:val="multilevel"/>
    <w:tmpl w:val="D996FCDE"/>
    <w:lvl w:ilvl="0">
      <w:start w:val="4"/>
      <w:numFmt w:val="decimal"/>
      <w:lvlText w:val="%1"/>
      <w:lvlJc w:val="left"/>
      <w:pPr>
        <w:ind w:left="506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3">
      <w:numFmt w:val="bullet"/>
      <w:lvlText w:val="•"/>
      <w:lvlJc w:val="left"/>
      <w:pPr>
        <w:ind w:left="1520" w:hanging="450"/>
      </w:pPr>
      <w:rPr>
        <w:rFonts w:hint="default"/>
      </w:rPr>
    </w:lvl>
    <w:lvl w:ilvl="4">
      <w:numFmt w:val="bullet"/>
      <w:lvlText w:val="•"/>
      <w:lvlJc w:val="left"/>
      <w:pPr>
        <w:ind w:left="2030" w:hanging="450"/>
      </w:pPr>
      <w:rPr>
        <w:rFonts w:hint="default"/>
      </w:rPr>
    </w:lvl>
    <w:lvl w:ilvl="5">
      <w:numFmt w:val="bullet"/>
      <w:lvlText w:val="•"/>
      <w:lvlJc w:val="left"/>
      <w:pPr>
        <w:ind w:left="2540" w:hanging="450"/>
      </w:pPr>
      <w:rPr>
        <w:rFonts w:hint="default"/>
      </w:rPr>
    </w:lvl>
    <w:lvl w:ilvl="6">
      <w:numFmt w:val="bullet"/>
      <w:lvlText w:val="•"/>
      <w:lvlJc w:val="left"/>
      <w:pPr>
        <w:ind w:left="3051" w:hanging="450"/>
      </w:pPr>
      <w:rPr>
        <w:rFonts w:hint="default"/>
      </w:rPr>
    </w:lvl>
    <w:lvl w:ilvl="7">
      <w:numFmt w:val="bullet"/>
      <w:lvlText w:val="•"/>
      <w:lvlJc w:val="left"/>
      <w:pPr>
        <w:ind w:left="3561" w:hanging="450"/>
      </w:pPr>
      <w:rPr>
        <w:rFonts w:hint="default"/>
      </w:rPr>
    </w:lvl>
    <w:lvl w:ilvl="8">
      <w:numFmt w:val="bullet"/>
      <w:lvlText w:val="•"/>
      <w:lvlJc w:val="left"/>
      <w:pPr>
        <w:ind w:left="4071" w:hanging="450"/>
      </w:pPr>
      <w:rPr>
        <w:rFonts w:hint="default"/>
      </w:rPr>
    </w:lvl>
  </w:abstractNum>
  <w:abstractNum w:abstractNumId="32" w15:restartNumberingAfterBreak="0">
    <w:nsid w:val="7BF41E50"/>
    <w:multiLevelType w:val="multilevel"/>
    <w:tmpl w:val="8676CA2C"/>
    <w:lvl w:ilvl="0">
      <w:start w:val="5"/>
      <w:numFmt w:val="decimal"/>
      <w:lvlText w:val="%1"/>
      <w:lvlJc w:val="left"/>
      <w:pPr>
        <w:ind w:left="56" w:hanging="452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56" w:hanging="452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5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52"/>
      </w:pPr>
      <w:rPr>
        <w:rFonts w:hint="default"/>
      </w:rPr>
    </w:lvl>
    <w:lvl w:ilvl="4">
      <w:numFmt w:val="bullet"/>
      <w:lvlText w:val="•"/>
      <w:lvlJc w:val="left"/>
      <w:pPr>
        <w:ind w:left="2072" w:hanging="452"/>
      </w:pPr>
      <w:rPr>
        <w:rFonts w:hint="default"/>
      </w:rPr>
    </w:lvl>
    <w:lvl w:ilvl="5">
      <w:numFmt w:val="bullet"/>
      <w:lvlText w:val="•"/>
      <w:lvlJc w:val="left"/>
      <w:pPr>
        <w:ind w:left="2576" w:hanging="452"/>
      </w:pPr>
      <w:rPr>
        <w:rFonts w:hint="default"/>
      </w:rPr>
    </w:lvl>
    <w:lvl w:ilvl="6">
      <w:numFmt w:val="bullet"/>
      <w:lvlText w:val="•"/>
      <w:lvlJc w:val="left"/>
      <w:pPr>
        <w:ind w:left="3079" w:hanging="452"/>
      </w:pPr>
      <w:rPr>
        <w:rFonts w:hint="default"/>
      </w:rPr>
    </w:lvl>
    <w:lvl w:ilvl="7">
      <w:numFmt w:val="bullet"/>
      <w:lvlText w:val="•"/>
      <w:lvlJc w:val="left"/>
      <w:pPr>
        <w:ind w:left="3582" w:hanging="452"/>
      </w:pPr>
      <w:rPr>
        <w:rFonts w:hint="default"/>
      </w:rPr>
    </w:lvl>
    <w:lvl w:ilvl="8">
      <w:numFmt w:val="bullet"/>
      <w:lvlText w:val="•"/>
      <w:lvlJc w:val="left"/>
      <w:pPr>
        <w:ind w:left="4085" w:hanging="452"/>
      </w:pPr>
      <w:rPr>
        <w:rFonts w:hint="default"/>
      </w:rPr>
    </w:lvl>
  </w:abstractNum>
  <w:abstractNum w:abstractNumId="33" w15:restartNumberingAfterBreak="0">
    <w:nsid w:val="7FAC3655"/>
    <w:multiLevelType w:val="multilevel"/>
    <w:tmpl w:val="B85077BE"/>
    <w:lvl w:ilvl="0">
      <w:start w:val="1"/>
      <w:numFmt w:val="decimal"/>
      <w:lvlText w:val="%1"/>
      <w:lvlJc w:val="left"/>
      <w:pPr>
        <w:ind w:left="56" w:hanging="46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46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46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569" w:hanging="465"/>
      </w:pPr>
      <w:rPr>
        <w:rFonts w:hint="default"/>
      </w:rPr>
    </w:lvl>
    <w:lvl w:ilvl="4">
      <w:numFmt w:val="bullet"/>
      <w:lvlText w:val="•"/>
      <w:lvlJc w:val="left"/>
      <w:pPr>
        <w:ind w:left="2072" w:hanging="465"/>
      </w:pPr>
      <w:rPr>
        <w:rFonts w:hint="default"/>
      </w:rPr>
    </w:lvl>
    <w:lvl w:ilvl="5">
      <w:numFmt w:val="bullet"/>
      <w:lvlText w:val="•"/>
      <w:lvlJc w:val="left"/>
      <w:pPr>
        <w:ind w:left="2576" w:hanging="465"/>
      </w:pPr>
      <w:rPr>
        <w:rFonts w:hint="default"/>
      </w:rPr>
    </w:lvl>
    <w:lvl w:ilvl="6">
      <w:numFmt w:val="bullet"/>
      <w:lvlText w:val="•"/>
      <w:lvlJc w:val="left"/>
      <w:pPr>
        <w:ind w:left="3079" w:hanging="465"/>
      </w:pPr>
      <w:rPr>
        <w:rFonts w:hint="default"/>
      </w:rPr>
    </w:lvl>
    <w:lvl w:ilvl="7">
      <w:numFmt w:val="bullet"/>
      <w:lvlText w:val="•"/>
      <w:lvlJc w:val="left"/>
      <w:pPr>
        <w:ind w:left="3582" w:hanging="465"/>
      </w:pPr>
      <w:rPr>
        <w:rFonts w:hint="default"/>
      </w:rPr>
    </w:lvl>
    <w:lvl w:ilvl="8">
      <w:numFmt w:val="bullet"/>
      <w:lvlText w:val="•"/>
      <w:lvlJc w:val="left"/>
      <w:pPr>
        <w:ind w:left="4085" w:hanging="465"/>
      </w:pPr>
      <w:rPr>
        <w:rFonts w:hint="default"/>
      </w:rPr>
    </w:lvl>
  </w:abstractNum>
  <w:num w:numId="1">
    <w:abstractNumId w:val="22"/>
  </w:num>
  <w:num w:numId="2">
    <w:abstractNumId w:val="32"/>
  </w:num>
  <w:num w:numId="3">
    <w:abstractNumId w:val="23"/>
  </w:num>
  <w:num w:numId="4">
    <w:abstractNumId w:val="30"/>
  </w:num>
  <w:num w:numId="5">
    <w:abstractNumId w:val="11"/>
  </w:num>
  <w:num w:numId="6">
    <w:abstractNumId w:val="4"/>
  </w:num>
  <w:num w:numId="7">
    <w:abstractNumId w:val="17"/>
  </w:num>
  <w:num w:numId="8">
    <w:abstractNumId w:val="9"/>
  </w:num>
  <w:num w:numId="9">
    <w:abstractNumId w:val="1"/>
  </w:num>
  <w:num w:numId="10">
    <w:abstractNumId w:val="14"/>
  </w:num>
  <w:num w:numId="11">
    <w:abstractNumId w:val="29"/>
  </w:num>
  <w:num w:numId="12">
    <w:abstractNumId w:val="25"/>
  </w:num>
  <w:num w:numId="13">
    <w:abstractNumId w:val="8"/>
  </w:num>
  <w:num w:numId="14">
    <w:abstractNumId w:val="21"/>
  </w:num>
  <w:num w:numId="15">
    <w:abstractNumId w:val="19"/>
  </w:num>
  <w:num w:numId="16">
    <w:abstractNumId w:val="16"/>
  </w:num>
  <w:num w:numId="17">
    <w:abstractNumId w:val="31"/>
  </w:num>
  <w:num w:numId="18">
    <w:abstractNumId w:val="24"/>
  </w:num>
  <w:num w:numId="19">
    <w:abstractNumId w:val="3"/>
  </w:num>
  <w:num w:numId="20">
    <w:abstractNumId w:val="13"/>
  </w:num>
  <w:num w:numId="21">
    <w:abstractNumId w:val="15"/>
  </w:num>
  <w:num w:numId="22">
    <w:abstractNumId w:val="0"/>
  </w:num>
  <w:num w:numId="23">
    <w:abstractNumId w:val="28"/>
  </w:num>
  <w:num w:numId="24">
    <w:abstractNumId w:val="5"/>
  </w:num>
  <w:num w:numId="25">
    <w:abstractNumId w:val="27"/>
  </w:num>
  <w:num w:numId="26">
    <w:abstractNumId w:val="6"/>
  </w:num>
  <w:num w:numId="27">
    <w:abstractNumId w:val="33"/>
  </w:num>
  <w:num w:numId="28">
    <w:abstractNumId w:val="2"/>
  </w:num>
  <w:num w:numId="29">
    <w:abstractNumId w:val="18"/>
  </w:num>
  <w:num w:numId="30">
    <w:abstractNumId w:val="10"/>
  </w:num>
  <w:num w:numId="31">
    <w:abstractNumId w:val="12"/>
  </w:num>
  <w:num w:numId="32">
    <w:abstractNumId w:val="7"/>
  </w:num>
  <w:num w:numId="33">
    <w:abstractNumId w:val="2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A75DB"/>
    <w:rsid w:val="006B2A76"/>
    <w:rsid w:val="00CA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docId w15:val="{44F720A1-2418-492C-947E-ACF038E1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87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1"/>
    <w:qFormat/>
    <w:pPr>
      <w:spacing w:line="198" w:lineRule="exact"/>
      <w:ind w:left="507"/>
      <w:outlineLvl w:val="1"/>
    </w:pPr>
    <w:rPr>
      <w:b/>
      <w:bCs/>
      <w:i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93" w:hanging="283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6B2A7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B2A7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B2A7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B2A7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2A7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hyperlink" Target="http://www.mpravde.gov.r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76</Pages>
  <Words>16382</Words>
  <Characters>93381</Characters>
  <Application>Microsoft Office Word</Application>
  <DocSecurity>0</DocSecurity>
  <Lines>778</Lines>
  <Paragraphs>219</Paragraphs>
  <ScaleCrop>false</ScaleCrop>
  <Company/>
  <LinksUpToDate>false</LinksUpToDate>
  <CharactersWithSpaces>109544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2023-12-01T14:29:00Z</dcterms:created>
  <dcterms:modified xsi:type="dcterms:W3CDTF">2023-12-01T14:31:00Z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