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932A9A" w:rsidTr="005D6DF1">
        <w:trPr>
          <w:tblCellSpacing w:w="15" w:type="dxa"/>
        </w:trPr>
        <w:tc>
          <w:tcPr>
            <w:tcW w:w="476" w:type="pct"/>
            <w:shd w:val="clear" w:color="auto" w:fill="A41E1C"/>
            <w:vAlign w:val="center"/>
          </w:tcPr>
          <w:p w:rsidR="00932A9A" w:rsidRDefault="00172FA9" w:rsidP="00D70371">
            <w:pPr>
              <w:pStyle w:val="NASLOVZLA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44.25pt">
                  <v:imagedata r:id="rId7" o:title="futer logo"/>
                </v:shape>
              </w:pict>
            </w:r>
          </w:p>
        </w:tc>
        <w:tc>
          <w:tcPr>
            <w:tcW w:w="4483" w:type="pct"/>
            <w:shd w:val="clear" w:color="auto" w:fill="A41E1C"/>
            <w:vAlign w:val="center"/>
            <w:hideMark/>
          </w:tcPr>
          <w:p w:rsidR="003960C1" w:rsidRDefault="003960C1" w:rsidP="00D70371">
            <w:pPr>
              <w:pStyle w:val="NASLOVBELO"/>
              <w:rPr>
                <w:color w:val="FFE599"/>
              </w:rPr>
            </w:pPr>
            <w:r w:rsidRPr="003960C1">
              <w:rPr>
                <w:color w:val="FFE599"/>
              </w:rPr>
              <w:t>ПРАВИЛНИК</w:t>
            </w:r>
          </w:p>
          <w:p w:rsidR="00932A9A" w:rsidRPr="00D70371" w:rsidRDefault="00733616" w:rsidP="00D70371">
            <w:pPr>
              <w:pStyle w:val="NASLOVBELO"/>
            </w:pPr>
            <w:r w:rsidRPr="00733616">
              <w:t>О ДОПУНИ ПРАВИЛНИКА О ПЛАНУ И ПРОГРАМУ НАСТАВЕ И УЧЕЊА СТРУЧНИХ ПРЕДМЕТА СРЕДЊЕГ СТРУЧНОГ ОБРАЗОВАЊА И ВАСПИТАЊА У ПОДРУЧЈУ РАДА МАШИНСТВО И ОБРАДА МЕТАЛА</w:t>
            </w:r>
          </w:p>
          <w:p w:rsidR="00932A9A" w:rsidRPr="00D70371" w:rsidRDefault="00932A9A" w:rsidP="00172FA9">
            <w:pPr>
              <w:pStyle w:val="podnaslovpropisa"/>
            </w:pPr>
            <w:r w:rsidRPr="00D70371">
              <w:t>("Сл. гласник РС</w:t>
            </w:r>
            <w:r w:rsidR="003960C1">
              <w:t xml:space="preserve"> - </w:t>
            </w:r>
            <w:r w:rsidR="003960C1" w:rsidRPr="003960C1">
              <w:t>Просветни гласник</w:t>
            </w:r>
            <w:r w:rsidRPr="00D70371">
              <w:t xml:space="preserve">", бр. </w:t>
            </w:r>
            <w:r w:rsidR="00172FA9">
              <w:t>8</w:t>
            </w:r>
            <w:bookmarkStart w:id="0" w:name="_GoBack"/>
            <w:bookmarkEnd w:id="0"/>
            <w:r w:rsidRPr="00D70371">
              <w:t>/20</w:t>
            </w:r>
            <w:r w:rsidR="00643E74" w:rsidRPr="00D70371">
              <w:t>23</w:t>
            </w:r>
            <w:r w:rsidRPr="00D70371">
              <w:t>)</w:t>
            </w:r>
          </w:p>
        </w:tc>
      </w:tr>
    </w:tbl>
    <w:p w:rsidR="00733616" w:rsidRDefault="00733616" w:rsidP="00D70371">
      <w:bookmarkStart w:id="1" w:name="str_1"/>
      <w:bookmarkEnd w:id="1"/>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основу члана 67. став 4. Закона о основама система образовања и васпитања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бр. 88/17, 27/18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др. закон, 10/19, 6/20 и 129/21),</w:t>
      </w:r>
      <w:r>
        <w:rPr>
          <w:rFonts w:ascii="Arial" w:hAnsi="Arial" w:cs="Arial"/>
          <w:noProof w:val="0"/>
          <w:color w:val="000000"/>
          <w:sz w:val="22"/>
          <w:szCs w:val="22"/>
          <w:lang w:val="en-US"/>
        </w:rPr>
        <w:t xml:space="preserve"> </w:t>
      </w:r>
      <w:r w:rsidRPr="00733616">
        <w:rPr>
          <w:rFonts w:ascii="Arial" w:hAnsi="Arial" w:cs="Arial"/>
          <w:noProof w:val="0"/>
          <w:color w:val="000000"/>
          <w:sz w:val="22"/>
          <w:szCs w:val="22"/>
          <w:lang w:val="en-US"/>
        </w:rPr>
        <w:t>Министар просвете доноси</w:t>
      </w:r>
    </w:p>
    <w:p w:rsidR="00733616" w:rsidRPr="00733616" w:rsidRDefault="00733616" w:rsidP="00733616">
      <w:pPr>
        <w:spacing w:after="225"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ПРАВИЛНИК</w:t>
      </w:r>
    </w:p>
    <w:p w:rsidR="00733616" w:rsidRPr="00733616" w:rsidRDefault="00733616" w:rsidP="00733616">
      <w:pPr>
        <w:spacing w:after="15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О ДОПУНИ ПРАВИЛНИКА О ПЛАНУ И ПРОГРАМУ НАСТАВЕ И УЧЕЊА СТРУЧНИХ ПРЕДМЕТА СРЕДЊЕГ СТРУЧНОГ ОБРАЗОВАЊА И ВАСПИТАЊА У ПОДРУЧЈУ РАДА МАШИНСТВО И ОБРАДА МЕТАЛА</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noProof w:val="0"/>
          <w:color w:val="000000"/>
          <w:sz w:val="22"/>
          <w:szCs w:val="22"/>
          <w:lang w:val="en-US"/>
        </w:rPr>
        <w:t>Члан 1.</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Правилнику о плану и програму наставе и учења стручних предмета средњег стручног образовања и васпитања у подручју рада Машинство и обрада метала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бр. 9/20, 13/20, 12/21, 2/22 и 8/22), после плана и програма наставе и учења за образовни профил оператер машинске обраде резањем, додаје се план и програм наставе и учења за образовни профил авио-техничар, који је одштампан уз овај правилник и чини његов саставни део.</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noProof w:val="0"/>
          <w:color w:val="000000"/>
          <w:sz w:val="22"/>
          <w:szCs w:val="22"/>
          <w:lang w:val="en-US"/>
        </w:rPr>
        <w:t>Члан 2.</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План и програм наставе и учења за образовни профил авио-техничар остварује се и у складу са Решењем о усвајању стандарда квалификације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Авио-техничар</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број 1/23).</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noProof w:val="0"/>
          <w:color w:val="000000"/>
          <w:sz w:val="22"/>
          <w:szCs w:val="22"/>
          <w:lang w:val="en-US"/>
        </w:rPr>
        <w:t>Члан 3.</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Даном почетка примене овог правилника престаје да важи Правилник о наставном плану и програму стручних предмета средњег стручног образовања у подручју рада Машинство и обрада метала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Просветни гласник</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бр. 6/14, 11/15, 1/16, 5/16, 10/16, 13/16, 4/17, 1/18, 4/18, 2/20, 5/20, 3/21, 2/22 и 8/22), у делу који се односи на наставни план и наставни програм за образовни профил авио-техничар.</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Ученици уписани у средњу школу закључно са школском 2022/2023. годином у подручју рада Машинство и обрада метала за образовни профил авио-техничар, у четворогодишњем трајању, стичу образовање по Правилнику из члана 3. став 1. овог правилника, најкасније до краја школске 2026/2027. године.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noProof w:val="0"/>
          <w:color w:val="000000"/>
          <w:sz w:val="22"/>
          <w:szCs w:val="22"/>
          <w:lang w:val="en-US"/>
        </w:rPr>
        <w:t>Члан 4.</w:t>
      </w:r>
    </w:p>
    <w:p w:rsidR="00733616" w:rsidRDefault="00733616" w:rsidP="00733616">
      <w:pPr>
        <w:spacing w:after="150" w:line="276" w:lineRule="auto"/>
        <w:contextualSpacing w:val="0"/>
        <w:rPr>
          <w:rFonts w:ascii="Arial" w:hAnsi="Arial" w:cs="Arial"/>
          <w:noProof w:val="0"/>
          <w:color w:val="000000"/>
          <w:sz w:val="22"/>
          <w:szCs w:val="22"/>
          <w:lang w:val="en-US"/>
        </w:rPr>
      </w:pPr>
      <w:r w:rsidRPr="00733616">
        <w:rPr>
          <w:rFonts w:ascii="Arial" w:hAnsi="Arial" w:cs="Arial"/>
          <w:noProof w:val="0"/>
          <w:color w:val="000000"/>
          <w:sz w:val="22"/>
          <w:szCs w:val="22"/>
          <w:lang w:val="en-US"/>
        </w:rPr>
        <w:t xml:space="preserve">Овај правилник ступа на снагу наредног дана од дана објављивања у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Службеном гласнику Републике Србије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Просветном гласнику</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а примењује се од школске 2023/2024. године.</w:t>
      </w:r>
    </w:p>
    <w:p w:rsidR="00733616" w:rsidRDefault="00172FA9" w:rsidP="00733616">
      <w:pPr>
        <w:spacing w:after="150"/>
      </w:pPr>
      <w:r>
        <w:rPr>
          <w:lang w:eastAsia="sr-Latn-RS"/>
        </w:rPr>
        <w:lastRenderedPageBreak/>
        <w:pict>
          <v:shape id="Picture 1" o:spid="_x0000_i1026" type="#_x0000_t75" style="width:450.75pt;height:343.5pt;visibility:visible;mso-wrap-style:square">
            <v:imagedata r:id="rId8" o:title=""/>
          </v:shape>
        </w:pict>
      </w:r>
    </w:p>
    <w:p w:rsidR="00733616" w:rsidRDefault="00172FA9" w:rsidP="00733616">
      <w:pPr>
        <w:spacing w:after="150"/>
      </w:pPr>
      <w:r>
        <w:rPr>
          <w:lang w:eastAsia="sr-Latn-RS"/>
        </w:rPr>
        <w:pict>
          <v:shape id="Picture 2" o:spid="_x0000_i1027" type="#_x0000_t75" style="width:450.75pt;height:343.5pt;visibility:visible;mso-wrap-style:square">
            <v:imagedata r:id="rId9" o:title=""/>
          </v:shape>
        </w:pict>
      </w:r>
    </w:p>
    <w:p w:rsidR="00733616" w:rsidRDefault="00172FA9" w:rsidP="00733616">
      <w:pPr>
        <w:spacing w:after="150"/>
      </w:pPr>
      <w:r>
        <w:rPr>
          <w:lang w:eastAsia="sr-Latn-RS"/>
        </w:rPr>
        <w:pict>
          <v:shape id="Picture 3" o:spid="_x0000_i1028" type="#_x0000_t75" style="width:450.75pt;height:343.5pt;visibility:visible;mso-wrap-style:square">
            <v:imagedata r:id="rId10" o:title=""/>
          </v:shape>
        </w:pict>
      </w:r>
    </w:p>
    <w:p w:rsidR="00733616" w:rsidRDefault="00172FA9" w:rsidP="00733616">
      <w:pPr>
        <w:spacing w:after="150"/>
      </w:pPr>
      <w:r>
        <w:rPr>
          <w:lang w:eastAsia="sr-Latn-RS"/>
        </w:rPr>
        <w:pict>
          <v:shape id="Picture 4" o:spid="_x0000_i1029" type="#_x0000_t75" style="width:450.75pt;height:343.5pt;visibility:visible;mso-wrap-style:square">
            <v:imagedata r:id="rId11" o:title=""/>
          </v:shape>
        </w:pict>
      </w:r>
    </w:p>
    <w:p w:rsidR="00733616" w:rsidRDefault="00172FA9" w:rsidP="00733616">
      <w:pPr>
        <w:spacing w:after="150"/>
      </w:pPr>
      <w:r>
        <w:rPr>
          <w:lang w:eastAsia="sr-Latn-RS"/>
        </w:rPr>
        <w:pict>
          <v:shape id="Picture 5" o:spid="_x0000_i1030" type="#_x0000_t75" style="width:450.75pt;height:343.5pt;visibility:visible;mso-wrap-style:square">
            <v:imagedata r:id="rId12" o:title=""/>
          </v:shape>
        </w:pic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Листа изборних програма према програму образовног профила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07"/>
        <w:gridCol w:w="2330"/>
        <w:gridCol w:w="1336"/>
        <w:gridCol w:w="1336"/>
        <w:gridCol w:w="1746"/>
        <w:gridCol w:w="1912"/>
      </w:tblGrid>
      <w:tr w:rsidR="00733616" w:rsidRPr="00733616" w:rsidTr="00733616">
        <w:trPr>
          <w:trHeight w:val="45"/>
        </w:trPr>
        <w:tc>
          <w:tcPr>
            <w:tcW w:w="2565"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Рб.</w:t>
            </w:r>
          </w:p>
        </w:tc>
        <w:tc>
          <w:tcPr>
            <w:tcW w:w="2565"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Листа изборних програма</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194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I</w:t>
            </w:r>
          </w:p>
        </w:tc>
        <w:tc>
          <w:tcPr>
            <w:tcW w:w="194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II</w:t>
            </w:r>
          </w:p>
        </w:tc>
        <w:tc>
          <w:tcPr>
            <w:tcW w:w="256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III</w:t>
            </w:r>
          </w:p>
        </w:tc>
        <w:tc>
          <w:tcPr>
            <w:tcW w:w="28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IV</w:t>
            </w:r>
          </w:p>
        </w:tc>
      </w:tr>
      <w:tr w:rsidR="00733616" w:rsidRPr="00733616" w:rsidTr="00733616">
        <w:trPr>
          <w:trHeight w:val="45"/>
        </w:trPr>
        <w:tc>
          <w:tcPr>
            <w:tcW w:w="2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w:t>
            </w:r>
          </w:p>
        </w:tc>
        <w:tc>
          <w:tcPr>
            <w:tcW w:w="2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Хемија</w:t>
            </w:r>
          </w:p>
        </w:tc>
        <w:tc>
          <w:tcPr>
            <w:tcW w:w="194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w:t>
            </w:r>
          </w:p>
        </w:tc>
        <w:tc>
          <w:tcPr>
            <w:tcW w:w="1943"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566"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1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r>
      <w:tr w:rsidR="00733616" w:rsidRPr="00733616" w:rsidTr="00733616">
        <w:trPr>
          <w:trHeight w:val="45"/>
        </w:trPr>
        <w:tc>
          <w:tcPr>
            <w:tcW w:w="2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2.</w:t>
            </w:r>
          </w:p>
        </w:tc>
        <w:tc>
          <w:tcPr>
            <w:tcW w:w="2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Механика</w:t>
            </w:r>
          </w:p>
        </w:tc>
        <w:tc>
          <w:tcPr>
            <w:tcW w:w="194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w:t>
            </w:r>
          </w:p>
        </w:tc>
        <w:tc>
          <w:tcPr>
            <w:tcW w:w="1943"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566"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1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r>
      <w:tr w:rsidR="00733616" w:rsidRPr="00733616" w:rsidTr="00733616">
        <w:trPr>
          <w:trHeight w:val="45"/>
        </w:trPr>
        <w:tc>
          <w:tcPr>
            <w:tcW w:w="2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w:t>
            </w:r>
          </w:p>
        </w:tc>
        <w:tc>
          <w:tcPr>
            <w:tcW w:w="2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Техничка механика са механизмима</w:t>
            </w:r>
          </w:p>
        </w:tc>
        <w:tc>
          <w:tcPr>
            <w:tcW w:w="1943"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94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w:t>
            </w:r>
          </w:p>
        </w:tc>
        <w:tc>
          <w:tcPr>
            <w:tcW w:w="2566"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1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r>
      <w:tr w:rsidR="00733616" w:rsidRPr="00733616" w:rsidTr="00733616">
        <w:trPr>
          <w:trHeight w:val="45"/>
        </w:trPr>
        <w:tc>
          <w:tcPr>
            <w:tcW w:w="2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4.</w:t>
            </w:r>
          </w:p>
        </w:tc>
        <w:tc>
          <w:tcPr>
            <w:tcW w:w="2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Ваздушни саобраћај</w:t>
            </w:r>
          </w:p>
        </w:tc>
        <w:tc>
          <w:tcPr>
            <w:tcW w:w="1943"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94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w:t>
            </w:r>
          </w:p>
        </w:tc>
        <w:tc>
          <w:tcPr>
            <w:tcW w:w="2566"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1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r>
      <w:tr w:rsidR="00733616" w:rsidRPr="00733616" w:rsidTr="00733616">
        <w:trPr>
          <w:trHeight w:val="45"/>
        </w:trPr>
        <w:tc>
          <w:tcPr>
            <w:tcW w:w="2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5.</w:t>
            </w:r>
          </w:p>
        </w:tc>
        <w:tc>
          <w:tcPr>
            <w:tcW w:w="2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Предузетништво</w:t>
            </w:r>
          </w:p>
        </w:tc>
        <w:tc>
          <w:tcPr>
            <w:tcW w:w="1943"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943"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56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w:t>
            </w:r>
          </w:p>
        </w:tc>
        <w:tc>
          <w:tcPr>
            <w:tcW w:w="281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r>
      <w:tr w:rsidR="00733616" w:rsidRPr="00733616" w:rsidTr="00733616">
        <w:trPr>
          <w:trHeight w:val="45"/>
        </w:trPr>
        <w:tc>
          <w:tcPr>
            <w:tcW w:w="2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6.</w:t>
            </w:r>
          </w:p>
        </w:tc>
        <w:tc>
          <w:tcPr>
            <w:tcW w:w="2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Композитни материјали</w:t>
            </w:r>
          </w:p>
        </w:tc>
        <w:tc>
          <w:tcPr>
            <w:tcW w:w="1943"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943"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56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w:t>
            </w:r>
          </w:p>
        </w:tc>
        <w:tc>
          <w:tcPr>
            <w:tcW w:w="281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r>
      <w:tr w:rsidR="00733616" w:rsidRPr="00733616" w:rsidTr="00733616">
        <w:trPr>
          <w:trHeight w:val="45"/>
        </w:trPr>
        <w:tc>
          <w:tcPr>
            <w:tcW w:w="2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w:t>
            </w:r>
          </w:p>
        </w:tc>
        <w:tc>
          <w:tcPr>
            <w:tcW w:w="2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Испитивање материјала без разарања</w:t>
            </w:r>
          </w:p>
        </w:tc>
        <w:tc>
          <w:tcPr>
            <w:tcW w:w="1943"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943"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566"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w:t>
            </w:r>
          </w:p>
        </w:tc>
      </w:tr>
      <w:tr w:rsidR="00733616" w:rsidRPr="00733616" w:rsidTr="00733616">
        <w:trPr>
          <w:trHeight w:val="45"/>
        </w:trPr>
        <w:tc>
          <w:tcPr>
            <w:tcW w:w="2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8.</w:t>
            </w:r>
          </w:p>
        </w:tc>
        <w:tc>
          <w:tcPr>
            <w:tcW w:w="2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Безбедност ваздушног саобраћаја</w:t>
            </w:r>
          </w:p>
        </w:tc>
        <w:tc>
          <w:tcPr>
            <w:tcW w:w="1943"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943"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566"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Програм под редним бројем 5 реализује се кроз вежбе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Остали обавезни облици образовно-васпитног рада током школске године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88"/>
        <w:gridCol w:w="1702"/>
        <w:gridCol w:w="1703"/>
        <w:gridCol w:w="1703"/>
        <w:gridCol w:w="1703"/>
        <w:gridCol w:w="2068"/>
      </w:tblGrid>
      <w:tr w:rsidR="00733616" w:rsidRPr="00733616" w:rsidTr="00733616">
        <w:trPr>
          <w:trHeight w:val="45"/>
        </w:trPr>
        <w:tc>
          <w:tcPr>
            <w:tcW w:w="1755"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37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I РАЗРЕД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часова</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II РАЗРЕД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часова</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III РАЗРЕД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часова</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IV РАЗРЕД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часова</w:t>
            </w:r>
          </w:p>
        </w:tc>
        <w:tc>
          <w:tcPr>
            <w:tcW w:w="315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часова</w:t>
            </w:r>
          </w:p>
        </w:tc>
      </w:tr>
      <w:tr w:rsidR="00733616" w:rsidRPr="00733616" w:rsidTr="00733616">
        <w:trPr>
          <w:trHeight w:val="45"/>
        </w:trPr>
        <w:tc>
          <w:tcPr>
            <w:tcW w:w="175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Час одељенског старешине</w:t>
            </w:r>
          </w:p>
        </w:tc>
        <w:tc>
          <w:tcPr>
            <w:tcW w:w="237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64</w:t>
            </w:r>
          </w:p>
        </w:tc>
        <w:tc>
          <w:tcPr>
            <w:tcW w:w="315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274</w:t>
            </w:r>
          </w:p>
        </w:tc>
      </w:tr>
      <w:tr w:rsidR="00733616" w:rsidRPr="00733616" w:rsidTr="00733616">
        <w:trPr>
          <w:trHeight w:val="45"/>
        </w:trPr>
        <w:tc>
          <w:tcPr>
            <w:tcW w:w="175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Додатни рад *</w:t>
            </w:r>
          </w:p>
        </w:tc>
        <w:tc>
          <w:tcPr>
            <w:tcW w:w="237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до 30</w:t>
            </w:r>
          </w:p>
        </w:tc>
        <w:tc>
          <w:tcPr>
            <w:tcW w:w="315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до 120</w:t>
            </w:r>
          </w:p>
        </w:tc>
      </w:tr>
      <w:tr w:rsidR="00733616" w:rsidRPr="00733616" w:rsidTr="00733616">
        <w:trPr>
          <w:trHeight w:val="45"/>
        </w:trPr>
        <w:tc>
          <w:tcPr>
            <w:tcW w:w="175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Допунски рад *</w:t>
            </w:r>
          </w:p>
        </w:tc>
        <w:tc>
          <w:tcPr>
            <w:tcW w:w="237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до 30</w:t>
            </w:r>
          </w:p>
        </w:tc>
        <w:tc>
          <w:tcPr>
            <w:tcW w:w="315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до 120</w:t>
            </w:r>
          </w:p>
        </w:tc>
      </w:tr>
      <w:tr w:rsidR="00733616" w:rsidRPr="00733616" w:rsidTr="00733616">
        <w:trPr>
          <w:trHeight w:val="45"/>
        </w:trPr>
        <w:tc>
          <w:tcPr>
            <w:tcW w:w="175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Припремни рад *</w:t>
            </w:r>
          </w:p>
        </w:tc>
        <w:tc>
          <w:tcPr>
            <w:tcW w:w="237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до 30</w:t>
            </w:r>
          </w:p>
        </w:tc>
        <w:tc>
          <w:tcPr>
            <w:tcW w:w="23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до 30</w:t>
            </w:r>
          </w:p>
        </w:tc>
        <w:tc>
          <w:tcPr>
            <w:tcW w:w="315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до 120</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w:t>
      </w:r>
      <w:r>
        <w:rPr>
          <w:rFonts w:ascii="Arial" w:hAnsi="Arial" w:cs="Arial"/>
          <w:noProof w:val="0"/>
          <w:color w:val="000000"/>
          <w:sz w:val="22"/>
          <w:szCs w:val="22"/>
          <w:lang w:val="en-US"/>
        </w:rPr>
        <w:t xml:space="preserve"> </w:t>
      </w:r>
      <w:r w:rsidRPr="00733616">
        <w:rPr>
          <w:rFonts w:ascii="Arial" w:hAnsi="Arial" w:cs="Arial"/>
          <w:noProof w:val="0"/>
          <w:color w:val="000000"/>
          <w:sz w:val="22"/>
          <w:szCs w:val="22"/>
          <w:lang w:val="en-US"/>
        </w:rPr>
        <w:t>Ако се укаже потреба за овим облицима рада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Факултативни облици образовно-васпитног рада током школске године по разредима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00"/>
        <w:gridCol w:w="1623"/>
        <w:gridCol w:w="1623"/>
        <w:gridCol w:w="1910"/>
        <w:gridCol w:w="1911"/>
      </w:tblGrid>
      <w:tr w:rsidR="00733616" w:rsidRPr="00733616" w:rsidTr="00733616">
        <w:trPr>
          <w:trHeight w:val="45"/>
        </w:trPr>
        <w:tc>
          <w:tcPr>
            <w:tcW w:w="515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10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I РАЗРЕД</w:t>
            </w:r>
          </w:p>
        </w:tc>
        <w:tc>
          <w:tcPr>
            <w:tcW w:w="210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II РАЗРЕД</w:t>
            </w:r>
          </w:p>
        </w:tc>
        <w:tc>
          <w:tcPr>
            <w:tcW w:w="25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III РАЗРЕД</w:t>
            </w:r>
          </w:p>
        </w:tc>
        <w:tc>
          <w:tcPr>
            <w:tcW w:w="251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IV РАЗРЕД</w:t>
            </w:r>
          </w:p>
        </w:tc>
      </w:tr>
      <w:tr w:rsidR="00733616" w:rsidRPr="00733616" w:rsidTr="00733616">
        <w:trPr>
          <w:trHeight w:val="45"/>
        </w:trPr>
        <w:tc>
          <w:tcPr>
            <w:tcW w:w="515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Екскурзија</w:t>
            </w:r>
          </w:p>
        </w:tc>
        <w:tc>
          <w:tcPr>
            <w:tcW w:w="210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до 3 дана</w:t>
            </w:r>
          </w:p>
        </w:tc>
        <w:tc>
          <w:tcPr>
            <w:tcW w:w="210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до 5 дана</w:t>
            </w:r>
          </w:p>
        </w:tc>
        <w:tc>
          <w:tcPr>
            <w:tcW w:w="25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до 5 наставних дана</w:t>
            </w:r>
          </w:p>
        </w:tc>
        <w:tc>
          <w:tcPr>
            <w:tcW w:w="251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до 5 наставних дана</w:t>
            </w:r>
          </w:p>
        </w:tc>
      </w:tr>
      <w:tr w:rsidR="00733616" w:rsidRPr="00733616" w:rsidTr="00733616">
        <w:trPr>
          <w:trHeight w:val="45"/>
        </w:trPr>
        <w:tc>
          <w:tcPr>
            <w:tcW w:w="515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Језик другог народа или националне мањине са елементима националне културе</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2 часа недељно</w:t>
            </w:r>
          </w:p>
        </w:tc>
      </w:tr>
      <w:tr w:rsidR="00733616" w:rsidRPr="00733616" w:rsidTr="00733616">
        <w:trPr>
          <w:trHeight w:val="45"/>
        </w:trPr>
        <w:tc>
          <w:tcPr>
            <w:tcW w:w="515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Трећи страни језик</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2 часа недељно</w:t>
            </w:r>
          </w:p>
        </w:tc>
      </w:tr>
      <w:tr w:rsidR="00733616" w:rsidRPr="00733616" w:rsidTr="00733616">
        <w:trPr>
          <w:trHeight w:val="45"/>
        </w:trPr>
        <w:tc>
          <w:tcPr>
            <w:tcW w:w="515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Други предмети *</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2 часа недељно</w:t>
            </w:r>
          </w:p>
        </w:tc>
      </w:tr>
      <w:tr w:rsidR="00733616" w:rsidRPr="00733616" w:rsidTr="00733616">
        <w:trPr>
          <w:trHeight w:val="45"/>
        </w:trPr>
        <w:tc>
          <w:tcPr>
            <w:tcW w:w="515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Стваралачке и слободне активности ученика (хор, секције и друго)</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30</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60 часова годишње</w:t>
            </w:r>
          </w:p>
        </w:tc>
      </w:tr>
      <w:tr w:rsidR="00733616" w:rsidRPr="00733616" w:rsidTr="00733616">
        <w:trPr>
          <w:trHeight w:val="45"/>
        </w:trPr>
        <w:tc>
          <w:tcPr>
            <w:tcW w:w="515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Друштвене активности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ученички парламент, ученичке задруге</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15</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30 часова годишње</w:t>
            </w:r>
          </w:p>
        </w:tc>
      </w:tr>
      <w:tr w:rsidR="00733616" w:rsidRPr="00733616" w:rsidTr="00733616">
        <w:trPr>
          <w:trHeight w:val="45"/>
        </w:trPr>
        <w:tc>
          <w:tcPr>
            <w:tcW w:w="515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Културна и јавна делатност школе</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2 радна дана</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Поред наведених предмета школа може да организује, у складу са опредељењима ученика, факултативну наставу из предмета који су утврђени наставним планом других образовних профила истог или другог подручја рада, као и у наставним плановима гимназије, или по програмима који су претходно донети.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Остваривање школског програма по недељама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744"/>
        <w:gridCol w:w="1903"/>
        <w:gridCol w:w="1903"/>
        <w:gridCol w:w="1904"/>
        <w:gridCol w:w="2013"/>
      </w:tblGrid>
      <w:tr w:rsidR="00733616" w:rsidRPr="00733616" w:rsidTr="00733616">
        <w:trPr>
          <w:trHeight w:val="45"/>
        </w:trPr>
        <w:tc>
          <w:tcPr>
            <w:tcW w:w="3813"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59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I РАЗРЕД</w:t>
            </w:r>
          </w:p>
        </w:tc>
        <w:tc>
          <w:tcPr>
            <w:tcW w:w="259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II РАЗРЕД</w:t>
            </w:r>
          </w:p>
        </w:tc>
        <w:tc>
          <w:tcPr>
            <w:tcW w:w="259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III РАЗРЕД</w:t>
            </w:r>
          </w:p>
        </w:tc>
        <w:tc>
          <w:tcPr>
            <w:tcW w:w="280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IV РАЗРЕД</w:t>
            </w:r>
          </w:p>
        </w:tc>
      </w:tr>
      <w:tr w:rsidR="00733616" w:rsidRPr="00733616" w:rsidTr="00733616">
        <w:trPr>
          <w:trHeight w:val="45"/>
        </w:trPr>
        <w:tc>
          <w:tcPr>
            <w:tcW w:w="381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Разредно часовна настава</w:t>
            </w:r>
          </w:p>
        </w:tc>
        <w:tc>
          <w:tcPr>
            <w:tcW w:w="259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35</w:t>
            </w:r>
          </w:p>
        </w:tc>
        <w:tc>
          <w:tcPr>
            <w:tcW w:w="259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35</w:t>
            </w:r>
          </w:p>
        </w:tc>
        <w:tc>
          <w:tcPr>
            <w:tcW w:w="259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35</w:t>
            </w:r>
          </w:p>
        </w:tc>
        <w:tc>
          <w:tcPr>
            <w:tcW w:w="280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32</w:t>
            </w:r>
          </w:p>
        </w:tc>
      </w:tr>
      <w:tr w:rsidR="00733616" w:rsidRPr="00733616" w:rsidTr="00733616">
        <w:trPr>
          <w:trHeight w:val="45"/>
        </w:trPr>
        <w:tc>
          <w:tcPr>
            <w:tcW w:w="381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Менторски рад (блок практичне наставе)</w:t>
            </w:r>
          </w:p>
        </w:tc>
        <w:tc>
          <w:tcPr>
            <w:tcW w:w="259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w:t>
            </w:r>
          </w:p>
        </w:tc>
        <w:tc>
          <w:tcPr>
            <w:tcW w:w="259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w:t>
            </w:r>
          </w:p>
        </w:tc>
        <w:tc>
          <w:tcPr>
            <w:tcW w:w="259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w:t>
            </w:r>
          </w:p>
        </w:tc>
        <w:tc>
          <w:tcPr>
            <w:tcW w:w="280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w:t>
            </w:r>
          </w:p>
        </w:tc>
      </w:tr>
      <w:tr w:rsidR="00733616" w:rsidRPr="00733616" w:rsidTr="00733616">
        <w:trPr>
          <w:trHeight w:val="45"/>
        </w:trPr>
        <w:tc>
          <w:tcPr>
            <w:tcW w:w="381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Обавезне ваннаставне активности</w:t>
            </w:r>
          </w:p>
        </w:tc>
        <w:tc>
          <w:tcPr>
            <w:tcW w:w="259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w:t>
            </w:r>
          </w:p>
        </w:tc>
        <w:tc>
          <w:tcPr>
            <w:tcW w:w="259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w:t>
            </w:r>
          </w:p>
        </w:tc>
        <w:tc>
          <w:tcPr>
            <w:tcW w:w="259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w:t>
            </w:r>
          </w:p>
        </w:tc>
        <w:tc>
          <w:tcPr>
            <w:tcW w:w="280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w:t>
            </w:r>
          </w:p>
        </w:tc>
      </w:tr>
      <w:tr w:rsidR="00733616" w:rsidRPr="00733616" w:rsidTr="00733616">
        <w:trPr>
          <w:trHeight w:val="45"/>
        </w:trPr>
        <w:tc>
          <w:tcPr>
            <w:tcW w:w="381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Матурски испит</w:t>
            </w:r>
          </w:p>
        </w:tc>
        <w:tc>
          <w:tcPr>
            <w:tcW w:w="2595"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595"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596"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0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w:t>
            </w:r>
          </w:p>
        </w:tc>
      </w:tr>
      <w:tr w:rsidR="00733616" w:rsidRPr="00733616" w:rsidTr="00733616">
        <w:trPr>
          <w:trHeight w:val="45"/>
        </w:trPr>
        <w:tc>
          <w:tcPr>
            <w:tcW w:w="381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 радних недеља</w:t>
            </w:r>
          </w:p>
        </w:tc>
        <w:tc>
          <w:tcPr>
            <w:tcW w:w="259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39</w:t>
            </w:r>
          </w:p>
        </w:tc>
        <w:tc>
          <w:tcPr>
            <w:tcW w:w="259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39</w:t>
            </w:r>
          </w:p>
        </w:tc>
        <w:tc>
          <w:tcPr>
            <w:tcW w:w="259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39</w:t>
            </w:r>
          </w:p>
        </w:tc>
        <w:tc>
          <w:tcPr>
            <w:tcW w:w="280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39</w:t>
            </w:r>
          </w:p>
        </w:tc>
      </w:tr>
    </w:tbl>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Подела одељења на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Предвиђен број ученика у одељењу је 24.</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из следећих предмета одвија се по групама кроз: вежбе (В), практичну наставу (ПН), учење кроз рад (УКР), учење кроз рад у блоку (УКР/Б):</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72"/>
        <w:gridCol w:w="2009"/>
        <w:gridCol w:w="1137"/>
        <w:gridCol w:w="1419"/>
        <w:gridCol w:w="1045"/>
        <w:gridCol w:w="1045"/>
        <w:gridCol w:w="1185"/>
        <w:gridCol w:w="1555"/>
      </w:tblGrid>
      <w:tr w:rsidR="00733616" w:rsidRPr="00733616" w:rsidTr="00733616">
        <w:trPr>
          <w:trHeight w:val="45"/>
        </w:trPr>
        <w:tc>
          <w:tcPr>
            <w:tcW w:w="1509"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2375"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Предмет</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Г одишњи фонд часова</w:t>
            </w:r>
          </w:p>
        </w:tc>
        <w:tc>
          <w:tcPr>
            <w:tcW w:w="1709"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Број ученика у групи</w:t>
            </w:r>
          </w:p>
        </w:tc>
        <w:tc>
          <w:tcPr>
            <w:tcW w:w="1308"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**Потребно</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ангажовање помоћног наставника</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Вежбе</w:t>
            </w: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Практична настава</w:t>
            </w: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Учење кроз рад</w:t>
            </w: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Учење кроз рад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509"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I</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Стручни енглескијезик</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12</w:t>
            </w:r>
          </w:p>
        </w:tc>
        <w:tc>
          <w:tcPr>
            <w:tcW w:w="13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Техничко цртање са машинским елементима</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12</w:t>
            </w:r>
          </w:p>
        </w:tc>
        <w:tc>
          <w:tcPr>
            <w:tcW w:w="13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Рачунарство и информатика</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105</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12</w:t>
            </w:r>
          </w:p>
        </w:tc>
        <w:tc>
          <w:tcPr>
            <w:tcW w:w="13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Алати и мерења</w:t>
            </w:r>
          </w:p>
        </w:tc>
        <w:tc>
          <w:tcPr>
            <w:tcW w:w="2375"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51</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35</w:t>
            </w: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8</w:t>
            </w:r>
          </w:p>
        </w:tc>
        <w:tc>
          <w:tcPr>
            <w:tcW w:w="13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да</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Елементи ваздухоплова</w:t>
            </w:r>
          </w:p>
        </w:tc>
        <w:tc>
          <w:tcPr>
            <w:tcW w:w="2375"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54</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35</w:t>
            </w: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8</w:t>
            </w:r>
          </w:p>
        </w:tc>
        <w:tc>
          <w:tcPr>
            <w:tcW w:w="13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да</w:t>
            </w:r>
          </w:p>
        </w:tc>
      </w:tr>
      <w:tr w:rsidR="00733616" w:rsidRPr="00733616" w:rsidTr="00733616">
        <w:trPr>
          <w:trHeight w:val="45"/>
        </w:trPr>
        <w:tc>
          <w:tcPr>
            <w:tcW w:w="1509"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II</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Стручни енглескијезик</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12</w:t>
            </w:r>
          </w:p>
        </w:tc>
        <w:tc>
          <w:tcPr>
            <w:tcW w:w="13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Основе електротехнике и електронике</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12</w:t>
            </w:r>
          </w:p>
        </w:tc>
        <w:tc>
          <w:tcPr>
            <w:tcW w:w="13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Рачунари</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12</w:t>
            </w:r>
          </w:p>
        </w:tc>
        <w:tc>
          <w:tcPr>
            <w:tcW w:w="13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Конструкција авиона</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35</w:t>
            </w: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35</w:t>
            </w: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8</w:t>
            </w:r>
          </w:p>
        </w:tc>
        <w:tc>
          <w:tcPr>
            <w:tcW w:w="13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да</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Основе термодинамике</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17</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12</w:t>
            </w:r>
          </w:p>
        </w:tc>
        <w:tc>
          <w:tcPr>
            <w:tcW w:w="13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да</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Електрична опрема ваздухоплова</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18</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12</w:t>
            </w:r>
          </w:p>
        </w:tc>
        <w:tc>
          <w:tcPr>
            <w:tcW w:w="13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да</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Основе хидраулике</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17</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12</w:t>
            </w:r>
          </w:p>
        </w:tc>
        <w:tc>
          <w:tcPr>
            <w:tcW w:w="13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да</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Клипни мотори и елисе</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18</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35</w:t>
            </w: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8</w:t>
            </w:r>
          </w:p>
        </w:tc>
        <w:tc>
          <w:tcPr>
            <w:tcW w:w="13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да</w:t>
            </w:r>
          </w:p>
        </w:tc>
      </w:tr>
      <w:tr w:rsidR="00733616" w:rsidRPr="00733616" w:rsidTr="00733616">
        <w:trPr>
          <w:trHeight w:val="45"/>
        </w:trPr>
        <w:tc>
          <w:tcPr>
            <w:tcW w:w="1509"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III</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Стручни енглескијезик</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12</w:t>
            </w:r>
          </w:p>
        </w:tc>
        <w:tc>
          <w:tcPr>
            <w:tcW w:w="13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Примена рачунара у одржавању ваздухоплова</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12</w:t>
            </w:r>
          </w:p>
        </w:tc>
        <w:tc>
          <w:tcPr>
            <w:tcW w:w="13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Авионика</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35</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8</w:t>
            </w:r>
          </w:p>
        </w:tc>
        <w:tc>
          <w:tcPr>
            <w:tcW w:w="13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да</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Структура ваздухоплова</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17</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51</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8</w:t>
            </w:r>
          </w:p>
        </w:tc>
        <w:tc>
          <w:tcPr>
            <w:tcW w:w="13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Хидро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пнеуматски системи авиона</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18</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54</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8</w:t>
            </w:r>
          </w:p>
        </w:tc>
        <w:tc>
          <w:tcPr>
            <w:tcW w:w="13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Конструкција турбомлазних мотора</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17</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51</w:t>
            </w: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35</w:t>
            </w: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8</w:t>
            </w:r>
          </w:p>
        </w:tc>
        <w:tc>
          <w:tcPr>
            <w:tcW w:w="13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Системи турбомлазних мотора</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18</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54</w:t>
            </w: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35</w:t>
            </w: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8</w:t>
            </w:r>
          </w:p>
        </w:tc>
        <w:tc>
          <w:tcPr>
            <w:tcW w:w="13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Предузетништво</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15</w:t>
            </w:r>
          </w:p>
        </w:tc>
        <w:tc>
          <w:tcPr>
            <w:tcW w:w="13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r>
      <w:tr w:rsidR="00733616" w:rsidRPr="00733616" w:rsidTr="00733616">
        <w:trPr>
          <w:trHeight w:val="45"/>
        </w:trPr>
        <w:tc>
          <w:tcPr>
            <w:tcW w:w="1509"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IV</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Стручни енглески језик</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62</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12</w:t>
            </w:r>
          </w:p>
        </w:tc>
        <w:tc>
          <w:tcPr>
            <w:tcW w:w="13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Примена рачунара у одржавању ваздухоплова</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62</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12</w:t>
            </w:r>
          </w:p>
        </w:tc>
        <w:tc>
          <w:tcPr>
            <w:tcW w:w="13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Системи авиона</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31</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93</w:t>
            </w: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8</w:t>
            </w:r>
          </w:p>
        </w:tc>
        <w:tc>
          <w:tcPr>
            <w:tcW w:w="13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Аеродинамика и структура хеликоптера</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16</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32</w:t>
            </w: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35</w:t>
            </w: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8</w:t>
            </w:r>
          </w:p>
        </w:tc>
        <w:tc>
          <w:tcPr>
            <w:tcW w:w="13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Системи хеликоптера</w:t>
            </w:r>
          </w:p>
        </w:tc>
        <w:tc>
          <w:tcPr>
            <w:tcW w:w="23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15</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30</w:t>
            </w:r>
          </w:p>
        </w:tc>
        <w:tc>
          <w:tcPr>
            <w:tcW w:w="17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17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8</w:t>
            </w:r>
          </w:p>
        </w:tc>
        <w:tc>
          <w:tcPr>
            <w:tcW w:w="13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w:t>
      </w:r>
      <w:r w:rsidRPr="00733616">
        <w:rPr>
          <w:rFonts w:ascii="Arial" w:hAnsi="Arial" w:cs="Arial"/>
          <w:noProof w:val="0"/>
          <w:color w:val="000000"/>
          <w:sz w:val="22"/>
          <w:szCs w:val="22"/>
          <w:lang w:val="en-US"/>
        </w:rPr>
        <w:tab/>
        <w:t xml:space="preserve">Часове вежби, практичне наставе, практичне наставе у блоку реализује предметни наставник, а помоћни наставник обавља послове припреме за извођење часова вежби, практичне наставе. Под непосредним руководством наставника демонстрира радни задатак, пружа помоћ при раду са ученицима на часовима вежби, практичне наставе, практичне наставе у блоку </w:t>
      </w:r>
      <w:r w:rsidRPr="00733616">
        <w:rPr>
          <w:rFonts w:ascii="Arial" w:hAnsi="Arial" w:cs="Arial"/>
          <w:i/>
          <w:noProof w:val="0"/>
          <w:color w:val="000000"/>
          <w:sz w:val="22"/>
          <w:szCs w:val="22"/>
          <w:lang w:val="en-US"/>
        </w:rPr>
        <w:t>(у кабинету, специјализованој учионици, радионици школе)</w:t>
      </w:r>
      <w:r w:rsidRPr="00733616">
        <w:rPr>
          <w:rFonts w:ascii="Arial" w:hAnsi="Arial" w:cs="Arial"/>
          <w:noProof w:val="0"/>
          <w:color w:val="000000"/>
          <w:sz w:val="22"/>
          <w:szCs w:val="22"/>
          <w:lang w:val="en-US"/>
        </w:rPr>
        <w:t xml:space="preserve"> за обављање одређених послова и радних задатака.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Планира и требује потребне материјале и средства за рад на часу. Обавља радне задатке за које ученици нису компетентни.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Место реализације наставе, програма вежби, практичне наставе, учење кроз рад, учење кроз рад у блоку дефинисано је у делу </w:t>
      </w:r>
      <w:r>
        <w:rPr>
          <w:rFonts w:ascii="Arial" w:hAnsi="Arial" w:cs="Arial"/>
          <w:b/>
          <w:noProof w:val="0"/>
          <w:color w:val="000000"/>
          <w:sz w:val="22"/>
          <w:szCs w:val="22"/>
          <w:lang w:val="en-US"/>
        </w:rPr>
        <w:t>"</w:t>
      </w:r>
      <w:r w:rsidRPr="00733616">
        <w:rPr>
          <w:rFonts w:ascii="Arial" w:hAnsi="Arial" w:cs="Arial"/>
          <w:noProof w:val="0"/>
          <w:color w:val="000000"/>
          <w:sz w:val="22"/>
          <w:szCs w:val="22"/>
          <w:lang w:val="en-US"/>
        </w:rPr>
        <w:t>НАСТАВНИ ПРОГРАМИ</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одељак </w:t>
      </w:r>
      <w:r>
        <w:rPr>
          <w:rFonts w:ascii="Arial" w:hAnsi="Arial" w:cs="Arial"/>
          <w:b/>
          <w:noProof w:val="0"/>
          <w:color w:val="000000"/>
          <w:sz w:val="22"/>
          <w:szCs w:val="22"/>
          <w:lang w:val="en-US"/>
        </w:rPr>
        <w:t>"</w:t>
      </w:r>
      <w:r w:rsidRPr="00733616">
        <w:rPr>
          <w:rFonts w:ascii="Arial" w:hAnsi="Arial" w:cs="Arial"/>
          <w:noProof w:val="0"/>
          <w:color w:val="000000"/>
          <w:sz w:val="22"/>
          <w:szCs w:val="22"/>
          <w:lang w:val="en-US"/>
        </w:rPr>
        <w:t>ПРЕПОРУЧЕНЕ АКТИВНОСТИ И НАЧИН ОСТВАРИВАЊА МОДУЛА</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Б1: ОБАВЕЗНИ СТРУЧНИ ПРЕДМЕТИ</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ФИЗИКА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22"/>
        <w:gridCol w:w="2189"/>
        <w:gridCol w:w="881"/>
        <w:gridCol w:w="1927"/>
        <w:gridCol w:w="2113"/>
        <w:gridCol w:w="2135"/>
      </w:tblGrid>
      <w:tr w:rsidR="00733616" w:rsidRPr="00733616" w:rsidTr="00733616">
        <w:trPr>
          <w:trHeight w:val="45"/>
        </w:trPr>
        <w:tc>
          <w:tcPr>
            <w:tcW w:w="1344"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3245"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324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71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61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32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34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w:t>
            </w:r>
          </w:p>
        </w:tc>
        <w:tc>
          <w:tcPr>
            <w:tcW w:w="324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71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61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245"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2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Одељење се не дели на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местом и значајем физике за развој друштва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да разликује основне физичке величине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да разликује и користи основне операције са векторима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основама кинематике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основама динамике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појмом супстанција и агрегатних стања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основама механике флуида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основама термодинамике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основама осцилација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65"/>
        <w:gridCol w:w="3501"/>
        <w:gridCol w:w="5001"/>
      </w:tblGrid>
      <w:tr w:rsidR="00733616" w:rsidRPr="00733616" w:rsidTr="00733616">
        <w:trPr>
          <w:trHeight w:val="45"/>
        </w:trPr>
        <w:tc>
          <w:tcPr>
            <w:tcW w:w="123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ТЕМА</w:t>
            </w:r>
          </w:p>
        </w:tc>
        <w:tc>
          <w:tcPr>
            <w:tcW w:w="525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теме ученик ће бити у стању да:</w:t>
            </w:r>
          </w:p>
        </w:tc>
        <w:tc>
          <w:tcPr>
            <w:tcW w:w="791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123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Основне физичке величине и вектори</w:t>
            </w:r>
          </w:p>
        </w:tc>
        <w:tc>
          <w:tcPr>
            <w:tcW w:w="525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значај физике као фундаменталне науке и њен утицај на развој техничких наука и дисциплина;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јединице основних и изведених величина у складу са Међународним системом јединица;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разлику између физичких скаларних и векторских величина и наведе примере за те величине;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и користи основне операције са векторима;</w:t>
            </w:r>
          </w:p>
        </w:tc>
        <w:tc>
          <w:tcPr>
            <w:tcW w:w="791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Физика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област и природа научне дисциплине.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Развој физике као науке и њен утицај на формирање и развој техничких наука.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Физички огледи и закони, физичке величине и формуле.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Систематизација физичких величина (Међународни систем јединица).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Скаларне и векторске физичке величине.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Основне операције са векторима: сабирање и одузимање вектора на примеру физичких величина (брзина, убрзање, сила, вектор положаја), скаларни и векторски производ вектора.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физичка величина, вектори</w:t>
            </w:r>
          </w:p>
        </w:tc>
      </w:tr>
      <w:tr w:rsidR="00733616" w:rsidRPr="00733616" w:rsidTr="00733616">
        <w:trPr>
          <w:trHeight w:val="45"/>
        </w:trPr>
        <w:tc>
          <w:tcPr>
            <w:tcW w:w="123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Кинематика</w:t>
            </w:r>
          </w:p>
        </w:tc>
        <w:tc>
          <w:tcPr>
            <w:tcW w:w="525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кретања материјалне тачке;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референтне системе;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одреди путању, брзину и убрзање за карактеристичне врсте кретања материјалне тачке;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кретања крутог тела и њихове карактеристике;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уцрта брзину и убрзање према задатим подацима и израчуна непознате величине;</w:t>
            </w:r>
          </w:p>
        </w:tc>
        <w:tc>
          <w:tcPr>
            <w:tcW w:w="791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Механичко кретање, референтни систем, вектор положаја, вектор помераја.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Путања, подела кретања према путањи, пут.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Средња и тренутна брзина.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Средње и тренутно убрзање.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Подела кретања према брзини.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Равномерно праволинијско кретање.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Графичко представљање зависности v=f(t) и s=f(t).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Равномерно убрзано и убрзано праволинијско кретање.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Графичко представљање зависности a=f(t) и v=f(t).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Равномерно успорено праволинијско кретање.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Кружно кретање.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Ротационо кретање чврстих тела.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Угаони померај, угаона брзина.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Угаоно убрзање.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кретање, брзина, убрзање</w:t>
            </w:r>
          </w:p>
        </w:tc>
      </w:tr>
      <w:tr w:rsidR="00733616" w:rsidRPr="00733616" w:rsidTr="00733616">
        <w:trPr>
          <w:trHeight w:val="45"/>
        </w:trPr>
        <w:tc>
          <w:tcPr>
            <w:tcW w:w="123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Динамика</w:t>
            </w:r>
          </w:p>
        </w:tc>
        <w:tc>
          <w:tcPr>
            <w:tcW w:w="525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основне законе динамике материјалне тачке;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прорачуна карактеристичне величине при праволинијском кретању материјалне тачке под дејством константне силе;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кинетичку и потенцијалну енергију;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законе промене количине кретања и промене кинетичке енергије;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механички рад, снагу и степен корисног дејства;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прорачуна карактеристичне величине при кретању крутог тела (транслаторно, равно, обртно);</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основне законе одржања;</w:t>
            </w:r>
          </w:p>
        </w:tc>
        <w:tc>
          <w:tcPr>
            <w:tcW w:w="791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Сила, маса и импулс.</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Њутнови закони механике.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Енергија (кинетичка и потенцијална).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Трење, коефицијент трења, трење котрљања.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Центрипетална сила.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Инерцијални и неинерцијални референтни системи, центрифугална сила.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Механички рад и снага, степен корисног дејства.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Потенцијална кинетичка и укупна механичка енергија.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Момент силе, момент инерције.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Момент импулса.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Основна једначина динамике ротационог кретања, жироскоп.</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Закон одржања (импулса, механичке енергије).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сила, маса, импулс, закони механике, рад, снага, енергија</w:t>
            </w:r>
          </w:p>
        </w:tc>
      </w:tr>
      <w:tr w:rsidR="00733616" w:rsidRPr="00733616" w:rsidTr="00733616">
        <w:trPr>
          <w:trHeight w:val="45"/>
        </w:trPr>
        <w:tc>
          <w:tcPr>
            <w:tcW w:w="123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Супстанција и агрегатна стања</w:t>
            </w:r>
          </w:p>
        </w:tc>
        <w:tc>
          <w:tcPr>
            <w:tcW w:w="525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структуру супстанције;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разуме и разликује структуру молекула и међусобно деловање молекула;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агрегатна стања и схвата особине чврстих тела;</w:t>
            </w:r>
          </w:p>
        </w:tc>
        <w:tc>
          <w:tcPr>
            <w:tcW w:w="791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Природа супстанције, хемијски елементи и једињења.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Структура атома и молекула, међумолекулске силе.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Агрегатна стања: чврсто, течно и гасовито, промене агрегатних стања.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супстанција, агрегатна стања</w:t>
            </w:r>
          </w:p>
        </w:tc>
      </w:tr>
      <w:tr w:rsidR="00733616" w:rsidRPr="00733616" w:rsidTr="00733616">
        <w:trPr>
          <w:trHeight w:val="45"/>
        </w:trPr>
        <w:tc>
          <w:tcPr>
            <w:tcW w:w="123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Механика флуида</w:t>
            </w:r>
          </w:p>
        </w:tc>
        <w:tc>
          <w:tcPr>
            <w:tcW w:w="525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појам флуида;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појмове статичког, хидродинамичког и динамичког притиска;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једначину континуитета;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Бернулијеву једначину;</w:t>
            </w:r>
          </w:p>
        </w:tc>
        <w:tc>
          <w:tcPr>
            <w:tcW w:w="791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Појам флуида, потисак, притисак, барометри.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Специфична тежина и густина.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Вискозност, струјање флуида, стишљивост.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Једначина континуитета.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Бернулијева једначина, Вентуриова цев.</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Статички, динамички и укупни притисак.</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флуид, Бернулијева једначина, притисак</w:t>
            </w:r>
          </w:p>
        </w:tc>
      </w:tr>
      <w:tr w:rsidR="00733616" w:rsidRPr="00733616" w:rsidTr="00733616">
        <w:trPr>
          <w:trHeight w:val="45"/>
        </w:trPr>
        <w:tc>
          <w:tcPr>
            <w:tcW w:w="123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Термодинамика</w:t>
            </w:r>
          </w:p>
        </w:tc>
        <w:tc>
          <w:tcPr>
            <w:tcW w:w="525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појам идеалног гаса и величине које описују стање гаса;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разлику између топлоте и температуре;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различите температурне скале;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прорачуна количину топлоте;</w:t>
            </w:r>
          </w:p>
        </w:tc>
        <w:tc>
          <w:tcPr>
            <w:tcW w:w="791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Појам идеалног гаса термодинамичке величине.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Температура, термометри, температурне скале: Целзијусова, Фаренхајтова и Келвинова.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Једначина стања идеалног гаса.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Количина топлоте, специфични топлотни капацитет.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температура, идеални гас, количина топлоте</w:t>
            </w:r>
          </w:p>
        </w:tc>
      </w:tr>
      <w:tr w:rsidR="00733616" w:rsidRPr="00733616" w:rsidTr="00733616">
        <w:trPr>
          <w:trHeight w:val="45"/>
        </w:trPr>
        <w:tc>
          <w:tcPr>
            <w:tcW w:w="123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Осцилације</w:t>
            </w:r>
          </w:p>
        </w:tc>
        <w:tc>
          <w:tcPr>
            <w:tcW w:w="525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појам осцилација, њихов настанак и карактеристичне величине осцилаторног кретања (период, учестаност, амплитуда);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слободне, принудне и пригушене осцилације;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образложи појам резонанције и уочи њену примену у свакодневном животу;</w:t>
            </w:r>
          </w:p>
        </w:tc>
        <w:tc>
          <w:tcPr>
            <w:tcW w:w="791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Осцилације у механици, хармонијске осцилације.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Слободне, принудне, пригушене осцилације.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Резонанција.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осцилације, резонанција</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Препоручен број часова по темама је следећи: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Основне физичке величине и вектори (10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Кинематика (14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Динамика (18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Супстанција и агрегатна стања (6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Механика флуида (10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Термодинамика (8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Осцилације (4 часа)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Извођење наставе се обавља у складу са регулативом о континуираној пловидбености (EU) бр. 1321/2014. Конкретно у складу са делом 147 (Part-147) и делом 66 (Part-66) овог стандарда, а на нивоу знања захтеваног за категорију А лиценце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 за Модул 2 (MODULE 02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PHYSICS).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ЕКОЛОГИЈА И ЗАШТИТА ЖИВОТНЕ СРЕДИНЕ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22"/>
        <w:gridCol w:w="2189"/>
        <w:gridCol w:w="881"/>
        <w:gridCol w:w="1927"/>
        <w:gridCol w:w="2113"/>
        <w:gridCol w:w="2135"/>
      </w:tblGrid>
      <w:tr w:rsidR="00733616" w:rsidRPr="00733616" w:rsidTr="00733616">
        <w:trPr>
          <w:trHeight w:val="45"/>
        </w:trPr>
        <w:tc>
          <w:tcPr>
            <w:tcW w:w="1344"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3245"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324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71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61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32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34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w:t>
            </w:r>
          </w:p>
        </w:tc>
        <w:tc>
          <w:tcPr>
            <w:tcW w:w="324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71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61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245"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2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Одељење се не дели на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Проширивање знања о предмету истраживања и значају екологије.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структуром екосистема /биосфере и пpoцeca који се у њима одвијају.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Разумевање значаја биодиверзитета за опстанак живота на Земљи.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Проширивање знања о односу човека према животној средини.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појмовима загађења и токсикологије.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сазагађивањем ваздуха, воде и земљишта и мерама заштите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радиоактивним загађивањем, биолошким ефектима и мерама заштите од радијације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изворима загађивања хране и мерама заштите хране од загађивања.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сапринципима политике и права за заштиту животне средине.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облицима праћења промена квалитета и заштите животне средине.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27"/>
        <w:gridCol w:w="2876"/>
        <w:gridCol w:w="5664"/>
      </w:tblGrid>
      <w:tr w:rsidR="00733616" w:rsidRPr="00733616" w:rsidTr="00733616">
        <w:trPr>
          <w:trHeight w:val="45"/>
        </w:trPr>
        <w:tc>
          <w:tcPr>
            <w:tcW w:w="206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ТЕМА</w:t>
            </w:r>
          </w:p>
        </w:tc>
        <w:tc>
          <w:tcPr>
            <w:tcW w:w="37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теме ученик ће бити у стању да:</w:t>
            </w:r>
          </w:p>
        </w:tc>
        <w:tc>
          <w:tcPr>
            <w:tcW w:w="855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206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Основни појмови екологије</w:t>
            </w:r>
          </w:p>
        </w:tc>
        <w:tc>
          <w:tcPr>
            <w:tcW w:w="37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предмет истраживања и значај екологије;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структуру екосистема;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процесе који се одигравају у екосистему;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анализира међусобне односе организама у ланцима исхране;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структуру биосфере;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анализира биогеохемијске циклусе у биосфери;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утврђује значај биодиверзитета за опстанак живота на Земљи;</w:t>
            </w:r>
          </w:p>
        </w:tc>
        <w:tc>
          <w:tcPr>
            <w:tcW w:w="855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Дефиниција, предмет истраживања и значај екологије.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Структура екосистема.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Процеси који се одигравају у екосистему.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Биодиверзитет.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Биосфера као јединствени еколошки систем Земље.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екосистем, биосфера</w:t>
            </w:r>
          </w:p>
        </w:tc>
      </w:tr>
      <w:tr w:rsidR="00733616" w:rsidRPr="00733616" w:rsidTr="00733616">
        <w:trPr>
          <w:trHeight w:val="45"/>
        </w:trPr>
        <w:tc>
          <w:tcPr>
            <w:tcW w:w="206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Човеков однос према животној средини (антропогени фактор)</w:t>
            </w:r>
          </w:p>
        </w:tc>
        <w:tc>
          <w:tcPr>
            <w:tcW w:w="37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појмове животна средина и антропогени фактор;</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негативан утицај наведе класификацију еколошких фактора човека на животну средину;</w:t>
            </w:r>
          </w:p>
        </w:tc>
        <w:tc>
          <w:tcPr>
            <w:tcW w:w="855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Животна средина и еколошки фактори.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Класификација еколошких фактора.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Утицај развоја човечанства на животну средину глобално и локално.</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Промене у животној средини под утицајем човека: промене физичких услова средине, промене у саставу живог света, интродукција.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животна средина</w:t>
            </w:r>
          </w:p>
        </w:tc>
      </w:tr>
      <w:tr w:rsidR="00733616" w:rsidRPr="00733616" w:rsidTr="00733616">
        <w:trPr>
          <w:trHeight w:val="45"/>
        </w:trPr>
        <w:tc>
          <w:tcPr>
            <w:tcW w:w="206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Загађење и токсикологија</w:t>
            </w:r>
          </w:p>
        </w:tc>
        <w:tc>
          <w:tcPr>
            <w:tcW w:w="37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појмове загађење и заштита животне средине;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појмове токсин и токсикологија;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класификује токсиканте и токсичне ефекте;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могућност неутрализације штетног дејства токсина;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значај управљања ризицима;</w:t>
            </w:r>
          </w:p>
        </w:tc>
        <w:tc>
          <w:tcPr>
            <w:tcW w:w="855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Извори и врсте загађивања животне средине.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Токсикологија и екотоксикологија, класификација токсиканата.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Токсични ефекти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врсте и начини тровања. мутагено. канцерогено и тератогено дејство.</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Здравствене последице (нервни. имуни, ендокрини систем) могућност неутрализације.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Ризици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управљање. хемијски удеси (акциденти).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загађење животне средине</w:t>
            </w:r>
          </w:p>
        </w:tc>
      </w:tr>
      <w:tr w:rsidR="00733616" w:rsidRPr="00733616" w:rsidTr="00733616">
        <w:trPr>
          <w:trHeight w:val="45"/>
        </w:trPr>
        <w:tc>
          <w:tcPr>
            <w:tcW w:w="206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Загађивање и заштита ваздуха</w:t>
            </w:r>
          </w:p>
        </w:tc>
        <w:tc>
          <w:tcPr>
            <w:tcW w:w="37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изворе и класификује загађујуће материје у ваздуху;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настанак и последице озонских рупа. киселих киша и ефекте стаклене баште;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везу између саобраћаја и загађености ваздуха, наведе могућности коришћења еколошког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проблем глобалног загађивања;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последице дејства на биљни и животињски свет и људско здравље;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могуће мере заштите ваздуха од загађивања;</w:t>
            </w:r>
          </w:p>
        </w:tc>
        <w:tc>
          <w:tcPr>
            <w:tcW w:w="855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Извори загађења, класификација загађујућих материја и њихови ефекти.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Последица загађења: ефекат стаклене баште. киселе кише, озонске 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Утицај времена и климе на аерозагађење.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Ваздушни и копнени саобраћај и загађивање ваздуха.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Енергетска потрошња савременог човека, обновљиви и необновљиви ресурси, биодизел.</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Ефекти загађења на живи свет и здравље људи.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Мере заштите ваздуха од загађивања, прописи авиокомпанија.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Загађеност ваздуха у локалној средини.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аерозагађење</w:t>
            </w:r>
          </w:p>
        </w:tc>
      </w:tr>
      <w:tr w:rsidR="00733616" w:rsidRPr="00733616" w:rsidTr="00733616">
        <w:trPr>
          <w:trHeight w:val="45"/>
        </w:trPr>
        <w:tc>
          <w:tcPr>
            <w:tcW w:w="206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Загађивање и заштита вода као животног ресурса</w:t>
            </w:r>
          </w:p>
        </w:tc>
        <w:tc>
          <w:tcPr>
            <w:tcW w:w="37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изворе загађивања воде a класификује категорије вода по квалитету;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природно, хемијско, физичко и биолошко загађивање вода;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повезаност загађивања ваздуха и воде и значај пречишћавања отпадних вода;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категорије вода уз помоћ биоиндикатора;</w:t>
            </w:r>
          </w:p>
        </w:tc>
        <w:tc>
          <w:tcPr>
            <w:tcW w:w="855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Извори загађивања вода, одређивање квалитета воде.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Начини загађивања: хемијско. биолошко, физичко.</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Загађивање воде путем загађеног ваздуха.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Начини и методе пречишћавања отпадних вода.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Контрола квалитета воде у локалној средини.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Мере заштите вода од загађивања.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загађивање вода</w:t>
            </w:r>
          </w:p>
        </w:tc>
      </w:tr>
      <w:tr w:rsidR="00733616" w:rsidRPr="00733616" w:rsidTr="00733616">
        <w:trPr>
          <w:trHeight w:val="45"/>
        </w:trPr>
        <w:tc>
          <w:tcPr>
            <w:tcW w:w="206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Загађивање и заштита земљишта</w:t>
            </w:r>
          </w:p>
        </w:tc>
        <w:tc>
          <w:tcPr>
            <w:tcW w:w="37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критеријуме за одређивање квалитета земљишта, начине загађивања и угрожавања земљишта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проблем депоновања чврстог комуналног и опасног отпада и значај смањивања количине комуналног отпада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значај рециклаже и примене мера за заштиту земљишта од загађивања;</w:t>
            </w:r>
          </w:p>
        </w:tc>
        <w:tc>
          <w:tcPr>
            <w:tcW w:w="855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Квалитет земљишта и критеријуми квалитета.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Начини загађивања земљишта.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Чврсте отпадне материје из града, опасне материје.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Обрада, управљање, прерада и депоновање, отпадних материја, санитарне депоније.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Производни процеси са мање отпада, рециклажа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појам, примери.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загађивање земљишта</w:t>
            </w:r>
          </w:p>
        </w:tc>
      </w:tr>
      <w:tr w:rsidR="00733616" w:rsidRPr="00733616" w:rsidTr="00733616">
        <w:trPr>
          <w:trHeight w:val="45"/>
        </w:trPr>
        <w:tc>
          <w:tcPr>
            <w:tcW w:w="206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Радиоактивно загађивање и заштита</w:t>
            </w:r>
          </w:p>
        </w:tc>
        <w:tc>
          <w:tcPr>
            <w:tcW w:w="37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појам радијације;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врсте н изворе радијације (природне и вештачке);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последице радиоактивног загађивања животне средине и глобални проблем нуклеарног отпада;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мере заштите и начине контроле радијације у животној и радној средини;</w:t>
            </w:r>
          </w:p>
        </w:tc>
        <w:tc>
          <w:tcPr>
            <w:tcW w:w="855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Радиоактивност, извори и врсте радијације, природна и вештачка радиоактивност.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Последице радиоактивног загађивања по живе системе.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Нуклеарни отпад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појам и класификација. глобални проблем депоновања.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Мере заштите од радијације у животној и радној средини, дозвољене дозе зрачења.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радиоактивност и загађивање</w:t>
            </w:r>
          </w:p>
        </w:tc>
      </w:tr>
      <w:tr w:rsidR="00733616" w:rsidRPr="00733616" w:rsidTr="00733616">
        <w:trPr>
          <w:trHeight w:val="45"/>
        </w:trPr>
        <w:tc>
          <w:tcPr>
            <w:tcW w:w="206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Загађивање и заштита хране</w:t>
            </w:r>
          </w:p>
        </w:tc>
        <w:tc>
          <w:tcPr>
            <w:tcW w:w="37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физичко, хемијско, биолошко и радиоактивно загађивање хране;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здравствене ефекте загађене хране;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могуће мере и начине заштите хране од загађивања и објасни значај здраве исхране;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изради сопствени недељни јеловник базиран на принципима здраве исхране;</w:t>
            </w:r>
          </w:p>
        </w:tc>
        <w:tc>
          <w:tcPr>
            <w:tcW w:w="855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Начини загађивања хране.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Ефекти загађене хране на организам, био акумулација.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Мере заштите хране од загађивања, значај здравог начина исхране.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загађивање хране</w:t>
            </w:r>
          </w:p>
        </w:tc>
      </w:tr>
      <w:tr w:rsidR="00733616" w:rsidRPr="00733616" w:rsidTr="00733616">
        <w:trPr>
          <w:trHeight w:val="45"/>
        </w:trPr>
        <w:tc>
          <w:tcPr>
            <w:tcW w:w="206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Право и законска регулатива за заштиту животне средине</w:t>
            </w:r>
          </w:p>
        </w:tc>
        <w:tc>
          <w:tcPr>
            <w:tcW w:w="37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важност законског регулисања заштите и очувања животне средине;</w:t>
            </w:r>
          </w:p>
        </w:tc>
        <w:tc>
          <w:tcPr>
            <w:tcW w:w="855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Право на здраву животну средину.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Устав Републике Србије, Архуска конвенција, Бечка конвенција за заштиту озонског омотача, Монтреалски протокол, ЦИТЕС конвенција, НАТУРА 2000, Дунавска комисија, Савска комисија.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Оквирна конвенција УН о промени климе и Кјото протокол.</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Закон о заштити природе.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законска регулатива, заштита животне средине</w:t>
            </w:r>
          </w:p>
        </w:tc>
      </w:tr>
      <w:tr w:rsidR="00733616" w:rsidRPr="00733616" w:rsidTr="00733616">
        <w:trPr>
          <w:trHeight w:val="45"/>
        </w:trPr>
        <w:tc>
          <w:tcPr>
            <w:tcW w:w="206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Мониторинг систем и заштита природе</w:t>
            </w:r>
          </w:p>
        </w:tc>
        <w:tc>
          <w:tcPr>
            <w:tcW w:w="37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појам мониторинга, наведе врсте и значај мониторинга;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облике заштите природе и природних добара;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облике биомониторинга за праћење загађености ваздуха, воде и земљишта у окружењу;</w:t>
            </w:r>
          </w:p>
        </w:tc>
        <w:tc>
          <w:tcPr>
            <w:tcW w:w="855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Мониторинг, значај и врсте.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Заштита природе и природних добара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национални паркови и природни резервати.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заштита природе</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Препоручен број часова по темама је следећи: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Основни појмови екологије (7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Човеков однос према животној средини (антропогени фактор) (8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Загађење и токсикологија (8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Загађивање и заштита ваздуха (13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Загађивање и заштита вода као животног ресурса (8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Загађивање и заштита земљишта (8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Радиоактивно загађивање и заштита (5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Загађивање и заштита хране (5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Право и законска регулатива за заштиту животне средине (4 часа)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Мониторинг систем и заштита природе (4 часа)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МАТЕРИЈАЛИ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22"/>
        <w:gridCol w:w="2189"/>
        <w:gridCol w:w="881"/>
        <w:gridCol w:w="1927"/>
        <w:gridCol w:w="2113"/>
        <w:gridCol w:w="2135"/>
      </w:tblGrid>
      <w:tr w:rsidR="00733616" w:rsidRPr="00733616" w:rsidTr="00733616">
        <w:trPr>
          <w:trHeight w:val="45"/>
        </w:trPr>
        <w:tc>
          <w:tcPr>
            <w:tcW w:w="1344"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3245"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324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71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61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32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34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w:t>
            </w:r>
          </w:p>
        </w:tc>
        <w:tc>
          <w:tcPr>
            <w:tcW w:w="324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35</w:t>
            </w:r>
          </w:p>
        </w:tc>
        <w:tc>
          <w:tcPr>
            <w:tcW w:w="71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61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245"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2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35</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Одељење се не дели на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карактеристикама, својствима и идентификацији техничког гвожђа.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употребом гвожђа и челика у ваздухопловству.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топлотном обрадом и применом челика.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карактеристикама, својствима и идентификацији обојених метала.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топлотном обрадом и применом обојених метала.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карактеристикама, својствима и идентификацији композитних и неметалних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откривањем недостатака и начином поправки композитних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откривањем недостатака и начином поправки у дрвеним структурама.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откривањем недостатака и начином поправки платна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типовима корозије, њеном препознавању и заштити.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вијцима, навојима, завртњима, њиховој намени и карактеристикама.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елементима на ваздухопловима, њиховим карактеристикама, врстама и правилном начину примене.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18"/>
        <w:gridCol w:w="2818"/>
        <w:gridCol w:w="5331"/>
      </w:tblGrid>
      <w:tr w:rsidR="00733616" w:rsidRPr="00733616" w:rsidTr="00733616">
        <w:trPr>
          <w:trHeight w:val="45"/>
        </w:trPr>
        <w:tc>
          <w:tcPr>
            <w:tcW w:w="25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ТЕМА</w:t>
            </w:r>
          </w:p>
        </w:tc>
        <w:tc>
          <w:tcPr>
            <w:tcW w:w="365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теме ученик ће бити у стању да:</w:t>
            </w:r>
          </w:p>
        </w:tc>
        <w:tc>
          <w:tcPr>
            <w:tcW w:w="816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25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Ваздухопловни материјали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гвожђе</w:t>
            </w:r>
          </w:p>
        </w:tc>
        <w:tc>
          <w:tcPr>
            <w:tcW w:w="365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врсте и поделу техничких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појам технологије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поделу и избор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особине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карактеристике и својства ливених гвожђа;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примену ливеног гвожђа;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поделу челика;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карактеристике и својства челика;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означавање челика;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топлотне обраде челика;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примену челика;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стручну литературу, каталоге и приручнике;</w:t>
            </w:r>
          </w:p>
        </w:tc>
        <w:tc>
          <w:tcPr>
            <w:tcW w:w="816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и подела техничких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Дефиниција технологије материјала и њен задатак.</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Подела и избор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Карактеристике, својства и идентификација уобичајених легура гвожђа употребљаваних у ваздухоплову.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Особине материјала: механичке, хемијске, физичке.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Ливена гвожђа: бело и сиво.</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Карактеристике и својства ливеног гвожђа.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Означавање ливеног гвожђа.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Примена ливеног гвожђа.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Подела челика према: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хемијском саставу;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угљенични и легирани;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према намени;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констркциони и алатни.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Карактеристике и својства челика.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Означавање челика.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Топлотна обрада челика: каљење, отпуштање, цементација и нитрирање.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Примена челика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технички материјали, гвожђе, челик</w:t>
            </w:r>
          </w:p>
        </w:tc>
      </w:tr>
      <w:tr w:rsidR="00733616" w:rsidRPr="00733616" w:rsidTr="00733616">
        <w:trPr>
          <w:trHeight w:val="45"/>
        </w:trPr>
        <w:tc>
          <w:tcPr>
            <w:tcW w:w="25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Ваздухопловни материјали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материјали који не садрже гвожђе</w:t>
            </w:r>
          </w:p>
        </w:tc>
        <w:tc>
          <w:tcPr>
            <w:tcW w:w="365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карактеристике и својства обојених метала;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обележавање обојених метала;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топлотне обраде обојених метала;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примену обојених метала;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стручну литературу, каталоге и приручнике;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карактеристике и својства материјала који се употребљавају на ваздухоплову.</w:t>
            </w:r>
          </w:p>
        </w:tc>
        <w:tc>
          <w:tcPr>
            <w:tcW w:w="816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Карактеристике, својства и идентификација уобичајених негвоздених материјала употребљаваних у ваздухоплову.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Топлотна обрада и примена негвоздених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Карактеристике, својства и означавање: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алуминијума;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легура алуминијума;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бакра;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легура бакра;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никла;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легура никла;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магнезијума;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легура магнезијума;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титанијума;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легура титанијума.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Топлотна обрада обојених легура.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Примена обојених метала.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негвоздедни материјали, обојене легуре</w:t>
            </w:r>
          </w:p>
        </w:tc>
      </w:tr>
      <w:tr w:rsidR="00733616" w:rsidRPr="00733616" w:rsidTr="00733616">
        <w:trPr>
          <w:trHeight w:val="45"/>
        </w:trPr>
        <w:tc>
          <w:tcPr>
            <w:tcW w:w="25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Ваздухопловни материјали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композити и неметали</w:t>
            </w:r>
          </w:p>
        </w:tc>
        <w:tc>
          <w:tcPr>
            <w:tcW w:w="365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карактеристике, својства и индентификацију композитних и неметалних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поступке обликовања композитних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откривање недостатака у композитним материјалима;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поправке композитних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примену композитних и неметалних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зна методе правилног одржавања дрвене конструкције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зна методе провере и одржавања платна на ваздухоплову;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зна карактеристике и својства неметалних материјала;</w:t>
            </w:r>
          </w:p>
        </w:tc>
        <w:tc>
          <w:tcPr>
            <w:tcW w:w="816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Карактеристике, својства и идентификација уобичајених композита и неметала, изузев дрвета и платна, употребљаваних у ваздухоплову.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Заптивне смесе и везивни материјали.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Матрице композитних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Армирајућа влакна композита.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Обликовања композитних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Откривање недостатака у композитним материјалима.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Поправка композитних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Примена композитних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Конструкцијске методе дрвених структура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Карактеристике, својства и типови дрвета и лепкова употребљаваних у ваздухоплову.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Заштита и одржавање дрвених структура.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Типови недостатака дрвених структура.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Откривање недостатака у дрвеним структурама.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Поправка дрвених структура.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Платно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Методе провере за платно.</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Особине, врсте и примена, начин добијања платна.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Типови недостатака платна.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Поправка платна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Карактеристике и својства неметалних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пластичне масе;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гума;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керамика;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лепкови;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стакло;</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тканине;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боје и лакови;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заптивни и изолациони.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Примена неметалних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ваздухопловни материјали</w:t>
            </w:r>
          </w:p>
        </w:tc>
      </w:tr>
      <w:tr w:rsidR="00733616" w:rsidRPr="00733616" w:rsidTr="00733616">
        <w:trPr>
          <w:trHeight w:val="45"/>
        </w:trPr>
        <w:tc>
          <w:tcPr>
            <w:tcW w:w="25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Корозија</w:t>
            </w:r>
          </w:p>
        </w:tc>
        <w:tc>
          <w:tcPr>
            <w:tcW w:w="365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типове корозије;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зна узроке настанка корозије;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начине препознавања корозије;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врсте заштите од корозије;</w:t>
            </w:r>
          </w:p>
        </w:tc>
        <w:tc>
          <w:tcPr>
            <w:tcW w:w="816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Основе хемије.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Галванског процеса.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Типови корозије.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хемијска корозија;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електрохемијска корозија;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интеркристална корозија;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ерозиона и кавитациона корозија.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Узроци појаве корозије.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материјала, осетљивост на корозију.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Препознавање корозије.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Заштита од корозије: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премазивање уљима и мастима;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премазивањем бојама и лаковима;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хемијско бојење;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емајлирање;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заштита фосфатирањем;</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заштита анодном оксидацијом;</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заштитне превлаке металног порекла.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корозија, заштита од корозије</w:t>
            </w:r>
          </w:p>
        </w:tc>
      </w:tr>
      <w:tr w:rsidR="00733616" w:rsidRPr="00733616" w:rsidTr="00733616">
        <w:trPr>
          <w:trHeight w:val="45"/>
        </w:trPr>
        <w:tc>
          <w:tcPr>
            <w:tcW w:w="25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Причвршћивачи</w:t>
            </w:r>
          </w:p>
        </w:tc>
        <w:tc>
          <w:tcPr>
            <w:tcW w:w="365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Зна номенклатуру, облике навоја, стандарде и толеранције код навоја;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Зна врсте вијака и њихово означавање;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Уме да објасни типове осигурача и значај њихове примене;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Зна врсте навртки и успешно их разликује;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Уме да објасни начине употребе усадних вијака;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Зна врсте закивака за ваздухоплове и њихове карактеристике и начин примене;</w:t>
            </w:r>
          </w:p>
        </w:tc>
        <w:tc>
          <w:tcPr>
            <w:tcW w:w="816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Елементи спајања структуре: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Навоји завртња: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Номенклатура завртња;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Облици навоја, димензије и толеранције за стандардне навоје који се користе у ваздухоплову;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Вијци, усадни вијци и завртњи: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Врсте вијака: спецификација, идентификација и означавање вијака који се користе у ваздухоплову, међународни стандарди;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Навртке: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Самокочионе, анкер, стандардне;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Машински завртњи: спецификације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Усадни вијци: врсте и употреба, стављање и вађење;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Саморежући завртњи, клинови.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Осигурачи: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Контролне и опружне подлошке, блокирајуће плочице, расцепке, крунасте матице, осигурање жицом, елементи за брзо причвршћавање, кључеви, прстење за осигурање, расцепке.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Закивање: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Закивни спојеви, размак и висина закивака;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Алат који се користи за закивање и бушење рупица;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Контрола закивних спојева;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Закивци за ваздухоплове: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Врсте пуних и слепих закивака: спецификација и идентификација, термичка обрада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вијак, навртка, закивак</w:t>
            </w:r>
          </w:p>
        </w:tc>
      </w:tr>
      <w:tr w:rsidR="00733616" w:rsidRPr="00733616" w:rsidTr="00733616">
        <w:trPr>
          <w:trHeight w:val="45"/>
        </w:trPr>
        <w:tc>
          <w:tcPr>
            <w:tcW w:w="25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Елементи на ваздухопловима</w:t>
            </w:r>
          </w:p>
        </w:tc>
        <w:tc>
          <w:tcPr>
            <w:tcW w:w="365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електричне ужади и конектора;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спаја, испитује и изолује електричну ужад и конекторе;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поставља и врши заштиту електричних водова;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цеви и црева;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технике савијања, ширења и спајања цеви и црева;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прегледа, испита и разликује ознаке на цевима и цревима;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опруга;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примену и улогу опруга;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лежајева;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примену и улогу лежајева;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начине преноса снаге;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и карактеристике елемената за пренос снаге;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ужади и начин њихове употребе;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поступак прегледа и контроле ужади;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Зна врсте каблова и њихове карактеристике;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Зна врсте конектора, начине вађења и уметања конектора;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електричне ужади и конектора;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цеви и црева;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технике савијања, ширења и спајања цеви и црева;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опруга;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примену и улогу опруга;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лежајева;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примену и улогу лежајева;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начине преноса снаге;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и карактеристике елемената за пренос снаге;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ужади и начин њихове употребе;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поступак прегледа и контроле ужади;</w:t>
            </w:r>
          </w:p>
        </w:tc>
        <w:tc>
          <w:tcPr>
            <w:tcW w:w="816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Цеви и цевни прикључци: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Идентификација и типови крутих и савитљивих цеви и њихових конектора који се користе у ваздухоплову;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Стандардни цевни прилључци за ваздухопловну хидраулику, гориво, уље, цеви за пнеуматски и ваздушни систем.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Опруге: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Врсте опруга, материјали, карактеристике и примена;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Лежајеви: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Намена лежајева, оптерећење, материјал, конструкција;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Врсте лежајева и њихова примена;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Захтеви у погледу подмазивања лежајева;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Оштећење у лежајевима и њихови узроци.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Пренос снаге: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Врсте зупчаника и њихова примена;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Преносни односи зупчаника, редукцијски и мултипликацијски системи зупчаника, гоњени и погонски зупчаници, међузупчаници, шема узубљења;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Ремени и ременице, ланци и ланчаници;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Контролни каблови: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Врсте каблова;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Завршни прикључци, затеге и уређаји за компензацију;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Котурови и компоненте система каблова;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Bowden каблови;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Флексибилни управљачки системи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Калупно ковање крајева каблова;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Bowden каблови, флексибилни управљачки системи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Електрични каблови и конектори: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Врсте каблова, конструкција и карактеристике;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Високонапонски и коаксијални каблови;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Савијање;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Врсте конектора, пинови, утикачи, утичнице, изолатори, разделници струје и напона, спојница, идентификациони кодови;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Континуитет, изолација, технике спајања и испитивање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цеви, опруге, лежајеви, зупчаници, каблови и конектори</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Препоручен број часова по темама је следећи: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Ваздухопловни материјали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гвожђе (1 час)</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Ваздухопловни материјали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материјали који не садрже гвожђе (1 час)</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Ваздухопловни материјали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композити и неметали (8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Корозија (3 часа)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Причвршћивачи (8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Елементи на ваздухопловима (14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Извођење наставе се обавља у складу са регулативом о континуираној пловидбености (EU) бр. 1321/2014. Конкретно у складу са делом 147 (Part-147) и делом 66 (Part-66) овог стандарда а на нивоу знања захтеваног за категорију А лиценце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 за Модул 6 (MODULE 06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MATERIALS AND HARDWARE).</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СТРУЧНИ ЕНГЛЕСКИ ЈЕЗИК</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83"/>
        <w:gridCol w:w="1218"/>
        <w:gridCol w:w="1826"/>
        <w:gridCol w:w="1772"/>
        <w:gridCol w:w="1923"/>
        <w:gridCol w:w="1945"/>
      </w:tblGrid>
      <w:tr w:rsidR="00733616" w:rsidRPr="00733616" w:rsidTr="00733616">
        <w:trPr>
          <w:trHeight w:val="45"/>
        </w:trPr>
        <w:tc>
          <w:tcPr>
            <w:tcW w:w="2493"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2823"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116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28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27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8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249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w:t>
            </w:r>
          </w:p>
        </w:tc>
        <w:tc>
          <w:tcPr>
            <w:tcW w:w="1169"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227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22"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2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r>
      <w:tr w:rsidR="00733616" w:rsidRPr="00733616" w:rsidTr="00733616">
        <w:trPr>
          <w:trHeight w:val="45"/>
        </w:trPr>
        <w:tc>
          <w:tcPr>
            <w:tcW w:w="249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II</w:t>
            </w:r>
          </w:p>
        </w:tc>
        <w:tc>
          <w:tcPr>
            <w:tcW w:w="1169"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227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22"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2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r>
      <w:tr w:rsidR="00733616" w:rsidRPr="00733616" w:rsidTr="00733616">
        <w:trPr>
          <w:trHeight w:val="45"/>
        </w:trPr>
        <w:tc>
          <w:tcPr>
            <w:tcW w:w="249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III</w:t>
            </w:r>
          </w:p>
        </w:tc>
        <w:tc>
          <w:tcPr>
            <w:tcW w:w="1169"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227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22"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2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r>
      <w:tr w:rsidR="00733616" w:rsidRPr="00733616" w:rsidTr="00733616">
        <w:trPr>
          <w:trHeight w:val="45"/>
        </w:trPr>
        <w:tc>
          <w:tcPr>
            <w:tcW w:w="249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IV</w:t>
            </w:r>
          </w:p>
        </w:tc>
        <w:tc>
          <w:tcPr>
            <w:tcW w:w="1169"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62</w:t>
            </w:r>
          </w:p>
        </w:tc>
        <w:tc>
          <w:tcPr>
            <w:tcW w:w="227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22"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2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62</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Одељење се дели на 2 групе приликом реализације кабинетских вежби.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терминологијом у вези са аеродромима.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терминологијом у вези са авионом.</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терминологијом у вези са алатима и материјалима у ваѕдухопловству.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терминологијом у вези са аеродинамиком.</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терминологијом у вези са конструкцијом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терминологијом у вези са клипним моторима.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терминологијом у вези са авиоником.</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терминологијом у вези са хеликоптерима.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терминологијом у вези са млазним моторима.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терминологијом у вези са људским фактором.</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терминологијом у вези са прегледом ваздухоплова и заштитом на раду и обезбеђивањем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терминологијом у вези са системима авиона.</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3. НАЗИВ И ТРАЈАЊЕ МОДУЛА ПРЕДМЕТА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Разред: </w:t>
      </w:r>
      <w:r w:rsidRPr="00733616">
        <w:rPr>
          <w:rFonts w:ascii="Arial" w:hAnsi="Arial" w:cs="Arial"/>
          <w:b/>
          <w:noProof w:val="0"/>
          <w:color w:val="000000"/>
          <w:sz w:val="22"/>
          <w:szCs w:val="22"/>
          <w:lang w:val="en-US"/>
        </w:rPr>
        <w:t>ПРВИ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99"/>
        <w:gridCol w:w="2808"/>
        <w:gridCol w:w="4260"/>
      </w:tblGrid>
      <w:tr w:rsidR="00733616" w:rsidRPr="00733616" w:rsidTr="00733616">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РЕДНИ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БРОЈ</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НАЗИВ МОДУЛА</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ТРАЈАЊЕ МОДУЛА</w:t>
            </w:r>
          </w:p>
        </w:tc>
      </w:tr>
      <w:tr w:rsidR="00733616" w:rsidRPr="00733616" w:rsidTr="00733616">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Аеродром</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25</w:t>
            </w:r>
          </w:p>
        </w:tc>
      </w:tr>
      <w:tr w:rsidR="00733616" w:rsidRPr="00733616" w:rsidTr="00733616">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2.</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Авион</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15</w:t>
            </w:r>
          </w:p>
        </w:tc>
      </w:tr>
      <w:tr w:rsidR="00733616" w:rsidRPr="00733616" w:rsidTr="00733616">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Алати и материјали</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30</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Разред: </w:t>
      </w:r>
      <w:r w:rsidRPr="00733616">
        <w:rPr>
          <w:rFonts w:ascii="Arial" w:hAnsi="Arial" w:cs="Arial"/>
          <w:b/>
          <w:noProof w:val="0"/>
          <w:color w:val="000000"/>
          <w:sz w:val="22"/>
          <w:szCs w:val="22"/>
          <w:lang w:val="en-US"/>
        </w:rPr>
        <w:t>ДРУГИ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16"/>
        <w:gridCol w:w="2321"/>
        <w:gridCol w:w="4530"/>
      </w:tblGrid>
      <w:tr w:rsidR="00733616" w:rsidRPr="00733616" w:rsidTr="00733616">
        <w:trPr>
          <w:trHeight w:val="45"/>
        </w:trPr>
        <w:tc>
          <w:tcPr>
            <w:tcW w:w="52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РЕДНИ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БРОЈ</w:t>
            </w:r>
          </w:p>
        </w:tc>
        <w:tc>
          <w:tcPr>
            <w:tcW w:w="26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НАЗИВ МОДУЛА</w:t>
            </w:r>
          </w:p>
        </w:tc>
        <w:tc>
          <w:tcPr>
            <w:tcW w:w="64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ТРАЈАЊЕ МОДУЛА</w:t>
            </w:r>
          </w:p>
        </w:tc>
      </w:tr>
      <w:tr w:rsidR="00733616" w:rsidRPr="00733616" w:rsidTr="00733616">
        <w:trPr>
          <w:trHeight w:val="45"/>
        </w:trPr>
        <w:tc>
          <w:tcPr>
            <w:tcW w:w="52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w:t>
            </w:r>
          </w:p>
        </w:tc>
        <w:tc>
          <w:tcPr>
            <w:tcW w:w="26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Аеродинамика</w:t>
            </w:r>
          </w:p>
        </w:tc>
        <w:tc>
          <w:tcPr>
            <w:tcW w:w="64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20</w:t>
            </w:r>
          </w:p>
        </w:tc>
      </w:tr>
      <w:tr w:rsidR="00733616" w:rsidRPr="00733616" w:rsidTr="00733616">
        <w:trPr>
          <w:trHeight w:val="45"/>
        </w:trPr>
        <w:tc>
          <w:tcPr>
            <w:tcW w:w="52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2.</w:t>
            </w:r>
          </w:p>
        </w:tc>
        <w:tc>
          <w:tcPr>
            <w:tcW w:w="26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Конструкција авиона</w:t>
            </w:r>
          </w:p>
        </w:tc>
        <w:tc>
          <w:tcPr>
            <w:tcW w:w="64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30</w:t>
            </w:r>
          </w:p>
        </w:tc>
      </w:tr>
      <w:tr w:rsidR="00733616" w:rsidRPr="00733616" w:rsidTr="00733616">
        <w:trPr>
          <w:trHeight w:val="45"/>
        </w:trPr>
        <w:tc>
          <w:tcPr>
            <w:tcW w:w="52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w:t>
            </w:r>
          </w:p>
        </w:tc>
        <w:tc>
          <w:tcPr>
            <w:tcW w:w="26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Клипни мотори</w:t>
            </w:r>
          </w:p>
        </w:tc>
        <w:tc>
          <w:tcPr>
            <w:tcW w:w="64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20</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Разред: </w:t>
      </w:r>
      <w:r w:rsidRPr="00733616">
        <w:rPr>
          <w:rFonts w:ascii="Arial" w:hAnsi="Arial" w:cs="Arial"/>
          <w:b/>
          <w:noProof w:val="0"/>
          <w:color w:val="000000"/>
          <w:sz w:val="22"/>
          <w:szCs w:val="22"/>
          <w:lang w:val="en-US"/>
        </w:rPr>
        <w:t>ТРЕЋИ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43"/>
        <w:gridCol w:w="2262"/>
        <w:gridCol w:w="4562"/>
      </w:tblGrid>
      <w:tr w:rsidR="00733616" w:rsidRPr="00733616" w:rsidTr="00733616">
        <w:trPr>
          <w:trHeight w:val="45"/>
        </w:trPr>
        <w:tc>
          <w:tcPr>
            <w:tcW w:w="52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РЕДНИ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БРОЈ</w:t>
            </w:r>
          </w:p>
        </w:tc>
        <w:tc>
          <w:tcPr>
            <w:tcW w:w="26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НАЗИВ МОДУЛА</w:t>
            </w:r>
          </w:p>
        </w:tc>
        <w:tc>
          <w:tcPr>
            <w:tcW w:w="64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ТРАЈАЊЕ МОДУЛА</w:t>
            </w:r>
          </w:p>
        </w:tc>
      </w:tr>
      <w:tr w:rsidR="00733616" w:rsidRPr="00733616" w:rsidTr="00733616">
        <w:trPr>
          <w:trHeight w:val="45"/>
        </w:trPr>
        <w:tc>
          <w:tcPr>
            <w:tcW w:w="52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w:t>
            </w:r>
          </w:p>
        </w:tc>
        <w:tc>
          <w:tcPr>
            <w:tcW w:w="26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Авионика</w:t>
            </w:r>
          </w:p>
        </w:tc>
        <w:tc>
          <w:tcPr>
            <w:tcW w:w="64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20</w:t>
            </w:r>
          </w:p>
        </w:tc>
      </w:tr>
      <w:tr w:rsidR="00733616" w:rsidRPr="00733616" w:rsidTr="00733616">
        <w:trPr>
          <w:trHeight w:val="45"/>
        </w:trPr>
        <w:tc>
          <w:tcPr>
            <w:tcW w:w="52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2.</w:t>
            </w:r>
          </w:p>
        </w:tc>
        <w:tc>
          <w:tcPr>
            <w:tcW w:w="26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Хеликоптери</w:t>
            </w:r>
          </w:p>
        </w:tc>
        <w:tc>
          <w:tcPr>
            <w:tcW w:w="64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25</w:t>
            </w:r>
          </w:p>
        </w:tc>
      </w:tr>
      <w:tr w:rsidR="00733616" w:rsidRPr="00733616" w:rsidTr="00733616">
        <w:trPr>
          <w:trHeight w:val="45"/>
        </w:trPr>
        <w:tc>
          <w:tcPr>
            <w:tcW w:w="52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w:t>
            </w:r>
          </w:p>
        </w:tc>
        <w:tc>
          <w:tcPr>
            <w:tcW w:w="26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Млазни мотори</w:t>
            </w:r>
          </w:p>
        </w:tc>
        <w:tc>
          <w:tcPr>
            <w:tcW w:w="64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25</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Разред: </w:t>
      </w:r>
      <w:r w:rsidRPr="00733616">
        <w:rPr>
          <w:rFonts w:ascii="Arial" w:hAnsi="Arial" w:cs="Arial"/>
          <w:b/>
          <w:noProof w:val="0"/>
          <w:color w:val="000000"/>
          <w:sz w:val="22"/>
          <w:szCs w:val="22"/>
          <w:lang w:val="en-US"/>
        </w:rPr>
        <w:t>ЧЕТВРТИ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96"/>
        <w:gridCol w:w="4834"/>
        <w:gridCol w:w="3137"/>
      </w:tblGrid>
      <w:tr w:rsidR="00733616" w:rsidRPr="00733616" w:rsidTr="00733616">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РЕДНИ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БРОЈ</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НАЗИВ МОДУЛА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ТРАЈАЊЕ МОДУЛА</w:t>
            </w:r>
          </w:p>
        </w:tc>
      </w:tr>
      <w:tr w:rsidR="00733616" w:rsidRPr="00733616" w:rsidTr="00733616">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Људски фактор</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14</w:t>
            </w:r>
          </w:p>
        </w:tc>
      </w:tr>
      <w:tr w:rsidR="00733616" w:rsidRPr="00733616" w:rsidTr="00733616">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2.</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Преглед и обезбеђивање ваздухоплова и заштита на раду</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24</w:t>
            </w:r>
          </w:p>
        </w:tc>
      </w:tr>
      <w:tr w:rsidR="00733616" w:rsidRPr="00733616" w:rsidTr="00733616">
        <w:trPr>
          <w:trHeight w:val="45"/>
        </w:trPr>
        <w:tc>
          <w:tcPr>
            <w:tcW w:w="34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w:t>
            </w:r>
          </w:p>
        </w:tc>
        <w:tc>
          <w:tcPr>
            <w:tcW w:w="673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Системи авиона</w:t>
            </w:r>
          </w:p>
        </w:tc>
        <w:tc>
          <w:tcPr>
            <w:tcW w:w="424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24</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НАЗИВИ МОДУЛА, ИСХОДИ УЧЕЊА, ПРЕПОРУЧЕНИ САДРЖАЈИ И КЉУЧНИ ПОЈМОВИ САДРЖАЈА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Разред: </w:t>
      </w:r>
      <w:r w:rsidRPr="00733616">
        <w:rPr>
          <w:rFonts w:ascii="Arial" w:hAnsi="Arial" w:cs="Arial"/>
          <w:b/>
          <w:noProof w:val="0"/>
          <w:color w:val="000000"/>
          <w:sz w:val="22"/>
          <w:szCs w:val="22"/>
          <w:lang w:val="en-US"/>
        </w:rPr>
        <w:t>ПРВИ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60"/>
        <w:gridCol w:w="3320"/>
        <w:gridCol w:w="5687"/>
      </w:tblGrid>
      <w:tr w:rsidR="00733616" w:rsidRPr="00733616" w:rsidTr="00733616">
        <w:trPr>
          <w:trHeight w:val="45"/>
        </w:trPr>
        <w:tc>
          <w:tcPr>
            <w:tcW w:w="32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МОДУЛ</w:t>
            </w:r>
          </w:p>
        </w:tc>
        <w:tc>
          <w:tcPr>
            <w:tcW w:w="494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модула ученик ће бити у стању да:</w:t>
            </w:r>
          </w:p>
        </w:tc>
        <w:tc>
          <w:tcPr>
            <w:tcW w:w="912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32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Аеродром</w:t>
            </w:r>
          </w:p>
        </w:tc>
        <w:tc>
          <w:tcPr>
            <w:tcW w:w="494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аеродром;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врсте аеродрома и дефинише њихове намене;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детаљно зграду терминала са свим садржајима;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укратко опише аеродромске процедуре у вези са зградом терминала;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и укратко опише аеродромске службе;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појам и наведе врсте полетно-слетних стаза;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дефинише и наведе све врсте помоћних површина и путева који воде до полетно-слетних стаза на којима се обављају push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back процедуре и сл.;</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врсте платформи које постоје на аеродрому;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врсте возила на аеродрому;</w:t>
            </w:r>
          </w:p>
        </w:tc>
        <w:tc>
          <w:tcPr>
            <w:tcW w:w="912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Airport vs. Aerodrome</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Airport terminal building</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Landside / Airside</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Passenger formalities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Baggage</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Runways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Taxiways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Aprons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Airport vehicles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Вежбе: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Create a crossword: Airport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Roleplay: At the check-in desk</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Roleplay: Going through security</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Create a word search: Airside facilities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Make an interactive poster: Airport vehicles</w:t>
            </w:r>
          </w:p>
        </w:tc>
      </w:tr>
      <w:tr w:rsidR="00733616" w:rsidRPr="00733616" w:rsidTr="00733616">
        <w:trPr>
          <w:trHeight w:val="45"/>
        </w:trPr>
        <w:tc>
          <w:tcPr>
            <w:tcW w:w="32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Авион</w:t>
            </w:r>
          </w:p>
        </w:tc>
        <w:tc>
          <w:tcPr>
            <w:tcW w:w="494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дефиницију летелице;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основну поделу ваздухоплова према типу, намени, погонским групама, величини, употреби, итд.;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основне компоненте летелице и укратко објасни њихове функције;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основне делове трупа различитих типова ваздухоплова (путнички, спортски, војни, авиони за превоз терета и робе, авиони за обуку и сл.) и укратко објасни функције које ти делови имају;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детаљније опише изглед путничке кабине;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распоред седишта у широкотрупним и ускотрупним авионима;</w:t>
            </w:r>
          </w:p>
        </w:tc>
        <w:tc>
          <w:tcPr>
            <w:tcW w:w="912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Aircraft vs. Airplane</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Classification of aircraft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Basic Airplane parts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Passenger compartment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Wide and narrow body aircraft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Вежбе: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Create a graphic organizer: Classification of aircraft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Create a mind map: Essential parts of an airplane</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Make an interactive poster: Passenger compartment</w:t>
            </w:r>
          </w:p>
        </w:tc>
      </w:tr>
      <w:tr w:rsidR="00733616" w:rsidRPr="00733616" w:rsidTr="00733616">
        <w:trPr>
          <w:trHeight w:val="45"/>
        </w:trPr>
        <w:tc>
          <w:tcPr>
            <w:tcW w:w="32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Алати и материјали</w:t>
            </w:r>
          </w:p>
        </w:tc>
        <w:tc>
          <w:tcPr>
            <w:tcW w:w="494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основне врсте алата који се користе за сервисирање и одржавање летелице и њених основних делова;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врсте и основне карактеристике материјала од којих су ваздухоплови направљени;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основне карактеристике композитних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предности и мане различитих врста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и опише типове корозије;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и опише делове авиона подложне корозији;</w:t>
            </w:r>
          </w:p>
        </w:tc>
        <w:tc>
          <w:tcPr>
            <w:tcW w:w="912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General purpose tools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Metal cutting tools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Properties of Arcraft Materials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Ferrous Aircraft Materials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Nonferrous Aircraft Materials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Composite materials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Corrosion</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Corrosion prone areas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Вежбе: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Make your own Toolsaurus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Create a crossword: Aircraft materials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Create your own checklist: Corrosion prone areas</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Разред: </w:t>
      </w:r>
      <w:r w:rsidRPr="00733616">
        <w:rPr>
          <w:rFonts w:ascii="Arial" w:hAnsi="Arial" w:cs="Arial"/>
          <w:b/>
          <w:noProof w:val="0"/>
          <w:color w:val="000000"/>
          <w:sz w:val="22"/>
          <w:szCs w:val="22"/>
          <w:lang w:val="en-US"/>
        </w:rPr>
        <w:t>ДРУГИ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27"/>
        <w:gridCol w:w="1956"/>
        <w:gridCol w:w="6684"/>
      </w:tblGrid>
      <w:tr w:rsidR="00733616" w:rsidRPr="00733616" w:rsidTr="00733616">
        <w:trPr>
          <w:trHeight w:val="45"/>
        </w:trPr>
        <w:tc>
          <w:tcPr>
            <w:tcW w:w="18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МОДУЛ</w:t>
            </w:r>
          </w:p>
        </w:tc>
        <w:tc>
          <w:tcPr>
            <w:tcW w:w="214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модула ученик ће бити у стању да:</w:t>
            </w:r>
          </w:p>
        </w:tc>
        <w:tc>
          <w:tcPr>
            <w:tcW w:w="120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18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Аеродинамика</w:t>
            </w:r>
          </w:p>
        </w:tc>
        <w:tc>
          <w:tcPr>
            <w:tcW w:w="214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силе које делују на авион;</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принципе стварања узгона и отпора;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уздужну, попречну и вертикалну осу авиона и објасни покрете ваздухоплова око њих;</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све основне компоненте крила и објасни њихов начин рада и улогу коју имају у различитим фазама лета;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све делове од којих се састоје репне површине ваздухоплова и објасни њихову функцију;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процедуре одлеђивања и заштите од залеђивања;</w:t>
            </w:r>
          </w:p>
        </w:tc>
        <w:tc>
          <w:tcPr>
            <w:tcW w:w="120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Four forces of flight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Controlling the motion of flight (axes, aerodynamic surfaces, airplane movements)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Airplane parts and their function</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Wing</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Tail unit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Flight controls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De-icing and anti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icing</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Effects of de-icing on flight controls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Вежбе: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Label the picture: Forces of flight, airplane axes and airplane movements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Create a crossword: Aerodynamics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Summarize the newspaper articles: Effects of de-icing on flight controls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Create a word tree: Airplane parts and their functions</w:t>
            </w:r>
          </w:p>
        </w:tc>
      </w:tr>
      <w:tr w:rsidR="00733616" w:rsidRPr="00733616" w:rsidTr="00733616">
        <w:trPr>
          <w:trHeight w:val="45"/>
        </w:trPr>
        <w:tc>
          <w:tcPr>
            <w:tcW w:w="18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Конструкција авиона</w:t>
            </w:r>
          </w:p>
        </w:tc>
        <w:tc>
          <w:tcPr>
            <w:tcW w:w="214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шта све подразумева и чини структуру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како се деле аеродинамичке површине ваздухоплова према облику, величини, дизајну, положају у односу на труп итд.;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како се деле репне површине према дизајну, облику итд.;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основне делове и врсте стајног трапа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све делове који чине структуру трупа ваздухоплова;</w:t>
            </w:r>
          </w:p>
        </w:tc>
        <w:tc>
          <w:tcPr>
            <w:tcW w:w="120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Airplane structure</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Stresses (tension, compression, bending, shear and torsion)</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Fuselage</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Wing structure and design</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Types of wings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Tail unit configuration</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Landing gear configuration</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Вежбе: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Create a quiz: Airplane structure</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Word Associations: Fuselage / Wings / Tail configuration</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Photo description: Types of landing gear / wings / tail unit</w:t>
            </w:r>
          </w:p>
        </w:tc>
      </w:tr>
      <w:tr w:rsidR="00733616" w:rsidRPr="00733616" w:rsidTr="00733616">
        <w:trPr>
          <w:trHeight w:val="45"/>
        </w:trPr>
        <w:tc>
          <w:tcPr>
            <w:tcW w:w="18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Клипни мотори</w:t>
            </w:r>
          </w:p>
        </w:tc>
        <w:tc>
          <w:tcPr>
            <w:tcW w:w="214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погонску групу;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принцип рада мотора са унутрашњим сагоревањем;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основне делове клипног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начин рада клипног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основне типове клипних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 усменом и писменом изражавању употребљава термине у вези са клипним моторима;</w:t>
            </w:r>
          </w:p>
        </w:tc>
        <w:tc>
          <w:tcPr>
            <w:tcW w:w="120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Powerplant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Internal combustion engine</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Piston engine components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Four-stroke cycle</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Piston arrangements (in-line, radial, oppositional and V engines)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Вежбе: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Label the picture: Parts of the piston engine</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Vocabulary check exercises: Powerplant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Create a Who wants to be a millionaire quiz: Powerplant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Picture board reveal ppt presentation: Piston engine components and arrangements</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Разред: </w:t>
      </w:r>
      <w:r w:rsidRPr="00733616">
        <w:rPr>
          <w:rFonts w:ascii="Arial" w:hAnsi="Arial" w:cs="Arial"/>
          <w:b/>
          <w:noProof w:val="0"/>
          <w:color w:val="000000"/>
          <w:sz w:val="22"/>
          <w:szCs w:val="22"/>
          <w:lang w:val="en-US"/>
        </w:rPr>
        <w:t>ТРЕЋИ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38"/>
        <w:gridCol w:w="1796"/>
        <w:gridCol w:w="7033"/>
      </w:tblGrid>
      <w:tr w:rsidR="00733616" w:rsidRPr="00733616" w:rsidTr="00733616">
        <w:trPr>
          <w:trHeight w:val="45"/>
        </w:trPr>
        <w:tc>
          <w:tcPr>
            <w:tcW w:w="18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МОДУЛ</w:t>
            </w:r>
          </w:p>
        </w:tc>
        <w:tc>
          <w:tcPr>
            <w:tcW w:w="16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модула ученик ће бити у стању да:</w:t>
            </w:r>
          </w:p>
        </w:tc>
        <w:tc>
          <w:tcPr>
            <w:tcW w:w="125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18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Авионика</w:t>
            </w:r>
          </w:p>
        </w:tc>
        <w:tc>
          <w:tcPr>
            <w:tcW w:w="16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термин авионика;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наброји и објасни врсте инструмената у ваздухоплову;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модерну пилотску кабину;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и опише методе визуелне навигације;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принцип рада аутоматског летења;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правилно користи термине у вези са инструментима авиона у усменом и писменом изражавању;</w:t>
            </w:r>
          </w:p>
        </w:tc>
        <w:tc>
          <w:tcPr>
            <w:tcW w:w="125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Avionics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Glass cockpit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Flight instruments (Pitot-static system instruments and Gyroscopic Instruments)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System instruments (fuel, temperature, pressure...)</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Visual navigation</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Compass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Autopilot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Вежбе: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Create a quiz: Flight instruments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Word Associations: Visual navigation</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Make an interactive poster: System instruments</w:t>
            </w:r>
          </w:p>
        </w:tc>
      </w:tr>
      <w:tr w:rsidR="00733616" w:rsidRPr="00733616" w:rsidTr="00733616">
        <w:trPr>
          <w:trHeight w:val="45"/>
        </w:trPr>
        <w:tc>
          <w:tcPr>
            <w:tcW w:w="18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Хеликоптери</w:t>
            </w:r>
          </w:p>
        </w:tc>
        <w:tc>
          <w:tcPr>
            <w:tcW w:w="16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и опише основне делове хеликоптера;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функцију основних команди хеликоптера;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и опише врсте хеликоптера према употреби и намени;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примену хеликоптера у ванредним ситуацијама;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предности и мане хеликоптера у односу на друге врсте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употреби стручну терминологију у усменом и писменом изражавању;</w:t>
            </w:r>
          </w:p>
        </w:tc>
        <w:tc>
          <w:tcPr>
            <w:tcW w:w="125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Basic helicopter parts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Main rotor configurations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Tail rotor configurations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Helicopter flight controls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Helicopter use and emergency situations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Вежбе: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What’s in the news: Helicopter uses and emergency situations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Debate: Advantages and disadvantages of helicopters compared to other types of aircraft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Create a word tree: Helicopters</w:t>
            </w:r>
          </w:p>
        </w:tc>
      </w:tr>
      <w:tr w:rsidR="00733616" w:rsidRPr="00733616" w:rsidTr="00733616">
        <w:trPr>
          <w:trHeight w:val="45"/>
        </w:trPr>
        <w:tc>
          <w:tcPr>
            <w:tcW w:w="18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Млазни мотори</w:t>
            </w:r>
          </w:p>
        </w:tc>
        <w:tc>
          <w:tcPr>
            <w:tcW w:w="16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основну поделу млазних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шта све чини погонске групе летелице;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и опише основне делове млазних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принцип рада млазних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сличности и разлике између типова млазних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сличности и разлике између млазних и других типова мотора који се користе за погон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преведе и употреби у усменом и писменом изражавању терминологију у вези са млазним моторима;</w:t>
            </w:r>
          </w:p>
        </w:tc>
        <w:tc>
          <w:tcPr>
            <w:tcW w:w="125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Gas turbine engines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Working cycle, The Brayton cycle</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Main parts of gas turbine engine</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Types of gas turbine engines 1</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Types of gas turbine engines 2</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Вежбе: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Project work: Fun facts quiz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turbine engines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Create a mind map: Types of gas turbine engines and their components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Label the pictures: Piston vs. turbine engines</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Разред: </w:t>
      </w:r>
      <w:r w:rsidRPr="00733616">
        <w:rPr>
          <w:rFonts w:ascii="Arial" w:hAnsi="Arial" w:cs="Arial"/>
          <w:b/>
          <w:noProof w:val="0"/>
          <w:color w:val="000000"/>
          <w:sz w:val="22"/>
          <w:szCs w:val="22"/>
          <w:lang w:val="en-US"/>
        </w:rPr>
        <w:t>ЧЕТВРТИ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26"/>
        <w:gridCol w:w="2327"/>
        <w:gridCol w:w="6314"/>
      </w:tblGrid>
      <w:tr w:rsidR="00733616" w:rsidRPr="00733616" w:rsidTr="00733616">
        <w:trPr>
          <w:trHeight w:val="45"/>
        </w:trPr>
        <w:tc>
          <w:tcPr>
            <w:tcW w:w="74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МОДУЛ</w:t>
            </w:r>
          </w:p>
        </w:tc>
        <w:tc>
          <w:tcPr>
            <w:tcW w:w="271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модула ученик ће бити у стању да:</w:t>
            </w:r>
          </w:p>
        </w:tc>
        <w:tc>
          <w:tcPr>
            <w:tcW w:w="1094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74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Људски фактор</w:t>
            </w:r>
          </w:p>
        </w:tc>
        <w:tc>
          <w:tcPr>
            <w:tcW w:w="271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и објасни шта се подразумева под појмом људски фактор;</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људски фактор у ваздухопловству;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значај људског фактора у ваздухопловству;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разлику између људског фактора и људске грешке;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како могу да се избегну грешке у ваздухопловству;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дискутује на теме везане за људски фактор;</w:t>
            </w:r>
          </w:p>
        </w:tc>
        <w:tc>
          <w:tcPr>
            <w:tcW w:w="1094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Human factor in aviation</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The Dirty Dozen</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Aircraft Incident and Accident Reporting</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Вежбе: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Project work: Incidents / accidents where human error was a factor</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Jigsaw reading: The Tenerife Disaster</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Make an interactive poster: The Dirty Dozen</w:t>
            </w:r>
          </w:p>
        </w:tc>
      </w:tr>
      <w:tr w:rsidR="00733616" w:rsidRPr="00733616" w:rsidTr="00733616">
        <w:trPr>
          <w:trHeight w:val="45"/>
        </w:trPr>
        <w:tc>
          <w:tcPr>
            <w:tcW w:w="74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Преглед и обезбеђивање ваздухоплова и заштита на раду</w:t>
            </w:r>
          </w:p>
        </w:tc>
        <w:tc>
          <w:tcPr>
            <w:tcW w:w="271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наброји и објасни врсте прегледа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и опише врсте оштећења на ваздухопловима;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различите процедуре испитивања материјала који се користе у ваздухопловству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објасни и опише мере заштите које предузимају запослени на месту авио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механичара;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које мере треба предузети у конкретним случајевима када је угрожена безбедност у радном окружењу;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важност редовног одржавања хангара, радионице, противпожарних апарата, опреме и алата и свих других просторија у којима се врши одржавање и сервисирање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мере превенције / заштите при раду са опасним материјама, гасовима под притиском и заштиту од буке;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и објасни мере заштите при раду са авионима и хеликоптерима;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и објасни процедуре обезбеђивања / ленгерисања авиона и хеликоптера;</w:t>
            </w:r>
          </w:p>
        </w:tc>
        <w:tc>
          <w:tcPr>
            <w:tcW w:w="1094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Aircraft inspection</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Aircraft damages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Special inspections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Non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destructive testing</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Electrical and Fire Safety</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Safety around Hazardous Materials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FOD</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Securing the aircraft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Вежбе: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Vocabulary check exercises: Aircraft damages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Word Associations: Aircraft inspection</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Make an interactive poster: FOD</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Writing Instructions: Non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destructive testing / Electrical and Fire Safety</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Project work: Special inspections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Describe the photos: Securing the aircraft</w:t>
            </w:r>
          </w:p>
        </w:tc>
      </w:tr>
      <w:tr w:rsidR="00733616" w:rsidRPr="00733616" w:rsidTr="00733616">
        <w:trPr>
          <w:trHeight w:val="45"/>
        </w:trPr>
        <w:tc>
          <w:tcPr>
            <w:tcW w:w="74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Системи авиона</w:t>
            </w:r>
          </w:p>
        </w:tc>
        <w:tc>
          <w:tcPr>
            <w:tcW w:w="271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наброји све системе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наброји и укратко опише функције, делове и принцип рада сваког од система и објасни њихову повезаност;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преведе и правилно употреби терминологију у вези са системима авиона у писменом и усменом облику;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попуни потребну документацију;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детаљно опише унутрашњост путничке кабине и монтирање њених делова;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аеродромске процедуре и опрему за сервисирање ваздухоплова (вуча ваздухоплова, допуњавање ваздухоплова горивом...);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чита документацију на енглеском језику;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попуњава документацију на енглеском језику;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комуницира на енглеском језику.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стручно комуницира са колегама на енглеском језику.</w:t>
            </w:r>
          </w:p>
        </w:tc>
        <w:tc>
          <w:tcPr>
            <w:tcW w:w="1094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Electrical System</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Fuel System</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Pressurized Aircraft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Decompression</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Aircraft interior design</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Ramp services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Towing and pushback</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Refuelling</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Ground support equipment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Вежбе: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What’s in the news: Decompression accidents / incidents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Create a crossword: Ramp services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Create a spidergram: Aircraft systems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Label the pictures: Ground support equipment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Describe the photos: pushback, refuelling, marshalling, lavatory service</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 Предмет се реализује кроз кабинетске вежбе у кабинету за енглески језик.</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Извођење наставе се обавља у складу са регулативом о континуираној пловидбености (EU) бр. 1321/2014. Конкретно у складу са делом 147 (Part-147) и делом 66 (Part-66) овог стандарда, а на нивоу знања захтеваног за категорију А лиценце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6.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ТЕХНИЧКО ЦРТАЊЕ СА МАШИНСКИМ ЕЛЕМЕНТИМА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98"/>
        <w:gridCol w:w="1253"/>
        <w:gridCol w:w="1971"/>
        <w:gridCol w:w="1887"/>
        <w:gridCol w:w="2068"/>
        <w:gridCol w:w="2090"/>
      </w:tblGrid>
      <w:tr w:rsidR="00733616" w:rsidRPr="00733616" w:rsidTr="00733616">
        <w:trPr>
          <w:trHeight w:val="45"/>
        </w:trPr>
        <w:tc>
          <w:tcPr>
            <w:tcW w:w="1288"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3108"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128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310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50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31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28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w:t>
            </w:r>
          </w:p>
        </w:tc>
        <w:tc>
          <w:tcPr>
            <w:tcW w:w="128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10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250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1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1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Одељење се дели на 2 групе приликом реализације кабинетских вежби.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стандардима и применом техничког цртања.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правилима техничког цртања.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да изради технички цртеж.</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да разликује карактеристичне машинске елементе, познаје принципе њиховог функционисања.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41"/>
        <w:gridCol w:w="3885"/>
        <w:gridCol w:w="5241"/>
      </w:tblGrid>
      <w:tr w:rsidR="00733616" w:rsidRPr="00733616" w:rsidTr="00733616">
        <w:trPr>
          <w:trHeight w:val="45"/>
        </w:trPr>
        <w:tc>
          <w:tcPr>
            <w:tcW w:w="83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ТЕМА</w:t>
            </w:r>
          </w:p>
        </w:tc>
        <w:tc>
          <w:tcPr>
            <w:tcW w:w="584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теме ученик ће бити у стању да:</w:t>
            </w:r>
          </w:p>
        </w:tc>
        <w:tc>
          <w:tcPr>
            <w:tcW w:w="772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83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Технички цртежи</w:t>
            </w:r>
          </w:p>
        </w:tc>
        <w:tc>
          <w:tcPr>
            <w:tcW w:w="584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прибор за техничко цртање;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стандарде и њихову примену;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врсте техничких цртежа и формате папира;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претвара димензије у складу са размером;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врсте линија;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црта линије, користећи техничко писмо, исписује слова и бројеве (оловком, тушем на папиру);</w:t>
            </w:r>
          </w:p>
        </w:tc>
        <w:tc>
          <w:tcPr>
            <w:tcW w:w="772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Материјал и прибор за техничко цртање.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Руковање прибором и његово одржавање.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Стандарди и њихова примена.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техничких цртежа, (формати цртежа, размере на цртежима, превијање и одлагање цртежа, заглавље на цртежима, опрема на цртежима).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линија и њихова примена.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Техничко писмо.</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стандарди техничког цртања</w:t>
            </w:r>
          </w:p>
        </w:tc>
      </w:tr>
      <w:tr w:rsidR="00733616" w:rsidRPr="00733616" w:rsidTr="00733616">
        <w:trPr>
          <w:trHeight w:val="45"/>
        </w:trPr>
        <w:tc>
          <w:tcPr>
            <w:tcW w:w="83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Правила техничког цртања</w:t>
            </w:r>
          </w:p>
        </w:tc>
        <w:tc>
          <w:tcPr>
            <w:tcW w:w="584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чита технички цртеж;</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нацрта видљиве и невидљиве ивице;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прикаже предмет у потребном броју пројекција и пресека;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котира елементе према стандардима техничког цртања;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нацрта предмете на техничком цртежу примењујући правила техничког цртања</w:t>
            </w:r>
          </w:p>
        </w:tc>
        <w:tc>
          <w:tcPr>
            <w:tcW w:w="772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Приказивање предмета на техничком цртежу.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Видљиве и невидљиве ивице.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Потребан број пројекција.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Размере.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Пресеци и прекиди.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Шрафирање пресека.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Котирање елемената: (коте, котирање дужина, углова, лукова, полупречника, пречника, квадрата).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Означавање нагиба и конуса.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размера, пројекције, пресеци, котирање</w:t>
            </w:r>
          </w:p>
        </w:tc>
      </w:tr>
      <w:tr w:rsidR="00733616" w:rsidRPr="00733616" w:rsidTr="00733616">
        <w:trPr>
          <w:trHeight w:val="45"/>
        </w:trPr>
        <w:tc>
          <w:tcPr>
            <w:tcW w:w="83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Машински елементи</w:t>
            </w:r>
          </w:p>
        </w:tc>
        <w:tc>
          <w:tcPr>
            <w:tcW w:w="584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разуме неопходност увођења толеранција и остваривања налегања;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начине спајања два машинска дела од истих или различитих материјала нераздвојивим и раздвојивим везама;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намену осовина и вратила;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лежишта и лежаја, њихову намену и принцип уградње;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спојница (наброји врсте спојница, објасни њихову улогу и опише начине спајања);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преносника снаге и њихове елементе;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препозна врсту зупчастог пара;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ремени пренос (принцип рада, елементи);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измери ниво буке и вибрације;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нацрта машински елемент техничким цртежом;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радионички од пројектног цртежа;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зна где се користи и као се обележава машински елемент;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зна да чита технички цртеж машинског елемента и где се примењује.</w:t>
            </w:r>
          </w:p>
        </w:tc>
        <w:tc>
          <w:tcPr>
            <w:tcW w:w="772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Стандарди и стандардизација машинских елемената.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Појам толеранције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обележавање и одступање од стандардне мере.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Врсте налегања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рачунски примери.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Тачност облика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грешке у попречном пресеку.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Тачност положаја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коришћење таблица.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Нераздвојиве везе: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заковани спојеви;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заварени спојеви;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лемљени спојеви;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лепљени спојеви.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Раздвојиве везе: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врсте навоја;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врсте вијака;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навојни преносници;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осигурање спојева.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Вратила и осовине: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Лежајеви.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Спојнице.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преносника.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Зупчасти пренос, својства зупчаних парова, врсте зупчаника.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Ремени пренос врсте и примена ремених парова.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Ланчани преносници.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Бука и вибрације.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толеранције, нераздвојиве везе, раздвојиве везе, зупчасти пренос</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 Предмет се реализује кроз кабинетске вежбе у кабинету за техничко цртање.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Препоручен број часова по темама је следећи: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Технички цртежи (12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Правила техничког цртања (20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Машински елементи (38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Извођење наставе се обавља у складу са регулативом о континуираној пловидбености (EU) бр. 1321/2014. Конкретно у складу са делом 147 (Part-147) и делом 66 (Part-66) овог стандарда, а на нивоу знања захтеваног за категорију А лиценце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методе графичких радова.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Предлог вежби: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Цртање линија, техничког писма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Израда цртежа детаља (пресеци, котирање, толеранције и квалитет обраде)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Цртање и разрада цртежа једноставнијег склопа на основу скице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РАЧУНАРСТВО И ИНФОРМАТИКА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10"/>
        <w:gridCol w:w="1218"/>
        <w:gridCol w:w="2238"/>
        <w:gridCol w:w="1704"/>
        <w:gridCol w:w="1837"/>
        <w:gridCol w:w="2360"/>
      </w:tblGrid>
      <w:tr w:rsidR="00733616" w:rsidRPr="00733616" w:rsidTr="00733616">
        <w:trPr>
          <w:trHeight w:val="45"/>
        </w:trPr>
        <w:tc>
          <w:tcPr>
            <w:tcW w:w="1102"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3699"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369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14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66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10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w:t>
            </w:r>
          </w:p>
        </w:tc>
        <w:tc>
          <w:tcPr>
            <w:tcW w:w="1102"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69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105</w:t>
            </w:r>
          </w:p>
        </w:tc>
        <w:tc>
          <w:tcPr>
            <w:tcW w:w="2140"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660"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69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105</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Одељење се дели на 2 групе приликом реализације кабинетских вежби.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значајем и улогом информатике у савременом друштву.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основним деловима рачунарских система и њиховом функцијом.</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да користе програме за обраду текста, табеларна израчунавања и коришћење Интернета.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06"/>
        <w:gridCol w:w="5703"/>
        <w:gridCol w:w="3058"/>
      </w:tblGrid>
      <w:tr w:rsidR="00733616" w:rsidRPr="00733616" w:rsidTr="00733616">
        <w:trPr>
          <w:trHeight w:val="45"/>
        </w:trPr>
        <w:tc>
          <w:tcPr>
            <w:tcW w:w="119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ТЕМА</w:t>
            </w:r>
          </w:p>
        </w:tc>
        <w:tc>
          <w:tcPr>
            <w:tcW w:w="962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теме ученик ће бити у стању да:</w:t>
            </w:r>
          </w:p>
        </w:tc>
        <w:tc>
          <w:tcPr>
            <w:tcW w:w="358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119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Увод у информатику</w:t>
            </w:r>
          </w:p>
        </w:tc>
        <w:tc>
          <w:tcPr>
            <w:tcW w:w="962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значај и примену информатике;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основне појмове: бит, бајт, податак и обрада података;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претвара податке из једног у други бројчани систем;</w:t>
            </w:r>
          </w:p>
        </w:tc>
        <w:tc>
          <w:tcPr>
            <w:tcW w:w="358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Предмет изучавања информатике.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Значај информатике у савременом друштву.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Основни појмови: бит, бајт, податак и обрада података.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Бинарно представљање података.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Бројчани системи (бинарни, декадни, октални и хексадецимални).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Претварање из једног бројчаног система у други.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информатика, бројчани системи</w:t>
            </w:r>
          </w:p>
        </w:tc>
      </w:tr>
      <w:tr w:rsidR="00733616" w:rsidRPr="00733616" w:rsidTr="00733616">
        <w:trPr>
          <w:trHeight w:val="45"/>
        </w:trPr>
        <w:tc>
          <w:tcPr>
            <w:tcW w:w="119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Рачунарски системи и оперативни системи</w:t>
            </w:r>
          </w:p>
        </w:tc>
        <w:tc>
          <w:tcPr>
            <w:tcW w:w="962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основне елементе рачунарског система и њихову улогу;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компоненте хардвера персоналног рачунара и њихову улогу;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безбедно стартује, користи и искључује рачунарски систем;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рачунарске софтвере и познаје њихову намену;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актуелни графички оперативни систем и подешава његове параметре;</w:t>
            </w:r>
          </w:p>
        </w:tc>
        <w:tc>
          <w:tcPr>
            <w:tcW w:w="358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Рачунарски системи и њихови елементи.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Рачунарски софтвер.</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Компоненте хардвера персоналног рачунара.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Оперативни системи.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бројчани системи, рачунарски ситеми</w:t>
            </w:r>
          </w:p>
        </w:tc>
      </w:tr>
      <w:tr w:rsidR="00733616" w:rsidRPr="00733616" w:rsidTr="00733616">
        <w:trPr>
          <w:trHeight w:val="45"/>
        </w:trPr>
        <w:tc>
          <w:tcPr>
            <w:tcW w:w="119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Апликативни софтвер</w:t>
            </w:r>
          </w:p>
        </w:tc>
        <w:tc>
          <w:tcPr>
            <w:tcW w:w="962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креира жељени текстуални документ;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креира документе са табеларним садржајима;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користи интернет и његове основне сервисе (www, e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mail, ftp);</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креира текстуални документ и примени основне акције форматирања и едитовања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додаје табеле, слике, графиконе у текстуални документ..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алате за стилско обликовање документа и креирање прегледа садржаја у програму за обраду текста;</w:t>
            </w:r>
          </w:p>
        </w:tc>
        <w:tc>
          <w:tcPr>
            <w:tcW w:w="358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Програм за обраду текста.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Програм за рад са табелама.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Интернет и његови мрежни сервиси.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програми за обраду текста, програми за рад са табелама, интернет</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 Предмет се реализује кроз кабинетске вежбе у кабинетима за рачунаре.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Препоручен број часова по темама је следећи: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Увод у информатику (9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Рачунарски системи и оперативни системи (21 час)</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Апликативни софтвер (75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Извођење наставе се обавља у складу са регулативом о континуираној пловидбености (EU) бр. 1321/2014. Конкретно у складу са делом 147 (Part-147) и делом 66 (Part-66) овог стандарда, а на нивоу знања захтеваног за категорију А лиценце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методе графичких радова.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 за Модул 5 (MODULE 05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DIGITAL TECHNIQUES ELECTRONIC INSTRUMENT SYSTEMS).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ИСТОРИЈА ВАЗДУХОПЛОВСТВА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85"/>
        <w:gridCol w:w="2120"/>
        <w:gridCol w:w="881"/>
        <w:gridCol w:w="1872"/>
        <w:gridCol w:w="2043"/>
        <w:gridCol w:w="2066"/>
      </w:tblGrid>
      <w:tr w:rsidR="00733616" w:rsidRPr="00733616" w:rsidTr="00733616">
        <w:trPr>
          <w:trHeight w:val="45"/>
        </w:trPr>
        <w:tc>
          <w:tcPr>
            <w:tcW w:w="1894"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3109"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310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68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50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31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89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II</w:t>
            </w:r>
          </w:p>
        </w:tc>
        <w:tc>
          <w:tcPr>
            <w:tcW w:w="310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68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50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1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1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Одељење се не дели на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најранијим идејама о летењу.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првим научним разрадама идеје летења и конструисања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значајем одређених научних и техничких достигнућа из времена прве индустријске револуције у развоју ваздухопловства.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утицајем друге индустријске револуције на појаву динамичких летећих машина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основним тековинама развоја ваздухопловства у време Првог светског рата.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повећањем значаја ваздухопловства у мирнодопске сврхе.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улогом ваздушних снага у новим ратним стратегијама током Другог светског рата.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кључном улогом млазних мотора, нових техничко-технолошких достигнућа у послератном ваздухопловству и освајању свемира.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битним моментима развоја ваздухопловства и ваздухопловне индустрије у Југославији после Другог светског рата.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16"/>
        <w:gridCol w:w="3040"/>
        <w:gridCol w:w="5011"/>
      </w:tblGrid>
      <w:tr w:rsidR="00733616" w:rsidRPr="00733616" w:rsidTr="00733616">
        <w:trPr>
          <w:trHeight w:val="45"/>
        </w:trPr>
        <w:tc>
          <w:tcPr>
            <w:tcW w:w="268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ТЕМА</w:t>
            </w:r>
          </w:p>
        </w:tc>
        <w:tc>
          <w:tcPr>
            <w:tcW w:w="403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теме ученик ће бити у стању да:</w:t>
            </w:r>
          </w:p>
        </w:tc>
        <w:tc>
          <w:tcPr>
            <w:tcW w:w="767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268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Увод</w:t>
            </w:r>
          </w:p>
        </w:tc>
        <w:tc>
          <w:tcPr>
            <w:tcW w:w="403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разуме значење појма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ваздухопловство</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 схвати шта он подразумева;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дуговечност идеје о летењу;</w:t>
            </w:r>
          </w:p>
        </w:tc>
        <w:tc>
          <w:tcPr>
            <w:tcW w:w="767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Појам развоја ваздухопловства.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Митови о летењу у старом веку.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ваздухопловство</w:t>
            </w:r>
          </w:p>
        </w:tc>
      </w:tr>
      <w:tr w:rsidR="00733616" w:rsidRPr="00733616" w:rsidTr="00733616">
        <w:trPr>
          <w:trHeight w:val="45"/>
        </w:trPr>
        <w:tc>
          <w:tcPr>
            <w:tcW w:w="268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Ренесанса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идејна платформа ваздухопловства</w:t>
            </w:r>
          </w:p>
        </w:tc>
        <w:tc>
          <w:tcPr>
            <w:tcW w:w="403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разуме улогу Леонарда да Винчија у стварању првих научно заснованих теорија о летењу и конструисању летећих справа;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прве покушаје конструисања летећих справа;</w:t>
            </w:r>
          </w:p>
        </w:tc>
        <w:tc>
          <w:tcPr>
            <w:tcW w:w="767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Леонардо да Винчи визионар, зачетник историје ваздухопловства.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Прве летеће справе.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Леонардо да Винчи</w:t>
            </w:r>
          </w:p>
        </w:tc>
      </w:tr>
      <w:tr w:rsidR="00733616" w:rsidRPr="00733616" w:rsidTr="00733616">
        <w:trPr>
          <w:trHeight w:val="45"/>
        </w:trPr>
        <w:tc>
          <w:tcPr>
            <w:tcW w:w="268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Место и значај прве индустријске револуције у развоју ваздухопловства</w:t>
            </w:r>
          </w:p>
        </w:tc>
        <w:tc>
          <w:tcPr>
            <w:tcW w:w="403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везу између научних и техничких достигнућа и појаве првих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карактеристике првих успешно конструисаних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основне чињенице о пробоју на пољу једриличарства;</w:t>
            </w:r>
          </w:p>
        </w:tc>
        <w:tc>
          <w:tcPr>
            <w:tcW w:w="767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Научна и техничка достигнућа прве индустријске револуције у служби летења.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Ера аеростата (балони и цепелини).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Парна машина у ваздухопловству.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Почетак једриличарства (1891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1896) Ото Лилијентал.</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прва индустријска револуција и ваздухопловство</w:t>
            </w:r>
          </w:p>
        </w:tc>
      </w:tr>
      <w:tr w:rsidR="00733616" w:rsidRPr="00733616" w:rsidTr="00733616">
        <w:trPr>
          <w:trHeight w:val="45"/>
        </w:trPr>
        <w:tc>
          <w:tcPr>
            <w:tcW w:w="268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Друга индустријска револуција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прво доба авијације</w:t>
            </w:r>
          </w:p>
        </w:tc>
        <w:tc>
          <w:tcPr>
            <w:tcW w:w="403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разуме утицај и значај друге индустријске револуције на појаву авијације;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место и време настанка првих међународних организација у ваздухопловству и њихов значај;</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прве успехе Југословена на пољу ваздухопловства;</w:t>
            </w:r>
          </w:p>
        </w:tc>
        <w:tc>
          <w:tcPr>
            <w:tcW w:w="767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Лет браће Рајт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тријумф човечанства.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Значај друге индустријске револуције у историји ваздухопловства.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Институционализација ваздухопловства и стварање FIA (ederation Aeronautique Internationale).</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Јужни Словени у пионирском добу авијације (1903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1913).</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друга индустријска револуција и ваздухопловство</w:t>
            </w:r>
          </w:p>
        </w:tc>
      </w:tr>
      <w:tr w:rsidR="00733616" w:rsidRPr="00733616" w:rsidTr="00733616">
        <w:trPr>
          <w:trHeight w:val="45"/>
        </w:trPr>
        <w:tc>
          <w:tcPr>
            <w:tcW w:w="268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Ваздухопловство у Првом светском рату</w:t>
            </w:r>
          </w:p>
        </w:tc>
        <w:tc>
          <w:tcPr>
            <w:tcW w:w="403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разуме значај развоја ваздухопловства у Првом светском рату;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утицај развоја ваздухопловства на стратегију ратовања;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повеже утицај Првог светског рата на развој ваздухопловне индустрије;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развој Српског војног ваздухопловства у Првом светском рату;</w:t>
            </w:r>
          </w:p>
        </w:tc>
        <w:tc>
          <w:tcPr>
            <w:tcW w:w="767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Авион као ново оружје (извиђачи, ловци, бомбардери).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Први двобоји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почетак рата у ваздуху.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Српско војно ваздухопловство у Првом светском рату.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Утицај Првог светског рата на убрзани развој ваздухопловства и ваздухопловне индустрије.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први светски рат и ваздухопловство</w:t>
            </w:r>
          </w:p>
        </w:tc>
      </w:tr>
      <w:tr w:rsidR="00733616" w:rsidRPr="00733616" w:rsidTr="00733616">
        <w:trPr>
          <w:trHeight w:val="45"/>
        </w:trPr>
        <w:tc>
          <w:tcPr>
            <w:tcW w:w="268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Развој ваздухопловства у међуратном периоду 1918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1939.</w:t>
            </w:r>
          </w:p>
        </w:tc>
        <w:tc>
          <w:tcPr>
            <w:tcW w:w="403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значај развоја ваздухопловства у мирнодопске сврхе;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крупна достигнућа у развоју ваздухопловства између два светска рата;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уочи повезаност развоја ваздухопловства и успостављања ваздушног саобраћаја;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карактеристике развоја ваздухопловства и ваздухопловне индустрије у Краљевини Југославији;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значај развоја првих млазних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разуме појаву аутожира као претече првих хеликоптера;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објасни зашто је период између два светска рата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златна ера ваздухопловства</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w:t>
            </w:r>
          </w:p>
        </w:tc>
        <w:tc>
          <w:tcPr>
            <w:tcW w:w="767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Успостављање ваздушног саобраћаја.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Први прекоокеански летови.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Падобранство (потреба, спорт, темељ нових родова војске).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Аутожир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претеча хеликоптера.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Развој ваздухопловства у Краљевини Југославији.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Зачеци југословенске ваздухопловне индустрије.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Трагедија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Hindenburg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а</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тужан крај велике ере дирижабла.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Први летови авиона на млазни погон (наговештај нове ере).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међуратни период и ваздухопловство</w:t>
            </w:r>
          </w:p>
        </w:tc>
      </w:tr>
      <w:tr w:rsidR="00733616" w:rsidRPr="00733616" w:rsidTr="00733616">
        <w:trPr>
          <w:trHeight w:val="45"/>
        </w:trPr>
        <w:tc>
          <w:tcPr>
            <w:tcW w:w="268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Ваздухопловство у Другом светском рату</w:t>
            </w:r>
          </w:p>
        </w:tc>
        <w:tc>
          <w:tcPr>
            <w:tcW w:w="403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утицај нових техничко-технолошких достигнућа на развој ваздухопловства током Другог светског рата;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повеже развој ваздухопловства са развојем нових стратегија ратовања;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велике битке у ваздушном простору;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појаву носача авиона и њихов значај као првог стратешког оружја;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значај и улогу Југословенског ратног ваздухопловства у Другом светском рату;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потенцијални пресудни значај стратешких бомбардера за исход ратног сукоба;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разуме место и улогу ратног ваздухопловства Краљевине Југославије на почетку Другог светског рата;</w:t>
            </w:r>
          </w:p>
        </w:tc>
        <w:tc>
          <w:tcPr>
            <w:tcW w:w="767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Значај и место ваздушних снага у Другом светском рату.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Авијација и десантне снаге као основа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blickriga</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Небо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ратно поприште;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Битка за Британију</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Радар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ново оружје у ваздухопловству.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Велики ваздушни десанти у Другом светском рату.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Носачи авиона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стратешко оружје у Другом светском рату.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Појава ракетног оружја (FAU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1, FAU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2).</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Стратегијски бомбардери и атомска бомба.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Борбени авиони на млазни погон у Другом светском рату.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Одбрана неба над Београдом (6. април 1941.).</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Нови почетак Југословенског ратног ваздухопловства 1944.</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други светски рат и ваздухопловство</w:t>
            </w:r>
          </w:p>
        </w:tc>
      </w:tr>
      <w:tr w:rsidR="00733616" w:rsidRPr="00733616" w:rsidTr="00733616">
        <w:trPr>
          <w:trHeight w:val="45"/>
        </w:trPr>
        <w:tc>
          <w:tcPr>
            <w:tcW w:w="268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Послератни развој ваздухопловства</w:t>
            </w:r>
          </w:p>
        </w:tc>
        <w:tc>
          <w:tcPr>
            <w:tcW w:w="403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схвати везу развоја млазних мотора и убрзаног свестраног напретка ваздухопловства;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утицај нових техничко-технолошких достигнућа на развој савременог ваздухопловства и освајања свемира;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основне принципе летења примењене стварањем нових ваздухоплова, хеликоптера;</w:t>
            </w:r>
          </w:p>
        </w:tc>
        <w:tc>
          <w:tcPr>
            <w:tcW w:w="767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Доба млазних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Хеликоптери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нова димензија летења.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V / STOL</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авиони за вертикално полетање и слетање.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Пробој у космос.</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послератни период и ваздухопловство</w:t>
            </w:r>
          </w:p>
        </w:tc>
      </w:tr>
      <w:tr w:rsidR="00733616" w:rsidRPr="00733616" w:rsidTr="00733616">
        <w:trPr>
          <w:trHeight w:val="45"/>
        </w:trPr>
        <w:tc>
          <w:tcPr>
            <w:tcW w:w="268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Развој Југословенског ваздухопловства после Другог светског рата</w:t>
            </w:r>
          </w:p>
        </w:tc>
        <w:tc>
          <w:tcPr>
            <w:tcW w:w="403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улогу и значај оснивања и развоја националне авиокомпаније;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највеће успехе југословенске авио индустрије после Другог светског рата и место те индустрије у свету (1960</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1990);</w:t>
            </w:r>
          </w:p>
        </w:tc>
        <w:tc>
          <w:tcPr>
            <w:tcW w:w="767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Оснивање Југословенског аеротранспорта (ЈАТ) 01.04.1947.</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Југословенска ваздухопловна индустрија од 1946. до 1991.</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Најзначајнији резултати југословенске ваздухопловне индустрије.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Југословенско ваздухопловство</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Препоручен број часова по темама је следећи: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Увод (3 часа)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Ренесанса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идејна платформа ваздухопловства (3 часа)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Место и значај прве индустријске револуције у развоју ваздухопловства (7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Друга индустријска револуција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прво доба авијације (7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Ваздухопловство у Првом светском рату (7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Развој ваздухопловства у међуратном периоду 1918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1939 (12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Ваздухопловство у Другом светском рату (18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Послератни развој ваздухопловства (7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Развој Југословенског ваздухопловства после Другог светског рата (6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АЕРОДИНАМИКА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85"/>
        <w:gridCol w:w="2120"/>
        <w:gridCol w:w="881"/>
        <w:gridCol w:w="1872"/>
        <w:gridCol w:w="2043"/>
        <w:gridCol w:w="2066"/>
      </w:tblGrid>
      <w:tr w:rsidR="00733616" w:rsidRPr="00733616" w:rsidTr="00733616">
        <w:trPr>
          <w:trHeight w:val="45"/>
        </w:trPr>
        <w:tc>
          <w:tcPr>
            <w:tcW w:w="1894"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3109"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310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68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50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31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89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II</w:t>
            </w:r>
          </w:p>
        </w:tc>
        <w:tc>
          <w:tcPr>
            <w:tcW w:w="310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35</w:t>
            </w:r>
          </w:p>
        </w:tc>
        <w:tc>
          <w:tcPr>
            <w:tcW w:w="68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50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1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1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35</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Одељење се не дели на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основама аеродинамике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перформансама стационарних и нестационарних режима лета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основама стабилности и динамици лета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аеродинамичким карактеристикама и командама лета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аеродинамиком великих брзина и карактеристикама лета авиона надзвучним брзинама.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27"/>
        <w:gridCol w:w="2451"/>
        <w:gridCol w:w="6189"/>
      </w:tblGrid>
      <w:tr w:rsidR="00733616" w:rsidRPr="00733616" w:rsidTr="00733616">
        <w:trPr>
          <w:trHeight w:val="45"/>
        </w:trPr>
        <w:tc>
          <w:tcPr>
            <w:tcW w:w="41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ТЕМА</w:t>
            </w:r>
          </w:p>
        </w:tc>
        <w:tc>
          <w:tcPr>
            <w:tcW w:w="295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теме ученик ће бити у стању да:</w:t>
            </w:r>
          </w:p>
        </w:tc>
        <w:tc>
          <w:tcPr>
            <w:tcW w:w="1102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41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Аеродинамика</w:t>
            </w:r>
          </w:p>
        </w:tc>
        <w:tc>
          <w:tcPr>
            <w:tcW w:w="295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значај и примену међународне стандарде атмосфере;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принципе лета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основне делове авиона и објасни њихову функцију;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геометријске параметре аеропрофила и крила;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принципе стварања узгона и отпора;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дијаграме и чита потребне податке из њих;</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термине као што су: закривљеност, тетива, центар потиска, облик и виткост крила, позитивна и негативна витропереност крила, индуковани отпор;</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разуме значење појмова: нападни угао, коефицијент узгона, коефицијент отпора, поларна крива, губитак узгона;</w:t>
            </w:r>
          </w:p>
        </w:tc>
        <w:tc>
          <w:tcPr>
            <w:tcW w:w="1102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Подела атмосфере.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Међународна стандардна атмосфера (ISA), примена у аеродинамици.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Струјање ваздуха око тела;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Гранични слој, ламинарно и турбулентно струјање, слободно струјање, релативно ваздушно струјање, повијање струјнице на горе и на доле, вртлози, мировање;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Геометријски параметри аеропрофила и крила (закривљеност, тетива, средња аеродинамична тетива, отпор профила, индуковани отпор, центар притиска, нападни угао, позитивна и негативна витопереност крила, облик крила и виткост крила)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Потисак, тежина аеродинамичка резултанта;узгона;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Опште о узгону и отпору: нападни угао, коефицијент узгона, коефицијент отпора, поларна крива, губитак узгона;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Контаминација аеропрофила укључујући лед, снег, мраз.</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атмосфера</w:t>
            </w:r>
          </w:p>
        </w:tc>
      </w:tr>
      <w:tr w:rsidR="00733616" w:rsidRPr="00733616" w:rsidTr="00733616">
        <w:trPr>
          <w:trHeight w:val="45"/>
        </w:trPr>
        <w:tc>
          <w:tcPr>
            <w:tcW w:w="41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Теорија лета</w:t>
            </w:r>
          </w:p>
        </w:tc>
        <w:tc>
          <w:tcPr>
            <w:tcW w:w="295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једначине које дефинишу однос узгона, отпора, масе (тежине) и потиска;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израчунава однос узгона, отпора, масе (тежине) и потиска;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зна утицај фактора оптерећења;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наводи разлику изнеђу различитих режима летења авиона.</w:t>
            </w:r>
          </w:p>
        </w:tc>
        <w:tc>
          <w:tcPr>
            <w:tcW w:w="1102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Однос између узгона, тежине потиска и отпора.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Финеса.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Устаљено летење, особине.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Теорија заокрета.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Утицај фактора оптерећења: губитак узгона, енвелопа лета и структурална ограничења.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Повећање узгона.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Стационарни и нестационарни режими лета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летење</w:t>
            </w:r>
          </w:p>
        </w:tc>
      </w:tr>
      <w:tr w:rsidR="00733616" w:rsidRPr="00733616" w:rsidTr="00733616">
        <w:trPr>
          <w:trHeight w:val="45"/>
        </w:trPr>
        <w:tc>
          <w:tcPr>
            <w:tcW w:w="41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Стабилност и динамика лета</w:t>
            </w:r>
          </w:p>
        </w:tc>
        <w:tc>
          <w:tcPr>
            <w:tcW w:w="295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појам стабилности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статичку и динамичку стабилност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и објасни уздужну, попречну и стабилност по правцу;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и познаје улогу органа стабилности;</w:t>
            </w:r>
          </w:p>
        </w:tc>
        <w:tc>
          <w:tcPr>
            <w:tcW w:w="1102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Појам и дефиниција стабилности.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Статичка и динамичка стабилност.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Уздужна стабилност (хоризонтални стабилизатор).</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Попречна стабилност (крило).</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Стабилност по правцу (вертикални стабилизатор).</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стабилност лета, динамика лета</w:t>
            </w:r>
          </w:p>
        </w:tc>
      </w:tr>
      <w:tr w:rsidR="00733616" w:rsidRPr="00733616" w:rsidTr="00733616">
        <w:trPr>
          <w:trHeight w:val="45"/>
        </w:trPr>
        <w:tc>
          <w:tcPr>
            <w:tcW w:w="41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Управљивост авиона</w:t>
            </w:r>
          </w:p>
        </w:tc>
        <w:tc>
          <w:tcPr>
            <w:tcW w:w="295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појам управљивости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органе управљања авионом (команде лета) и објасни принцип њиховог деловања;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уређаје за хиперпотисак и повећање отпора и објасни ефекат њиховог дејства;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појам тримовања авиона и поступке контроле граничног слоја;</w:t>
            </w:r>
          </w:p>
        </w:tc>
        <w:tc>
          <w:tcPr>
            <w:tcW w:w="1102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Команде лета и ефекти: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контрола по нагибу: крилца (елерони) и спојлери;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контрола по висини: крмило висине (елеватори), стабилизатори, стабилизатори са променљивим нападним углом и канари;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контрола по правцу, граничник кретања команде правца.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Контрола помоћу крмила висине и нагиба (elevon) и крмила правца и висине (ruddervator).</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Уређаји за повећање узгона, прорези (slots), преткрилца (slats), закрилца (flaps), крилца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закрилца (flaperons).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Уређаји за стварање отпора, спојлери, уређаји за слом узгона, аеродинамичке кочнице.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Ефекти аеродинамичких преграда (wing fences), назубљене нападне ивице.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Контролисање граничног слоја, генератори вртлога (vortex генератори), уређаји за слом узгона или уређаји на нападној ивици крила.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Рад и ефекат тримера, балансни и антибалансни тримери, сервотримери, опружни тример (spring tabs), против тег (mass balance), нагиб командних површина (control surface bias), аеродинамичке равнотежне површине.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команде лета</w:t>
            </w:r>
          </w:p>
        </w:tc>
      </w:tr>
      <w:tr w:rsidR="00733616" w:rsidRPr="00733616" w:rsidTr="00733616">
        <w:trPr>
          <w:trHeight w:val="45"/>
        </w:trPr>
        <w:tc>
          <w:tcPr>
            <w:tcW w:w="41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Аеродинамика великих брзина</w:t>
            </w:r>
          </w:p>
        </w:tc>
        <w:tc>
          <w:tcPr>
            <w:tcW w:w="295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карактеристике надзвучног струјања;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ударних таласа и познаје њихове карактеристике;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објасни утицај стишљивости на аеродинамичке особине крила и авиона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компресибилитет;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облике трупа, крила и аеропрофила за велике брзине;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факторе који утичу на струјање у уводницима млазних мотора;</w:t>
            </w:r>
          </w:p>
        </w:tc>
        <w:tc>
          <w:tcPr>
            <w:tcW w:w="1102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Брзина звука, подзвучни лет, транссонични лет, надзвучни лет.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Махов број, критични Махов број, компресијски удар, ударни талас, аеродинамичко загревање, правило површина.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Фактори који утичу на ток ваздуха у усиснику мотора брзих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Утицај позитивне стреле крила на критични Махов број.</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брзина звука, Махов број</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Препоручен број часова по темама је следећи: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Аеродинамика (15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Теорија лета (8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Стабилност и динамика лета (4 часа)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Управљивост авиона (3 часа)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Аеродинамика великих брзина (5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Извођење наставе се обавља у складу са регулативом о континуираној пловидбености (EU) бр. 1321/2014. Конкретно у складу са делом 147 (Part-147) и делом 66 (Part-66) овог стандарда, а на нивоу знања захтеваног за категорију А лиценце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методе графичких радова.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 за Модул 8 (MODULE 08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BASIC AERODYNAMICS).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ОСНОВЕ ЕЛЕКТРОТЕХНИКЕ И ЕЛЕКТРОНИКЕ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56"/>
        <w:gridCol w:w="1227"/>
        <w:gridCol w:w="1910"/>
        <w:gridCol w:w="1838"/>
        <w:gridCol w:w="2007"/>
        <w:gridCol w:w="2029"/>
      </w:tblGrid>
      <w:tr w:rsidR="00733616" w:rsidRPr="00733616" w:rsidTr="00733616">
        <w:trPr>
          <w:trHeight w:val="45"/>
        </w:trPr>
        <w:tc>
          <w:tcPr>
            <w:tcW w:w="1817"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2983"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123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298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4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98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81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II</w:t>
            </w:r>
          </w:p>
        </w:tc>
        <w:tc>
          <w:tcPr>
            <w:tcW w:w="1236"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98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2400"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982"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98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Одељење се дели на 2 групе приликом реализације кабинетских вежби.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основама електростатике.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за примену правила и закона за решавање кола једносмерних струја.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основама електромагнетике.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основним појмовима о наизменичним електричним величинама.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полупроводничким компонентама.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19"/>
        <w:gridCol w:w="4465"/>
        <w:gridCol w:w="3783"/>
      </w:tblGrid>
      <w:tr w:rsidR="00733616" w:rsidRPr="00733616" w:rsidTr="00733616">
        <w:trPr>
          <w:trHeight w:val="45"/>
        </w:trPr>
        <w:tc>
          <w:tcPr>
            <w:tcW w:w="165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ТЕМА</w:t>
            </w:r>
          </w:p>
        </w:tc>
        <w:tc>
          <w:tcPr>
            <w:tcW w:w="742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теме ученик ће бити у стању да:</w:t>
            </w:r>
          </w:p>
        </w:tc>
        <w:tc>
          <w:tcPr>
            <w:tcW w:w="531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165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Електростатика</w:t>
            </w:r>
          </w:p>
        </w:tc>
        <w:tc>
          <w:tcPr>
            <w:tcW w:w="742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и објасни електростатичке величине: статичко наелектрисање, Кулонов закон, електрично поље, потенцијал и напон у електричном пољу и њихове мерне јединице;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анализира повезаност електростатичких величина;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и објасни појам капацитивности и кондензатора и одговарајуће мерне јединице;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демонстрира пуњење и пражњење кондензатора;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класификује кондензаторе по вредности капацитивности;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редно и паралелно повеже кондезаторе и израчуна еквивалентну капацитивност;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анализира вредност еквивалентне капацитивности;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и измери еквивалентну капацитивност веза кондензатора.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структуру атома;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разлике између проводника, полупроводника и изолатора на основу молекуларне структуре;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уме да примени различите методе за стварање електрицитета;</w:t>
            </w:r>
          </w:p>
        </w:tc>
        <w:tc>
          <w:tcPr>
            <w:tcW w:w="531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Појам наелектрисања;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Кулонов закон;</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Електрично поље;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Рад, потенцијал и напон у електричном пољу;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Израчунавање електростатичких величина;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Капацитивност и кондензатори;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Израчунавање еквивалентне капацитивности редне, паралелне и мешовите везе кондензатора;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Мерење еквивалентне капацитивности везе кондензатора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наелектрисање, електростатичке величине</w:t>
            </w:r>
          </w:p>
        </w:tc>
      </w:tr>
      <w:tr w:rsidR="00733616" w:rsidRPr="00733616" w:rsidTr="00733616">
        <w:trPr>
          <w:trHeight w:val="45"/>
        </w:trPr>
        <w:tc>
          <w:tcPr>
            <w:tcW w:w="165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Једносмерне струје</w:t>
            </w:r>
          </w:p>
        </w:tc>
        <w:tc>
          <w:tcPr>
            <w:tcW w:w="742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структуру батерије;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принцип рада примарних и секундарних ћелија;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типове примарних и секундарних ћелија;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примену редне и паралелне везе ћелија;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структуру, материјале и рад термопарова;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принцип рада фото-ћелије;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једносмерне од наизменичних величина;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струје и напоне у простом електричном колу применом Омовог и Кирхофових закона;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анализира вредности електричних величина струје и напона, добијене симулацијом рада просог електричног кола на рачунару;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класификује отпорности према вредности отпорности;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еквивалентну отпорност за редну и паралелну везу отпорности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и измери еквивалентну отпорност различитих веза отпорника;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израчуна губитке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дисипацију на отпорницима;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реши сложено електрично коло применом првог и другог Кирхофовог закона;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употребљава мерне аналогне и дигиталне инструменте (амперметар, волтметар, омметар);</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програм за симулацију рада електричних кола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проверава Омов закон мерењем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проверава Кирхофове законе мерењем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анализира вредности електричних величина струје и напона, добијене симулацијом рада сложеног електричног кола на рачунару;</w:t>
            </w:r>
          </w:p>
        </w:tc>
        <w:tc>
          <w:tcPr>
            <w:tcW w:w="531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Електрично коло;</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Електрична струја;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Први и други Кирхофов закон;</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Израчунавање електричних величина струја и напона у простом и сложеном електричном колу;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Симулација рада простог и сложеног електричног кола на рачунару;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Џулов закон;</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Омов закон;</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Електрични рад и електрична снага;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Отпорност;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Редна и паралелна веза отпорника;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Израчунавање еквивалентне отпорности редне, паралелне и мешовите везе отпорника;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Симулација рада електричног кола са редном и паралелном везом отпорника на рачунару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Први и други Кирхофов закон, Џулов закон, Омов закон, Редна и паралелна веза отпорника</w:t>
            </w:r>
          </w:p>
        </w:tc>
      </w:tr>
      <w:tr w:rsidR="00733616" w:rsidRPr="00733616" w:rsidTr="00733616">
        <w:trPr>
          <w:trHeight w:val="45"/>
        </w:trPr>
        <w:tc>
          <w:tcPr>
            <w:tcW w:w="165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Електромагнетика</w:t>
            </w:r>
          </w:p>
        </w:tc>
        <w:tc>
          <w:tcPr>
            <w:tcW w:w="742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oбјасни магнетно поље и дефинише вектор магнетне индукције;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појмове магнетна индукција и јачина магнетног поља;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oбјасни магнетни флукс;</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запише и објасни Фарадејев закон;</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и дефинише силу на проводник кроз који протиче елекрична струја и који се налази у магнетном пољу;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повеже и примени електромагнетну силу код принципа рада мотора једносмерне струје;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и дефинише електромоторну силу статичке и динамичке индукције;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повеже и примени електромоторну силу динамичке индукције код принципа рада генератора једносмерне струје;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покаже узајамно дејство магнета, магнета и меког гвожђа, као и електромагнета;</w:t>
            </w:r>
          </w:p>
        </w:tc>
        <w:tc>
          <w:tcPr>
            <w:tcW w:w="531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Сила између два проводника кроз које протичу електричне струје;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Магнетно поље вектор магнетне индукције;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Електромагнетна сила;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Мотор једносмерне струје;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Магнетни флукс;</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Фарадејев закон;</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Електромоторна сила;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Принцип рада генератора једносмерне струје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магнетно поље, генератор једносмерне струје</w:t>
            </w:r>
          </w:p>
        </w:tc>
      </w:tr>
      <w:tr w:rsidR="00733616" w:rsidRPr="00733616" w:rsidTr="00733616">
        <w:trPr>
          <w:trHeight w:val="45"/>
        </w:trPr>
        <w:tc>
          <w:tcPr>
            <w:tcW w:w="165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Наизменичне струје</w:t>
            </w:r>
          </w:p>
        </w:tc>
        <w:tc>
          <w:tcPr>
            <w:tcW w:w="742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параметре наизменичних величина;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препознаје облик наизменичне струје;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различите врсте/облике таласа;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настанак наизменичних струја;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примени знање о настанку наизменичних струја на генераторе;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ралику између једносмерне и трофазне струје;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повеже и примени Фарадејев закон са принципом рада трансформатора;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именује и одреди грешке мерења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подешава осцилоскоп за мерење;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подеси осцилоскоп и измери параметре наизменичног напона (амплитуду, период, фреквенцију);</w:t>
            </w:r>
          </w:p>
        </w:tc>
        <w:tc>
          <w:tcPr>
            <w:tcW w:w="531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Настанак наизменичних струја;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Карактеристичне величине;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Синхрони генератор;</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Трансформатор;</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синхрони генератор, трансформатор</w:t>
            </w:r>
          </w:p>
        </w:tc>
      </w:tr>
      <w:tr w:rsidR="00733616" w:rsidRPr="00733616" w:rsidTr="00733616">
        <w:trPr>
          <w:trHeight w:val="45"/>
        </w:trPr>
        <w:tc>
          <w:tcPr>
            <w:tcW w:w="165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Полупроводничке компоненте: диоде и транзистори</w:t>
            </w:r>
          </w:p>
        </w:tc>
        <w:tc>
          <w:tcPr>
            <w:tcW w:w="742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и дефинише начин рада диода;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типове диода и њихове симболе по врсти и дефинише њихову област примене;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начин поларизације појединих типова диода;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где и као се употребљавају поједини типови диода;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анализира вредности електричних величина струје и напона, добијене симулацијом рада усмерачких кола на рачунару;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како ради усмерачко коло са диодама;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и дефинише начин рада транзистора;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типове транзистора и њихове симболе по врсти и дефинише њихову област примене;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програм за симулацију рада електронских кола;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анализира вредности електричних величина струје и напона, добијене симулацијом појачавачког рада транзистора на рачунару;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мери напоне и струје у једноставном колу са диодама, анализира резултате, представља их табеларно и графички.</w:t>
            </w:r>
          </w:p>
        </w:tc>
        <w:tc>
          <w:tcPr>
            <w:tcW w:w="531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ПН спојеви: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Директно и инверзно поларисан ПН спој;</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Диода у електричном колу;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Усмерач са једном диодом;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Усмерач са две диоде;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Усмерач са четири диоде;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Симулација рада усмерачких кола на рачунару;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N-P-N транзистор;</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P-N-P транзистор;</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Основне струје N-P-N транзистора;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Снимање карактеристика;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N-P-N транзистора;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Једносмерни режим рада;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N-P-N транзистора;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Графичка анализа појачавачке функције N-P-N транзистора;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Симулација појачавачког рада транзистора на рачунару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диоде, транзистори</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 Предмет се реализује кроз кабинетске вежбе у кабинетима за електротехнику.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Препоручен број часова по темама је следећи: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Електростатика (10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Једносмерне струје (10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Електромагнетика (10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Наизменичне струје (10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Полупроводничке компоненте: диоде и транзистори (30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Извођење наставе се обавља у складу са регулативом о континуираној пловидбености (EU) бр. 1321/2014. Конкретно у складу са делом 147 (Part-147) и делом 66 (Part-66) овог стандарда а на нивоу знања захтеваног за категорију А лиценце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методе графичких радова.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 за Модул 3 (MODULE 03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ELECTRICAL FUNDAMENTALS).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кaко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РАЧУНАРИ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56"/>
        <w:gridCol w:w="1227"/>
        <w:gridCol w:w="1910"/>
        <w:gridCol w:w="1838"/>
        <w:gridCol w:w="2007"/>
        <w:gridCol w:w="2029"/>
      </w:tblGrid>
      <w:tr w:rsidR="00733616" w:rsidRPr="00733616" w:rsidTr="00733616">
        <w:trPr>
          <w:trHeight w:val="45"/>
        </w:trPr>
        <w:tc>
          <w:tcPr>
            <w:tcW w:w="1817"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2983"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123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298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4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98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81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II</w:t>
            </w:r>
          </w:p>
        </w:tc>
        <w:tc>
          <w:tcPr>
            <w:tcW w:w="1236"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98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2400"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982"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98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Одељење се дели на 2 групе приликом реализације кабинетских вежби.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предностима коришћења програма AutoCAD.</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Развијање осећаја за дводимензионални радни простор.</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за дефинисање координатних тачака и цртање уз помоћ истих.</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за подешавање почетних параметара у AutoCAD-у.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за израду основних и сложених дводимензионалних цртежа у AutoCAD-у.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за писање текста, котирање и штампање у AutoCAD-у.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за израду 3D објеката.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86"/>
        <w:gridCol w:w="2311"/>
        <w:gridCol w:w="6170"/>
      </w:tblGrid>
      <w:tr w:rsidR="00733616" w:rsidRPr="00733616" w:rsidTr="00733616">
        <w:trPr>
          <w:trHeight w:val="45"/>
        </w:trPr>
        <w:tc>
          <w:tcPr>
            <w:tcW w:w="2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ТЕМА</w:t>
            </w:r>
          </w:p>
        </w:tc>
        <w:tc>
          <w:tcPr>
            <w:tcW w:w="232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теме ученик ће бити у стању да:</w:t>
            </w:r>
          </w:p>
        </w:tc>
        <w:tc>
          <w:tcPr>
            <w:tcW w:w="99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2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Увод у AutoCAD</w:t>
            </w:r>
          </w:p>
        </w:tc>
        <w:tc>
          <w:tcPr>
            <w:tcW w:w="232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значај и примену AutoCAD-а;</w:t>
            </w:r>
          </w:p>
        </w:tc>
        <w:tc>
          <w:tcPr>
            <w:tcW w:w="99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AutoCAD и његове особине и могућности.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Основни елементи радног окружења AutoCAD-а.</w:t>
            </w:r>
          </w:p>
        </w:tc>
      </w:tr>
      <w:tr w:rsidR="00733616" w:rsidRPr="00733616" w:rsidTr="00733616">
        <w:trPr>
          <w:trHeight w:val="45"/>
        </w:trPr>
        <w:tc>
          <w:tcPr>
            <w:tcW w:w="2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Координатни системи и цртање простих линија дефинисањем координатних тачака</w:t>
            </w:r>
          </w:p>
        </w:tc>
        <w:tc>
          <w:tcPr>
            <w:tcW w:w="232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контролише радно окружење;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одреди координате тачака у равни;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нацрта 2D моделе помоћу координатних тачака;</w:t>
            </w:r>
          </w:p>
        </w:tc>
        <w:tc>
          <w:tcPr>
            <w:tcW w:w="99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Одређивање положаја тачака у радном простору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координатни системи;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апсолутне координате;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релативне координате;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поларне координате;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методе уношења координатних тачака;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промена координатног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Започињање цртежа у AutoCAD-у: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команда LINE;</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цртање линија директним уношењем растојања.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AutoCAD</w:t>
            </w:r>
          </w:p>
        </w:tc>
      </w:tr>
      <w:tr w:rsidR="00733616" w:rsidRPr="00733616" w:rsidTr="00733616">
        <w:trPr>
          <w:trHeight w:val="45"/>
        </w:trPr>
        <w:tc>
          <w:tcPr>
            <w:tcW w:w="2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Подешавање почетних параметара, цртање и уређивање цртежа у AutoCAD-у</w:t>
            </w:r>
          </w:p>
        </w:tc>
        <w:tc>
          <w:tcPr>
            <w:tcW w:w="232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унесе почетне параметре, формат, мерне јединице;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контролише радно окружење;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нишане за прецизно цртање;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организује цртеж у слојеве;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ефикасно употреби врсте и дебљину линија;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изради цртеж у AutoCAD-у;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смањи или увећа цртеж у захтеваној размери;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уређује објекте на цртежу;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израђује и употребљава блокове;</w:t>
            </w:r>
          </w:p>
        </w:tc>
        <w:tc>
          <w:tcPr>
            <w:tcW w:w="99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Дефинисање улазних параметара цртежа (Drawing Units. Limits).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Оквир за дијалог Drafting Settings (SNAP and GRID).</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Команде за цртање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Draw menu (CIRCLE, PLINE, CLINE, POLYGON, RECTANG, SPLINE).</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Команда Erase.</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Цртање полилинија и савитљивих кривих.</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Помоћне команде за измене при цртању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Modify menu (COPY, MIRROR, ROTATE, MOVE).</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Modify menu (TRIM, FILLET, CHAMFER, OFFSET, EXTEND, SCALE):</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обарање и заобљавање ивица објеката.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Коришћење опције Object Snap за прецизно цртање: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прецизно везивање објеката за тачке;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промена величине објекта;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промена локације и дуплирање објеката.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Организовање цртежа у слојеве: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дефинисање и закључавање слојева.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Ефикасна употреба врсте и дебљине линија;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Израда и употреба блокова: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дефинисање и уметање блокова;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модификовање блокова;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употреба угнежђених блокова;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ефикасно управљање блоковима.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параметри цртежа у AutoCAD-у</w:t>
            </w:r>
          </w:p>
        </w:tc>
      </w:tr>
      <w:tr w:rsidR="00733616" w:rsidRPr="00733616" w:rsidTr="00733616">
        <w:trPr>
          <w:trHeight w:val="45"/>
        </w:trPr>
        <w:tc>
          <w:tcPr>
            <w:tcW w:w="2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Израда текста, котирање и штампање</w:t>
            </w:r>
          </w:p>
        </w:tc>
        <w:tc>
          <w:tcPr>
            <w:tcW w:w="232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пише и уређује текст;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шрафира једноставне и сложене фигуре;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котира дводимензионалне и тродимензионалне фигуре;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штампа цртеже у AutoCAD-у;</w:t>
            </w:r>
          </w:p>
        </w:tc>
        <w:tc>
          <w:tcPr>
            <w:tcW w:w="99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Текст:</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писање и уређивање текста;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дефинисање и коришћење стилова текста;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уређивање пасуса текста.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Шрафирање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Котирање: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линеарно котирање;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остале врсте котирања;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котирање у простору папира и простору модела;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котни стилови;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опције за стилове;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измене кота.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Штампање: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конфигурисање плотера;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дефинисање стилова штампања;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штампање у AutoCAD-у.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текст у AutoCAD-у, котиррање и шрафирање у AutoCAD-у</w:t>
            </w:r>
          </w:p>
        </w:tc>
      </w:tr>
      <w:tr w:rsidR="00733616" w:rsidRPr="00733616" w:rsidTr="00733616">
        <w:trPr>
          <w:trHeight w:val="45"/>
        </w:trPr>
        <w:tc>
          <w:tcPr>
            <w:tcW w:w="2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Моделирање 3D објеката у AutoCAD-у</w:t>
            </w:r>
          </w:p>
        </w:tc>
        <w:tc>
          <w:tcPr>
            <w:tcW w:w="232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разлику између дводимензионалних и тродимензионалних објеката;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израђује површине у 3D;</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моделира 3D тела у AutoCAD-у;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апликације за визуелизацију објеката у AutoCAD-у;</w:t>
            </w:r>
          </w:p>
        </w:tc>
        <w:tc>
          <w:tcPr>
            <w:tcW w:w="99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3D у AutoCAD-у: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рад са линијама, полилинијама и 3D полилинијама;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коришћење прецизног везивања за објекат;</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примена команди за уређивање у 3D.</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Израда површина у 3D:</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технике попуњавања површина.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3D мреже: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обрада мрежастих површина.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Моделирање солида: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прављење примитива;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рад са командама EXTRUDE и REVOLVE;</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рад са Буловим 3D командама;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употреба команди FILLET и CHAMFER;</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уређивање солида.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3D визуализација: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типови визуелизације;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израда погледа;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израда и додељивање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светло;</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визуализација модела;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штампање.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моделирање у AutoCAD-у</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 Предмет се реализује кроз кабинетске вежбе у кабинетима за рачунаре.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Препоручен број часова по темама је следећи: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Увод у AutoCAD (2 часа)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Координатни системи и цртање простих линија дефинисањем координатних тачака (12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Подешавање почетних параметара, цртање и уређивање цртежа у AutoCAD-у (18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Израда текста, котирање и штампање (14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Моделирање 3D објеката у AutoCAD-у (24 часа)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методе графичких радова.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ПРИМЕНА РАЧУНАРА У ОДРЖАВАЊУ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83"/>
        <w:gridCol w:w="1218"/>
        <w:gridCol w:w="1826"/>
        <w:gridCol w:w="1772"/>
        <w:gridCol w:w="1923"/>
        <w:gridCol w:w="1945"/>
      </w:tblGrid>
      <w:tr w:rsidR="00733616" w:rsidRPr="00733616" w:rsidTr="00733616">
        <w:trPr>
          <w:trHeight w:val="45"/>
        </w:trPr>
        <w:tc>
          <w:tcPr>
            <w:tcW w:w="2493"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2823"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116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28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27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8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249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III</w:t>
            </w:r>
          </w:p>
        </w:tc>
        <w:tc>
          <w:tcPr>
            <w:tcW w:w="1169"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227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22"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2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r>
      <w:tr w:rsidR="00733616" w:rsidRPr="00733616" w:rsidTr="00733616">
        <w:trPr>
          <w:trHeight w:val="45"/>
        </w:trPr>
        <w:tc>
          <w:tcPr>
            <w:tcW w:w="249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IV</w:t>
            </w:r>
          </w:p>
        </w:tc>
        <w:tc>
          <w:tcPr>
            <w:tcW w:w="1169"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62</w:t>
            </w:r>
          </w:p>
        </w:tc>
        <w:tc>
          <w:tcPr>
            <w:tcW w:w="227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22"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2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62</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Одељење се дели на 2 групе приликом реализације кабинетских вежби.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принципима моделирања.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за израду скица.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за израду модела стандардних и нестандардних машинских елемената.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за израду модела елемената летилица.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за израду склопова.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да генерише техничку документацију склопа и елемената летилица.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да изврши кинематску анализу.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 И ТРАЈАЊЕ МОДУЛА ПРЕДМЕТА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Разред: </w:t>
      </w:r>
      <w:r w:rsidRPr="00733616">
        <w:rPr>
          <w:rFonts w:ascii="Arial" w:hAnsi="Arial" w:cs="Arial"/>
          <w:b/>
          <w:noProof w:val="0"/>
          <w:color w:val="000000"/>
          <w:sz w:val="22"/>
          <w:szCs w:val="22"/>
          <w:lang w:val="en-US"/>
        </w:rPr>
        <w:t>ТРЕЋИ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41"/>
        <w:gridCol w:w="3387"/>
        <w:gridCol w:w="3939"/>
      </w:tblGrid>
      <w:tr w:rsidR="00733616" w:rsidRPr="00733616" w:rsidTr="00733616">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РЕДНИ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БРОЈ</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НАЗИВ МОДУЛА</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ТРАЈАЊЕ МОДУЛА</w:t>
            </w:r>
          </w:p>
        </w:tc>
      </w:tr>
      <w:tr w:rsidR="00733616" w:rsidRPr="00733616" w:rsidTr="00733616">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Основни принципи моделирања</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6</w:t>
            </w:r>
          </w:p>
        </w:tc>
      </w:tr>
      <w:tr w:rsidR="00733616" w:rsidRPr="00733616" w:rsidTr="00733616">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2.</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Алати за скицирање</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10</w:t>
            </w:r>
          </w:p>
        </w:tc>
      </w:tr>
      <w:tr w:rsidR="00733616" w:rsidRPr="00733616" w:rsidTr="00733616">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Алати за креирање делова</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20</w:t>
            </w:r>
          </w:p>
        </w:tc>
      </w:tr>
      <w:tr w:rsidR="00733616" w:rsidRPr="00733616" w:rsidTr="00733616">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4.</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Моделирање елемената ваздухоплова</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34</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Разред: </w:t>
      </w:r>
      <w:r w:rsidRPr="00733616">
        <w:rPr>
          <w:rFonts w:ascii="Arial" w:hAnsi="Arial" w:cs="Arial"/>
          <w:b/>
          <w:noProof w:val="0"/>
          <w:color w:val="000000"/>
          <w:sz w:val="22"/>
          <w:szCs w:val="22"/>
          <w:lang w:val="en-US"/>
        </w:rPr>
        <w:t>ЧЕТВРТИ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39"/>
        <w:gridCol w:w="3838"/>
        <w:gridCol w:w="3690"/>
      </w:tblGrid>
      <w:tr w:rsidR="00733616" w:rsidRPr="00733616" w:rsidTr="00733616">
        <w:trPr>
          <w:trHeight w:val="45"/>
        </w:trPr>
        <w:tc>
          <w:tcPr>
            <w:tcW w:w="413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РЕДНИ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БРОЈ</w:t>
            </w:r>
          </w:p>
        </w:tc>
        <w:tc>
          <w:tcPr>
            <w:tcW w:w="513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НАЗИВ МОДУЛА</w:t>
            </w:r>
          </w:p>
        </w:tc>
        <w:tc>
          <w:tcPr>
            <w:tcW w:w="513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ТРАЈАЊЕ МОДУЛА</w:t>
            </w:r>
          </w:p>
        </w:tc>
      </w:tr>
      <w:tr w:rsidR="00733616" w:rsidRPr="00733616" w:rsidTr="00733616">
        <w:trPr>
          <w:trHeight w:val="45"/>
        </w:trPr>
        <w:tc>
          <w:tcPr>
            <w:tcW w:w="413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w:t>
            </w:r>
          </w:p>
        </w:tc>
        <w:tc>
          <w:tcPr>
            <w:tcW w:w="513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Алати за рад са склоповима</w:t>
            </w:r>
          </w:p>
        </w:tc>
        <w:tc>
          <w:tcPr>
            <w:tcW w:w="513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16</w:t>
            </w:r>
          </w:p>
        </w:tc>
      </w:tr>
      <w:tr w:rsidR="00733616" w:rsidRPr="00733616" w:rsidTr="00733616">
        <w:trPr>
          <w:trHeight w:val="45"/>
        </w:trPr>
        <w:tc>
          <w:tcPr>
            <w:tcW w:w="413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2.</w:t>
            </w:r>
          </w:p>
        </w:tc>
        <w:tc>
          <w:tcPr>
            <w:tcW w:w="513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Генерисање техничке документације</w:t>
            </w:r>
          </w:p>
        </w:tc>
        <w:tc>
          <w:tcPr>
            <w:tcW w:w="513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28</w:t>
            </w:r>
          </w:p>
        </w:tc>
      </w:tr>
      <w:tr w:rsidR="00733616" w:rsidRPr="00733616" w:rsidTr="00733616">
        <w:trPr>
          <w:trHeight w:val="45"/>
        </w:trPr>
        <w:tc>
          <w:tcPr>
            <w:tcW w:w="413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w:t>
            </w:r>
          </w:p>
        </w:tc>
        <w:tc>
          <w:tcPr>
            <w:tcW w:w="513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Анализа модела</w:t>
            </w:r>
          </w:p>
        </w:tc>
        <w:tc>
          <w:tcPr>
            <w:tcW w:w="513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18</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НАЗИВИ МОДУЛА, ИСХОДИ УЧЕЊА, ПРЕПОРУЧЕНИ САДРЖАЈИ И КЉУЧНИ ПОЈМОВИ САДРЖАЈА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Разред: </w:t>
      </w:r>
      <w:r w:rsidRPr="00733616">
        <w:rPr>
          <w:rFonts w:ascii="Arial" w:hAnsi="Arial" w:cs="Arial"/>
          <w:b/>
          <w:noProof w:val="0"/>
          <w:color w:val="000000"/>
          <w:sz w:val="22"/>
          <w:szCs w:val="22"/>
          <w:lang w:val="en-US"/>
        </w:rPr>
        <w:t>ТРЕЋИ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67"/>
        <w:gridCol w:w="3727"/>
        <w:gridCol w:w="4973"/>
      </w:tblGrid>
      <w:tr w:rsidR="00733616" w:rsidRPr="00733616" w:rsidTr="00733616">
        <w:trPr>
          <w:trHeight w:val="45"/>
        </w:trPr>
        <w:tc>
          <w:tcPr>
            <w:tcW w:w="110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МОДУЛ</w:t>
            </w:r>
          </w:p>
        </w:tc>
        <w:tc>
          <w:tcPr>
            <w:tcW w:w="563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модула ученик ће бити у стању да:</w:t>
            </w:r>
          </w:p>
        </w:tc>
        <w:tc>
          <w:tcPr>
            <w:tcW w:w="766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110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Основни принципи моделирања</w:t>
            </w:r>
          </w:p>
        </w:tc>
        <w:tc>
          <w:tcPr>
            <w:tcW w:w="563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значај и примену програмског пакета CATIA;</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основне особине програмског пакета CATIA;</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основне принципе моделирања;</w:t>
            </w:r>
          </w:p>
        </w:tc>
        <w:tc>
          <w:tcPr>
            <w:tcW w:w="766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Технологија програма CATIA.</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Особине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Конфигурације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Окружење програмског пакета CATIA.</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Избор равни за скицирање и оријентацију.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CATIA</w:t>
            </w:r>
          </w:p>
        </w:tc>
      </w:tr>
      <w:tr w:rsidR="00733616" w:rsidRPr="00733616" w:rsidTr="00733616">
        <w:trPr>
          <w:trHeight w:val="45"/>
        </w:trPr>
        <w:tc>
          <w:tcPr>
            <w:tcW w:w="110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Алати за скицирање</w:t>
            </w:r>
          </w:p>
        </w:tc>
        <w:tc>
          <w:tcPr>
            <w:tcW w:w="563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основне принципе скицирања;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алате за зумирање и ротацију скице;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уочава грешке приликом димензионисање скице;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формира равни за скицирање;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основне релације при скицирању;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израђује скице;</w:t>
            </w:r>
          </w:p>
        </w:tc>
        <w:tc>
          <w:tcPr>
            <w:tcW w:w="766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Основни појмови.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Координатни систем.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Принципи димензионисања приликом скицирања.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Основни погледи при скицирању.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Зумирање и ротација скице.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Скицирање кружница, полигона, парабола, сплајнова.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Недовољно димензионисане, у потпуности димензионисане и предимензионисане скице.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Равни за скицирање.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Релације: хоризонталност, вертикалност, паралелност, управност, тангентност, подударност, концентричност, једнакост, фиксирање елемената, симетричност.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3D скице.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скицирање</w:t>
            </w:r>
          </w:p>
        </w:tc>
      </w:tr>
      <w:tr w:rsidR="00733616" w:rsidRPr="00733616" w:rsidTr="00733616">
        <w:trPr>
          <w:trHeight w:val="45"/>
        </w:trPr>
        <w:tc>
          <w:tcPr>
            <w:tcW w:w="110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Алати за креирање делова</w:t>
            </w:r>
          </w:p>
        </w:tc>
        <w:tc>
          <w:tcPr>
            <w:tcW w:w="563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израђује профилисане и пресечне моделе;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типске форме;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израђује основне и сложене геометријске и технолошке типске форме;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израђује стандардне и нестандардне машинске елементе;</w:t>
            </w:r>
          </w:p>
        </w:tc>
        <w:tc>
          <w:tcPr>
            <w:tcW w:w="766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Геометријски примитиви и њихови параметри.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Профилни модели (извлачење и ротација) и пресечни модели.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Типске форме ("feature") и њихови параметри.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Геометријске типске форме: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заобљена ивица (заобљена једна и више ивица, заобљена ивица константним и променљивим радијусом, заобљена ивица кружно, елиптично и сложено);</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закошена ивица константном и промењивом дужином);</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танкозидни елементи (константне и промењиве дебљине зида);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типске форме за исецање и надградњу.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Технолошке типске форме: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рупе;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отвори;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ливачки и др.;</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навој;</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жљебови.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Сложене типске форме (скуп више геометријских и технолошких типских форми)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креирање делова</w:t>
            </w:r>
          </w:p>
        </w:tc>
      </w:tr>
      <w:tr w:rsidR="00733616" w:rsidRPr="00733616" w:rsidTr="00733616">
        <w:trPr>
          <w:trHeight w:val="45"/>
        </w:trPr>
        <w:tc>
          <w:tcPr>
            <w:tcW w:w="110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Моделирање елемената ваздухоплова</w:t>
            </w:r>
          </w:p>
        </w:tc>
        <w:tc>
          <w:tcPr>
            <w:tcW w:w="563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моделира основне елементе летилица;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моделира аеродинамичке елементе летилица;</w:t>
            </w:r>
          </w:p>
        </w:tc>
        <w:tc>
          <w:tcPr>
            <w:tcW w:w="766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Стајни трап</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Клипни мотор летилице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Хидро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пнеуматске компоненте: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елементи вентила;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елементи филтера;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елементи пумпе.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Аеродинамички елементи: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елисе;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крило.</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моделирање</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Разред: </w:t>
      </w:r>
      <w:r w:rsidRPr="00733616">
        <w:rPr>
          <w:rFonts w:ascii="Arial" w:hAnsi="Arial" w:cs="Arial"/>
          <w:b/>
          <w:noProof w:val="0"/>
          <w:color w:val="000000"/>
          <w:sz w:val="22"/>
          <w:szCs w:val="22"/>
          <w:lang w:val="en-US"/>
        </w:rPr>
        <w:t>ЧЕТВРТИ</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23"/>
        <w:gridCol w:w="3830"/>
        <w:gridCol w:w="4414"/>
      </w:tblGrid>
      <w:tr w:rsidR="00733616" w:rsidRPr="00733616" w:rsidTr="00733616">
        <w:trPr>
          <w:trHeight w:val="45"/>
        </w:trPr>
        <w:tc>
          <w:tcPr>
            <w:tcW w:w="257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МОДУЛ</w:t>
            </w:r>
          </w:p>
        </w:tc>
        <w:tc>
          <w:tcPr>
            <w:tcW w:w="572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модула ученик ће бити у стању да:</w:t>
            </w:r>
          </w:p>
        </w:tc>
        <w:tc>
          <w:tcPr>
            <w:tcW w:w="609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257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Алати за рад са склоповима</w:t>
            </w:r>
          </w:p>
        </w:tc>
        <w:tc>
          <w:tcPr>
            <w:tcW w:w="572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принципе спајања елемената у склоп;</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принципе спајања елемената;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израђује и користи шеме монтаже;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измоделира склоп летелице;</w:t>
            </w:r>
          </w:p>
        </w:tc>
        <w:tc>
          <w:tcPr>
            <w:tcW w:w="609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Принципи спајања елемената у склоп:</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слепљивање површина поравнање површина, ивица и темена;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саосна склапања;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уметања;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завојни спојеви.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Шема монтаже.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Формирање склопа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склопови, монтажа</w:t>
            </w:r>
          </w:p>
        </w:tc>
      </w:tr>
      <w:tr w:rsidR="00733616" w:rsidRPr="00733616" w:rsidTr="00733616">
        <w:trPr>
          <w:trHeight w:val="45"/>
        </w:trPr>
        <w:tc>
          <w:tcPr>
            <w:tcW w:w="257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Генерисање техничке документације</w:t>
            </w:r>
          </w:p>
        </w:tc>
        <w:tc>
          <w:tcPr>
            <w:tcW w:w="572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формира радионички цртеж;</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основне и помоћне пресеке и погледе;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генерише техничку документацију на основу урађених делова авиона;</w:t>
            </w:r>
          </w:p>
        </w:tc>
        <w:tc>
          <w:tcPr>
            <w:tcW w:w="609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Формирање радионичких и склопних цртежа на основу модела.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Погледи.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Пресеци.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Генерисање техничке документације склопа и делова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техничка документација</w:t>
            </w:r>
          </w:p>
        </w:tc>
      </w:tr>
      <w:tr w:rsidR="00733616" w:rsidRPr="00733616" w:rsidTr="00733616">
        <w:trPr>
          <w:trHeight w:val="45"/>
        </w:trPr>
        <w:tc>
          <w:tcPr>
            <w:tcW w:w="257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Анализа модела</w:t>
            </w:r>
          </w:p>
        </w:tc>
        <w:tc>
          <w:tcPr>
            <w:tcW w:w="572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изврши кинематску анализу;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дискутује о добијеним резултатима;</w:t>
            </w:r>
          </w:p>
        </w:tc>
        <w:tc>
          <w:tcPr>
            <w:tcW w:w="609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Формирање једноставних механизама на основу модела.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Кинематска анализа модела.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механизми</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 Предмет се реализује кроз кабинетске вежбе у кабинетима за рачунаре.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Извођење наставе се обавља у складу са регулативом о континуираној пловидбености (EU) бр. 1321/2014. Конкретно у складу са делом 147 (Part-147) и делом 66 (Part-66) овог стандарда, а на нивоу знања захтеваног за категорију А лиценце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методе графичких радова.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6.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ЉУДСКИ ФАКТОР</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15"/>
        <w:gridCol w:w="2033"/>
        <w:gridCol w:w="881"/>
        <w:gridCol w:w="1803"/>
        <w:gridCol w:w="1956"/>
        <w:gridCol w:w="1979"/>
      </w:tblGrid>
      <w:tr w:rsidR="00733616" w:rsidRPr="00733616" w:rsidTr="00733616">
        <w:trPr>
          <w:trHeight w:val="45"/>
        </w:trPr>
        <w:tc>
          <w:tcPr>
            <w:tcW w:w="2593"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2935"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93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64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36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93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259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IV</w:t>
            </w:r>
          </w:p>
        </w:tc>
        <w:tc>
          <w:tcPr>
            <w:tcW w:w="293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62</w:t>
            </w:r>
          </w:p>
        </w:tc>
        <w:tc>
          <w:tcPr>
            <w:tcW w:w="643"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36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934"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93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62</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Одељење се не дели на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значајним физиолошким и психолошким карактеристикама човека.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понашањем човека у групи, комуникацијом и проблемима рада у малим групама.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факторима који утичу на радне резултате.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физичким карактеристикама радне средине и њиховим ефектом на радни учинак човека.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основним појмовима из комуникације.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Разумевање значаја људских грешака.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опасностима на радном месту.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32"/>
        <w:gridCol w:w="4920"/>
        <w:gridCol w:w="3715"/>
      </w:tblGrid>
      <w:tr w:rsidR="00733616" w:rsidRPr="00733616" w:rsidTr="00733616">
        <w:trPr>
          <w:trHeight w:val="45"/>
        </w:trPr>
        <w:tc>
          <w:tcPr>
            <w:tcW w:w="193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ТЕМА</w:t>
            </w:r>
          </w:p>
        </w:tc>
        <w:tc>
          <w:tcPr>
            <w:tcW w:w="763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теме ученик ће бити у стању да:</w:t>
            </w:r>
          </w:p>
        </w:tc>
        <w:tc>
          <w:tcPr>
            <w:tcW w:w="483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193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Људска достигнућа и ограничења</w:t>
            </w:r>
          </w:p>
        </w:tc>
        <w:tc>
          <w:tcPr>
            <w:tcW w:w="763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значај људске грешке за безбедност ваздушног саобраћаја;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уочи однос елемената у систему човек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машина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средина;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шта је атмосфера, наведе састав и слојеве атмосфере;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органе за дисање;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препозна утицај недостатка кисеоника на човека;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препозна хипоксију;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наброји врсте хипоксије и наведе превентивне мере;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закључи до чега доводи нагли пад притиска у ваздухоплову;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који су ефекти убрзања на организам;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шта су кинетозе и мере заштите;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анализира грађу и физиологију чула вида и његов значај у ваздухопловству;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анализира грађу и физиологију чула слуха и његов значај у ваздухопловству;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препозна разлику између илузија и халуцинација;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илузија;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процес опажања код човека;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значај и карактеристике пажње;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шта је учење;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врсте учења и објасни карактеристике сваке врсте;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шта је и који је значај памћења;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меморија (сензорна, радна дуготрајна и моторна меморија);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шта је заборављање и који је значај заборављања;</w:t>
            </w:r>
          </w:p>
        </w:tc>
        <w:tc>
          <w:tcPr>
            <w:tcW w:w="483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Потреба проучавања утицаја људских фактора.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Случајеви који се приписују људским факторима.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Људске грешке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"Марфијев закон".</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Атмосфера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састав и слојеви.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Ефекти летења на организам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хипоксија.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Ефекти летења на организам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дисбаризам.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Ефекти убрзања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кинетозе.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Слух.</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Илузије и халуцинације.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Перцепција и пажња.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Учење.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Памћење и заборављање.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људска достигнућа, људске грешке</w:t>
            </w:r>
          </w:p>
        </w:tc>
      </w:tr>
      <w:tr w:rsidR="00733616" w:rsidRPr="00733616" w:rsidTr="00733616">
        <w:trPr>
          <w:trHeight w:val="45"/>
        </w:trPr>
        <w:tc>
          <w:tcPr>
            <w:tcW w:w="193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Социјална психологија</w:t>
            </w:r>
          </w:p>
        </w:tc>
        <w:tc>
          <w:tcPr>
            <w:tcW w:w="763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шта је група и наброји које су врсте група;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упореди индивидуалну и групну одговорност у раду;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анализира услове под којима је појединац ефикаснији у групи него индивидуално;</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како група делује на појединца (појам социјалног притиска);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карактеристике тима;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упореди типове руковођења;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наброји психолошке карактеристике вође;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мотивациони процес и дефинише појам мотива;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хијерархију мотива;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уочи разлику хомеостазних и нехомеостазних мотива;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препозна фрустрације;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испољава љубазност, комуникативност, предузимљивост, ненаметљивост и флексибилност у односу према клијентима и сарадницима;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физиолошке карактеристике човека;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психолошке карактеристике човека;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разуме значај проучавања људског фактора:</w:t>
            </w:r>
          </w:p>
        </w:tc>
        <w:tc>
          <w:tcPr>
            <w:tcW w:w="483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Групе и врсте група.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Одговорност (појединачна и групна).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Мотивација и демотивација.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Фрустрације.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Конфликти.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Утицај социјалног притиска на човека.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Тимски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Руковођење, надзор и вођство.</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психологија</w:t>
            </w:r>
          </w:p>
        </w:tc>
      </w:tr>
      <w:tr w:rsidR="00733616" w:rsidRPr="00733616" w:rsidTr="00733616">
        <w:trPr>
          <w:trHeight w:val="45"/>
        </w:trPr>
        <w:tc>
          <w:tcPr>
            <w:tcW w:w="193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Фактори који утичу на радне резултате</w:t>
            </w:r>
          </w:p>
        </w:tc>
        <w:tc>
          <w:tcPr>
            <w:tcW w:w="763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повеже емоције са органским променама које их прате;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анализира врсте емоција према сложености (које су то основне, а које сложене емоције);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анализира врсте емоција према јачини и трајању;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шта је стрес, а шта стресор;</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препозна трауму;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објасни феномен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сагоревања</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на послу и његову превенцију;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закључи како задаци који се понављају утичу на радну способност и учинак;</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карактеристике циркадијалног ритма;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дејство физичког рада на људски организам;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промене у организму које помажу појединцу да се прилагоде условима и темпу рада;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препозна значај сна и однос спавања и радног учинка;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шта је умор и како утиче на радну ефикасност;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умора;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утицај семенског рада на умор;</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утицај алкохола на човека и радну ефикасност;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утицај дрога на функционисање човека;</w:t>
            </w:r>
          </w:p>
        </w:tc>
        <w:tc>
          <w:tcPr>
            <w:tcW w:w="483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Стрес код куће и на послу.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Значај емоција за ментално здравље.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Задаци који се понављају.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Оптерећеност послом.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Физички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Синергије.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Циркадијални ритам.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Спавање и умор, сменски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Алкохол и злоупотреба дрога.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стрес и радни резултати, емоције и радни резултати, физички рад</w:t>
            </w:r>
          </w:p>
        </w:tc>
      </w:tr>
      <w:tr w:rsidR="00733616" w:rsidRPr="00733616" w:rsidTr="00733616">
        <w:trPr>
          <w:trHeight w:val="45"/>
        </w:trPr>
        <w:tc>
          <w:tcPr>
            <w:tcW w:w="193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Физички услови рада</w:t>
            </w:r>
          </w:p>
        </w:tc>
        <w:tc>
          <w:tcPr>
            <w:tcW w:w="763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шта је бука;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процени ефекте буке на човека;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ефекте испарења на човека;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значај осветљења на радном месту;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утицај температуре на радни учинак човека;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шта су вибрације;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препозна штетно дејство вибрација на човека;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карактеристике сложених система;</w:t>
            </w:r>
          </w:p>
        </w:tc>
        <w:tc>
          <w:tcPr>
            <w:tcW w:w="483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Бука и испарења.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Осветљење.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Клима и температура.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Вибрације.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Сложени системи.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физички услови рада</w:t>
            </w:r>
          </w:p>
        </w:tc>
      </w:tr>
      <w:tr w:rsidR="00733616" w:rsidRPr="00733616" w:rsidTr="00733616">
        <w:trPr>
          <w:trHeight w:val="45"/>
        </w:trPr>
        <w:tc>
          <w:tcPr>
            <w:tcW w:w="193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Комуникација</w:t>
            </w:r>
          </w:p>
        </w:tc>
        <w:tc>
          <w:tcPr>
            <w:tcW w:w="763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значај комуникације;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упореди вербалну и невербалну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анализира општу шему протока и пријема информација;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врсте конфликата;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конотативно и денотативно значење;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како избећи неспоразуме у комуникацији;</w:t>
            </w:r>
          </w:p>
        </w:tc>
        <w:tc>
          <w:tcPr>
            <w:tcW w:w="483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Вербална комуникација.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Невербалне комуникација.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Процес пријема и протока информација.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Разумљивост у говорној комуникацији.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Дисторзије и маскирање говора и сигнала.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Неспоразуми у комуникацији.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вербална комуникација, невербална комуникација</w:t>
            </w:r>
          </w:p>
        </w:tc>
      </w:tr>
      <w:tr w:rsidR="00733616" w:rsidRPr="00733616" w:rsidTr="00733616">
        <w:trPr>
          <w:trHeight w:val="45"/>
        </w:trPr>
        <w:tc>
          <w:tcPr>
            <w:tcW w:w="193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Људска грешка</w:t>
            </w:r>
          </w:p>
        </w:tc>
        <w:tc>
          <w:tcPr>
            <w:tcW w:w="763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модел грешке;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уочи настанак грешке и наведе унутрашње факторе (когнитивни стил) и спољашње (ергономски, економски и социјални);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креира процес доношења одлуке (структура, ограничења, процена ризика и практична примена);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типове грешака на пословима одржавања;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репродукује статистичке податке о учесталости удеса услед људске грешке;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како могу да се избегну грешке;</w:t>
            </w:r>
          </w:p>
        </w:tc>
        <w:tc>
          <w:tcPr>
            <w:tcW w:w="483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Модели грешака и теорија.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Типови грешака на пословима одржавања.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Учешће грешака / умешност (удеси).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Избегавање и контролисање грешака.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грешке при раду</w:t>
            </w:r>
          </w:p>
        </w:tc>
      </w:tr>
      <w:tr w:rsidR="00733616" w:rsidRPr="00733616" w:rsidTr="00733616">
        <w:trPr>
          <w:trHeight w:val="45"/>
        </w:trPr>
        <w:tc>
          <w:tcPr>
            <w:tcW w:w="193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Опасност на радном месту</w:t>
            </w:r>
          </w:p>
        </w:tc>
        <w:tc>
          <w:tcPr>
            <w:tcW w:w="763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шта све представља опасност и наведе како избећи опасне ситуације;</w:t>
            </w:r>
          </w:p>
        </w:tc>
        <w:tc>
          <w:tcPr>
            <w:tcW w:w="483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Препознавање и избегавање опасности.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Суочавање са опасним ситуацијама.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опасности при раду</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Препоручен број часова по темама је следећи: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Људска достигнућа и ограничења (18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Социјална психологија (10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Фактори који утичу на радне резултате (10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Физички услови рада (8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Комуникација (7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Људска грешка (6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Опасност на радном месту (3 часа)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Извођење наставе се обавља у складу са регулативом о континуираној пловидбености (EU) бр. 1321/2014. Конкретно у складу са делом 147 (Part-147) и делом 66 (Part-66) овог стандарда, а на нивоу знања захтеваног за категорију А лиценце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 за Модул 9A (MODULE 09A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HUMAN FACTORS).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ВАЗДУХОПЛОВНИ ПРОПИСИ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15"/>
        <w:gridCol w:w="2033"/>
        <w:gridCol w:w="881"/>
        <w:gridCol w:w="1803"/>
        <w:gridCol w:w="1956"/>
        <w:gridCol w:w="1979"/>
      </w:tblGrid>
      <w:tr w:rsidR="00733616" w:rsidRPr="00733616" w:rsidTr="00733616">
        <w:trPr>
          <w:trHeight w:val="45"/>
        </w:trPr>
        <w:tc>
          <w:tcPr>
            <w:tcW w:w="2593"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2935"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93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64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36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93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259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IV</w:t>
            </w:r>
          </w:p>
        </w:tc>
        <w:tc>
          <w:tcPr>
            <w:tcW w:w="293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31</w:t>
            </w:r>
          </w:p>
        </w:tc>
        <w:tc>
          <w:tcPr>
            <w:tcW w:w="643"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36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934"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93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31</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Одељење се не дели на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структуром начина функционисања циљевима и задацима међународних организација цивилног ваздухопловства.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захтевима које треба да испуни овлашћено ваздухопловно особље за техничко одржавање ваздухоплова према PART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66 стандардима.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захтевима овлашћене организације за одржавање ваздухоплова који се користе у комерцијалне сврхе.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стандардима и услова под којима се издаје дозвола за обављање јавног ваздушног саобраћаја авионима и хеликоптерима.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захтевима овлашћене организације за одржавање ваздухоплова који се не користе у комерцијалне сврхе.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домаћим и међународним применљивим захтевима.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за примену техничког система одржавања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32"/>
        <w:gridCol w:w="2501"/>
        <w:gridCol w:w="5834"/>
      </w:tblGrid>
      <w:tr w:rsidR="00733616" w:rsidRPr="00733616" w:rsidTr="00733616">
        <w:trPr>
          <w:trHeight w:val="45"/>
        </w:trPr>
        <w:tc>
          <w:tcPr>
            <w:tcW w:w="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ТЕМА</w:t>
            </w:r>
          </w:p>
        </w:tc>
        <w:tc>
          <w:tcPr>
            <w:tcW w:w="32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теме ученик ће бити у стању да:</w:t>
            </w:r>
          </w:p>
        </w:tc>
        <w:tc>
          <w:tcPr>
            <w:tcW w:w="1059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Међународне организације цивилног ваздухопловства</w:t>
            </w:r>
          </w:p>
        </w:tc>
        <w:tc>
          <w:tcPr>
            <w:tcW w:w="32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улогу, структуру и начин функционисања међународних организација цивилног ваздухопловства;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однос између различитих Анекса;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уредбе и њихова фундаментална начела;</w:t>
            </w:r>
          </w:p>
        </w:tc>
        <w:tc>
          <w:tcPr>
            <w:tcW w:w="1059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Улога Међународне организације цивилног ваздухопловства (ICAO).</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Улога Европске комисије.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Улога Европске агенције за безбедност ваздушног саобраћаја (EASA).</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Улога држава чланица и националних ваздухопловних власти (NAA).</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Уредба (ЕУ) бр. 2018/1139 и њена правила за имплементацију, Уредбе (ЕУ) бр. 748/2012 и (ЕУ) бр. 1321/2014.</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Повезаност између различитих Анекса као што је PART 21, PART М, PART 145, PART 66, PART 147 и (ЕУ) бр. 956/2012.</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Међународне организације и цивилно ваздухопловство</w:t>
            </w:r>
          </w:p>
        </w:tc>
      </w:tr>
      <w:tr w:rsidR="00733616" w:rsidRPr="00733616" w:rsidTr="00733616">
        <w:trPr>
          <w:trHeight w:val="45"/>
        </w:trPr>
        <w:tc>
          <w:tcPr>
            <w:tcW w:w="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Овлашћено особље за одржавање ваздухоплова</w:t>
            </w:r>
          </w:p>
        </w:tc>
        <w:tc>
          <w:tcPr>
            <w:tcW w:w="32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захтеве у погледу потребних квалификација овлашћеног ваздухопловног особља за техничко одржавање ваздухоплова према PART -66 стандардима;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објасни начине укидања, суспензије или промену PART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66 лиценце за техничко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захтеве за подобност лица која стичу овлашћења за техничко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категорије и права овлашћеног особља за техничко одржавање ваздухоплова по питању овлашћења;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захтеве у погледу искуства;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захтеве у вези континуитета лиценце за техничко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захтеве у вези овлашћења и обуке за тип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захтеве у вези медицинске способности овлашћеног ваздухопловног особља за техничко одржавање ваздухоплова;</w:t>
            </w:r>
          </w:p>
        </w:tc>
        <w:tc>
          <w:tcPr>
            <w:tcW w:w="1059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PART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66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Овлашћено ваздухопловно особље за техничко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Подношење захтева за овлашћење и издавање овлашћења (лиценце).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Основни захтеви за овлашћено особље.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Укидање, суспензија или промена PART 66 лиценце за техничко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Захтеви за подобност лица која стичу овлашћења за техничко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Категорије и права овлашћеног особља за техничко одржавање ваздухоплова по питању овлашћења.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Захтеви у погледу искуства.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Континуитет лиценци за техничко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Овлашћења и обука за тип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Медицинска способност.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овлашћено особље</w:t>
            </w:r>
          </w:p>
        </w:tc>
      </w:tr>
      <w:tr w:rsidR="00733616" w:rsidRPr="00733616" w:rsidTr="00733616">
        <w:trPr>
          <w:trHeight w:val="45"/>
        </w:trPr>
        <w:tc>
          <w:tcPr>
            <w:tcW w:w="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Овлашћене организације за одржавање ваздухоплова</w:t>
            </w:r>
          </w:p>
        </w:tc>
        <w:tc>
          <w:tcPr>
            <w:tcW w:w="32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захтеве и услове под којима се издаје дозвола за извођење радова одржавања ваздухоплова који се користе у комерцијалне сврхе;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услове континуитета дозволе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приказ овлашћене организације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приказ овлашћене организације за специјалне радове;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познаје стандарде PART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145;</w:t>
            </w:r>
          </w:p>
        </w:tc>
        <w:tc>
          <w:tcPr>
            <w:tcW w:w="1059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PART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145 стандард.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Општи захтеви.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Захтеви у погледу радног простора.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Захтеви у погледу стручног особља.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Захтеви у погледу опреме, алата и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Захтеви о пловидбености.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Захтеви за овлашћење за радове одржавања.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Обавезе овлашћене организације по питању непрописних безбедносних услова.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Процедура одржавања и систем квалитета.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Приказ овлашћене организације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Овлашћене организације за специјализоване радове.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Дужности и одговорности руководилаца овлашћене организације.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Овера радова одржавања.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овлашћене организације</w:t>
            </w:r>
          </w:p>
        </w:tc>
      </w:tr>
      <w:tr w:rsidR="00733616" w:rsidRPr="00733616" w:rsidTr="00733616">
        <w:trPr>
          <w:trHeight w:val="45"/>
        </w:trPr>
        <w:tc>
          <w:tcPr>
            <w:tcW w:w="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Ваздухопловне делатности</w:t>
            </w:r>
          </w:p>
        </w:tc>
        <w:tc>
          <w:tcPr>
            <w:tcW w:w="32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стандарде и услове под којима се издаје дозвола за обављање јавног ваздушног саобраћаја авионима;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стандарде и услове под којима се издаје дозвола за обављање јавног ваздушног саобраћаја хеликоптерима;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стандарде и услове под којима се издаје дозвола за обављање јавног ваздушног саобраћаја оператерима;</w:t>
            </w:r>
          </w:p>
        </w:tc>
        <w:tc>
          <w:tcPr>
            <w:tcW w:w="1059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Опште разумевање Уредбе (ЕУ) бр. 965/2012</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Сертификати ваздухопловног оператера.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Одговорности оператера, посебно у погледу континуиране пловидбености и одржавања.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Програми одржавања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MEL / CDI.</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Документа која се морају носити у ваздухоплову.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Обележавање налепницама/плочицама у ваздухоплову (ознаке).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овлашћене организације</w:t>
            </w:r>
          </w:p>
        </w:tc>
      </w:tr>
      <w:tr w:rsidR="00733616" w:rsidRPr="00733616" w:rsidTr="00733616">
        <w:trPr>
          <w:trHeight w:val="45"/>
        </w:trPr>
        <w:tc>
          <w:tcPr>
            <w:tcW w:w="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Сертификација ваздухоплова, делова и уређаја</w:t>
            </w:r>
          </w:p>
        </w:tc>
        <w:tc>
          <w:tcPr>
            <w:tcW w:w="32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стандарде и услове према којима се врши сертификација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стандарде и услове према којима се врши сертификација делова;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стандарде и услове према којима се врши сертификација уређаја;</w:t>
            </w:r>
          </w:p>
        </w:tc>
        <w:tc>
          <w:tcPr>
            <w:tcW w:w="1059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Опште: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Опште разумевање PART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21 и сертификациони захтеви СS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23, 25, 27, 29.</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Документа: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Потврда о пловидбености; ограничене потврде о пловидбености и дозвола за лет;</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Уверење о регистрацији;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Потврда о буци;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Распоред тежине;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Дозвола и овлашћење за радио-станицу.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сертификација</w:t>
            </w:r>
          </w:p>
        </w:tc>
      </w:tr>
      <w:tr w:rsidR="00733616" w:rsidRPr="00733616" w:rsidTr="00733616">
        <w:trPr>
          <w:trHeight w:val="45"/>
        </w:trPr>
        <w:tc>
          <w:tcPr>
            <w:tcW w:w="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Континуирана пловидбеност</w:t>
            </w:r>
          </w:p>
        </w:tc>
        <w:tc>
          <w:tcPr>
            <w:tcW w:w="32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захтеве и услове под којима се технички одржава ваздухоплов који се не користи у комерцијалне сврхе;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програм и стандарде одржавања ваздухоплова који се не користе у комерцијалне сврхе;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типове овлашћења за одржавање ваздухоплова који се не користе у комерцијалне сврхе;</w:t>
            </w:r>
          </w:p>
        </w:tc>
        <w:tc>
          <w:tcPr>
            <w:tcW w:w="1059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Детаљно разумевање одредби PART 21 у вези са континуираном пловидбеношћу.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Детаљно разумевање PART 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пловидбеност</w:t>
            </w:r>
          </w:p>
        </w:tc>
      </w:tr>
      <w:tr w:rsidR="00733616" w:rsidRPr="00733616" w:rsidTr="00733616">
        <w:trPr>
          <w:trHeight w:val="45"/>
        </w:trPr>
        <w:tc>
          <w:tcPr>
            <w:tcW w:w="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Применљиви домаћи и међународни захтеви</w:t>
            </w:r>
          </w:p>
        </w:tc>
        <w:tc>
          <w:tcPr>
            <w:tcW w:w="32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домаће захтеве и услове под којима се технички одржава ваздухоплов;</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програм и начин провере и надзора одржавања;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документацију о одржавању;</w:t>
            </w:r>
          </w:p>
        </w:tc>
        <w:tc>
          <w:tcPr>
            <w:tcW w:w="1059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Применљиви домаћи и међународни захтеви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Програми одржавања, провере и надзор одржавања.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Главна листа минималне исправности опреме (MMEL), листа минималне исправности опреме (MEL), листе извештаја о одступањима (Dispatch Deviation Lists).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Налози за пловидбеност.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Сервисни билтени, сервисне информације произвођача.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Модификације и поправке.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Документацију о одржавању.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Приручник за одржавање, приручник за поправку структуре, илустровани каталог делова, итд.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домаћи и међународни захтеви</w:t>
            </w:r>
          </w:p>
        </w:tc>
      </w:tr>
      <w:tr w:rsidR="00733616" w:rsidRPr="00733616" w:rsidTr="00733616">
        <w:trPr>
          <w:trHeight w:val="45"/>
        </w:trPr>
        <w:tc>
          <w:tcPr>
            <w:tcW w:w="5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Поступци техничког одржавања ваздухоплова</w:t>
            </w:r>
          </w:p>
        </w:tc>
        <w:tc>
          <w:tcPr>
            <w:tcW w:w="32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типове техничког система одржавања;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важеће прописе и стандарде;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поступке спровођења модификација на ваздухоплову;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поступак повратка ваздухоплова у експлоатацију;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чита и води одговарајућу документацију;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поступке и услове складиштења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мере заштите на раду и човекове околине</w:t>
            </w:r>
          </w:p>
        </w:tc>
        <w:tc>
          <w:tcPr>
            <w:tcW w:w="1059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Процедуре одржавања: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планирање одржавања;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процедуре модификација;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процедуре складиштења;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процедуре издавања уверења;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веза са оператером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инспекција, контрола квалитета, осигурање квалитета;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додатне процедуре одржавања;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контрола века употребе компоненти.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техничко одржавање ваздухоплова</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Препоручен број часова по темама је следећи: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Међународне организације цивилног ваздухопловства (2 часа)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Овлашћено особље за одржавање ваздухоплова (6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Овлашћене организације за одржавање ваздухоплова (4 часа)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Делатности у ваздушном саобраћају (4 часа)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Сертификација ваздухоплова, делова и уређаја (1 час)</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Континуирана пловидбеност (4 часа)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Применљиви домаћи и међународни захтеви (4 часа)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Поступци техничког одржавања ваздухоплова (6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Извођење наставе се обавља у складу са регулативом о континуираној пловидбености (EU) бр. 1321/2014. Конкретно у складу са делом 147 (Part-147) и делом 66 (Part-66) овог стандарда, а на нивоу знања захтеваног за категорију А лиценце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 за Модул 10 (MODULE 10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AVIATION LEGISLATION).</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АЛАТИ И МЕРЕЊА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46"/>
        <w:gridCol w:w="2000"/>
        <w:gridCol w:w="881"/>
        <w:gridCol w:w="2042"/>
        <w:gridCol w:w="1922"/>
        <w:gridCol w:w="2476"/>
      </w:tblGrid>
      <w:tr w:rsidR="00733616" w:rsidRPr="00733616" w:rsidTr="00733616">
        <w:trPr>
          <w:trHeight w:val="45"/>
        </w:trPr>
        <w:tc>
          <w:tcPr>
            <w:tcW w:w="1187"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3987"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86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86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86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18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w:t>
            </w:r>
          </w:p>
        </w:tc>
        <w:tc>
          <w:tcPr>
            <w:tcW w:w="286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17</w:t>
            </w:r>
          </w:p>
        </w:tc>
        <w:tc>
          <w:tcPr>
            <w:tcW w:w="62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6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51</w:t>
            </w:r>
          </w:p>
        </w:tc>
        <w:tc>
          <w:tcPr>
            <w:tcW w:w="286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35</w:t>
            </w:r>
          </w:p>
        </w:tc>
        <w:tc>
          <w:tcPr>
            <w:tcW w:w="398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103</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Недељни приказ броја часова дат је у гантограму. Одељење се не дели на групе приликом реализације теоријске наставе, док се приликом реализације практичне наставе/учења кроз рад дели на две групе, а приликом реализације наставе у блоку/учења кроз рад одељење дели на три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за примену прописаних мера заштите на раду и мера у случају ванредних ситуација.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за руковање алатима, прибором и мерном опремом.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 И ТРАЈАЊЕ МОДУЛА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98"/>
        <w:gridCol w:w="2427"/>
        <w:gridCol w:w="5042"/>
      </w:tblGrid>
      <w:tr w:rsidR="00733616" w:rsidRPr="00733616" w:rsidTr="00733616">
        <w:trPr>
          <w:trHeight w:val="45"/>
        </w:trPr>
        <w:tc>
          <w:tcPr>
            <w:tcW w:w="413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РЕДНИ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БРОЈ</w:t>
            </w:r>
          </w:p>
        </w:tc>
        <w:tc>
          <w:tcPr>
            <w:tcW w:w="313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НАЗИВ МОДУЛА</w:t>
            </w:r>
          </w:p>
        </w:tc>
        <w:tc>
          <w:tcPr>
            <w:tcW w:w="713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ТРАЈАЊЕ МОДУЛА</w:t>
            </w:r>
          </w:p>
        </w:tc>
      </w:tr>
      <w:tr w:rsidR="00733616" w:rsidRPr="00733616" w:rsidTr="00733616">
        <w:trPr>
          <w:trHeight w:val="45"/>
        </w:trPr>
        <w:tc>
          <w:tcPr>
            <w:tcW w:w="413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w:t>
            </w:r>
          </w:p>
        </w:tc>
        <w:tc>
          <w:tcPr>
            <w:tcW w:w="313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Алати и мерења</w:t>
            </w:r>
          </w:p>
        </w:tc>
        <w:tc>
          <w:tcPr>
            <w:tcW w:w="713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103</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80"/>
        <w:gridCol w:w="3317"/>
        <w:gridCol w:w="6070"/>
      </w:tblGrid>
      <w:tr w:rsidR="00733616" w:rsidRPr="00733616" w:rsidTr="00733616">
        <w:trPr>
          <w:trHeight w:val="45"/>
        </w:trPr>
        <w:tc>
          <w:tcPr>
            <w:tcW w:w="86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МОДУЛ</w:t>
            </w:r>
          </w:p>
        </w:tc>
        <w:tc>
          <w:tcPr>
            <w:tcW w:w="46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модула ученик ће бити у стању да:</w:t>
            </w:r>
          </w:p>
        </w:tc>
        <w:tc>
          <w:tcPr>
            <w:tcW w:w="889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86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Алати и мерења</w:t>
            </w:r>
          </w:p>
        </w:tc>
        <w:tc>
          <w:tcPr>
            <w:tcW w:w="46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мере заштите на раду и мере заштите животне средине;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и обезбеди потребне радне услове на радном месту;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и спроводи мере заштите на раду и заштите животне средине;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предузме одговарајуће мере у случајевима ванредних ситуација;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ручног алата, прибора и специјалне опреме;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рукује алатима, прибором и специјалном опремом;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одабере алат потребан за извршење задате операције;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провери тачност алата и мерне опреме и по потреби је калибрише;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стандарде за калибрацију;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мерења;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врсте мерних инструмената и начин њиховог коришћења;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мери неелектричне величине (дужину, ширину, дубину...);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одржава, чисти и одлаже алат, прибор и специјалну опрему;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електричну општу тест опрему и аналазира резултате мерења;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методе заваривања и лемљења;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врши преглед спојева према стандардима.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позитивно се односи према примени заштитних мера на радном месту;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примењује мере заштите на раду.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опасности свог радног места</w:t>
            </w:r>
          </w:p>
        </w:tc>
        <w:tc>
          <w:tcPr>
            <w:tcW w:w="889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Мере заштите при раду 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Мере заштите на раду укључујући предострожност коју треба предузети у раду са електричном енергијом, гасовима посебно кисеоником, уљима и хемикалијама;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Такође, упутства за корективне мере које треба предузети у случају пожара или других незгода са једним или више ових ризика, укључујући знање о средствима за гашење;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Правилник о радној и технолошкој дисциплини;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Рад у радионици: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Брига за алат, контрола алата, употреба материјала из радионице;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Димензије, дозвољена одступања и толеранције, струковни стандарди;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Калибрација алата и опреме, стандарди за калибрацију;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Алати, прибори и специјална опрема: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Уобичајене врсте ручног алата;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Уобичајене врсте електричног алата;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Рад и употреба алата за прецизно мерење;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Мерење, поступци и грешке мерења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Мерни иснтрументи (мерило са нонијусом, микрометар...).</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Опрема за подмазивање и методе подмазивања;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Опрема за опште тестирање авионике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Рад, функција и употреба електричне опште тест опреме;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Заваривање, тврдо лемљење, меко лемљење, спајање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Методе меког лемљења; преглед залемљених спојева;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Методе заваривања и тврдог лемљења;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Преглед заварених и тврдо лемљених спојева;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Методе спајања и преглед спојева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заштита на раду, алати и прибори, мерење, заваривање, лемљење</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На почетку сваке теме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 практична настава/учење кроз рад се реализује у школској радионици, а настава у блоку/учење кроз рад у EASA PART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145 овлашћеној организацији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Извођење наставе се обавља у складу са регулативом о континуираној пловидбености (EU) бр. 1321/2014. Конкретно у складу са делом 147 (Part-147) и делом 66 (Part-66) овог стандарда, а на нивоу знања захтеваног за категорију А лиценце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 за Модул 7А (MODULE 07А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MAINTENANCE PRACTICES).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току учења кроз рад ученици су обавезни да воде дневник учења кроз рад</w:t>
      </w:r>
      <w:r w:rsidRPr="00733616">
        <w:rPr>
          <w:rFonts w:ascii="Arial" w:hAnsi="Arial" w:cs="Arial"/>
          <w:b/>
          <w:noProof w:val="0"/>
          <w:color w:val="000000"/>
          <w:sz w:val="22"/>
          <w:szCs w:val="22"/>
          <w:lang w:val="en-US"/>
        </w:rPr>
        <w: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6.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ЕЛЕМЕНТИ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46"/>
        <w:gridCol w:w="2000"/>
        <w:gridCol w:w="881"/>
        <w:gridCol w:w="2042"/>
        <w:gridCol w:w="1922"/>
        <w:gridCol w:w="2476"/>
      </w:tblGrid>
      <w:tr w:rsidR="00733616" w:rsidRPr="00733616" w:rsidTr="00733616">
        <w:trPr>
          <w:trHeight w:val="45"/>
        </w:trPr>
        <w:tc>
          <w:tcPr>
            <w:tcW w:w="1187"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3987"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86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62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86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86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18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w:t>
            </w:r>
          </w:p>
        </w:tc>
        <w:tc>
          <w:tcPr>
            <w:tcW w:w="286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18</w:t>
            </w:r>
          </w:p>
        </w:tc>
        <w:tc>
          <w:tcPr>
            <w:tcW w:w="62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86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54</w:t>
            </w:r>
          </w:p>
        </w:tc>
        <w:tc>
          <w:tcPr>
            <w:tcW w:w="286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35</w:t>
            </w:r>
          </w:p>
        </w:tc>
        <w:tc>
          <w:tcPr>
            <w:tcW w:w="398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107</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Недељни приказ броја часова дат је у гантограму. Одељење се не дели на групе приликом реализације теоријске наставе, док се приликом реализације практичне наставе/учења кроз рад дели на две групе, а приликом реализације наставе у блоку/учења кроз рад одељење дели на три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за растављања, прегледа, поправке и састављања елемената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за уклањања корозије и заштиту елемената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 И ТРАЈАЊЕ МОДУЛА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42"/>
        <w:gridCol w:w="2042"/>
        <w:gridCol w:w="5283"/>
      </w:tblGrid>
      <w:tr w:rsidR="00733616" w:rsidRPr="00733616" w:rsidTr="00733616">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РЕДНИ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БРОЈ</w:t>
            </w:r>
          </w:p>
        </w:tc>
        <w:tc>
          <w:tcPr>
            <w:tcW w:w="228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НАЗИВ МОДУЛА</w:t>
            </w:r>
          </w:p>
        </w:tc>
        <w:tc>
          <w:tcPr>
            <w:tcW w:w="76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ТРАЈАЊЕ МОДУЛА</w:t>
            </w:r>
          </w:p>
        </w:tc>
      </w:tr>
      <w:tr w:rsidR="00733616" w:rsidRPr="00733616" w:rsidTr="00733616">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w:t>
            </w:r>
          </w:p>
        </w:tc>
        <w:tc>
          <w:tcPr>
            <w:tcW w:w="228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Елементи ваздухоплова</w:t>
            </w:r>
          </w:p>
        </w:tc>
        <w:tc>
          <w:tcPr>
            <w:tcW w:w="76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107</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67"/>
        <w:gridCol w:w="2493"/>
        <w:gridCol w:w="6207"/>
      </w:tblGrid>
      <w:tr w:rsidR="00733616" w:rsidRPr="00733616" w:rsidTr="00733616">
        <w:trPr>
          <w:trHeight w:val="45"/>
        </w:trPr>
        <w:tc>
          <w:tcPr>
            <w:tcW w:w="51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МОДУЛ</w:t>
            </w:r>
          </w:p>
        </w:tc>
        <w:tc>
          <w:tcPr>
            <w:tcW w:w="325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модула ученик ће бити у стању да:</w:t>
            </w:r>
          </w:p>
        </w:tc>
        <w:tc>
          <w:tcPr>
            <w:tcW w:w="1063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51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Елементи ваздухоплова</w:t>
            </w:r>
          </w:p>
        </w:tc>
        <w:tc>
          <w:tcPr>
            <w:tcW w:w="325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и примени стандарде из области ваздухопловних стандарда;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препозна типове цртежа;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толеранције, симболе, типове пројекција цртежа;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чита електричне шеме и шематске дијаграме;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одабере одговарајућу величину бургије;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различите класе налегања;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распоред налегања и зазора на ваздухоплову;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распоред налегања и зазора на мотору;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демонстрира технике визуелног прегледа;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технике уклањања корозије;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технике испитивања без разарања;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примењује технике растављања и поновног састављања;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електричне ужади и конектора;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спаја, испитује и изолује електричну ужад и конекторе;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поставља и врши заштиту електричних водова;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цеви и црева;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прегледа, испита и разликује ознаке на цевима и цревима;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опруга;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лежајева;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очисти и подмаже лежајеве;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начине преноса снаге;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и карактеристике елемената за пренос снаге;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ужади и начин њихове употребе;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поступак прегледа и контроле ужади;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спроводи једноставније поступке прегледа и контроле ужади;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таблице стандардних машинских елемената за пренос снаге;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уклања корозију и наноси заштиту;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и примени различите технике растављања и поновног склапања модела</w:t>
            </w:r>
          </w:p>
        </w:tc>
        <w:tc>
          <w:tcPr>
            <w:tcW w:w="1063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Стандардизација у ваздухопловству и примена осталих стандарда: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Типови цртежа и дијаграми, њихови симболи, димензије, толеранције и пројекције;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Препознавање података из наслова;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Микрофилм, микрофиш и рачунарске презентације;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Спецификација 100 Америчког удружења за ваздушни транспорт (АТА);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Ваздухопловни и други примењиви стандарди укључујући ISO, АN, МS, NAS и MIL;</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Електричне шеме и шематски дијаграми.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Налегања и зазори: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Величине бургије за рупе за вијке, класе налегања;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Уобичајен систем налегања и зазора;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Распоред налегања и зазора за ваздухоплове и моторе;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Ограничавање савијања, увијања и хабања;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Стандардне методе за контролу осовина, лежајева и других делова;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Електрични каблови и конектори: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Употреба алата за спајање пресавијањем: ручног и хидрауличког;</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Тестирање спојева начињених пресавијањем;</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Вађење и уметање пинова конектора;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Цеви и цевни прикључци: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Савијање и ширење/проширивање цеви у ваздухоплову;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Преглед и тестирање цеви и црева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Уградња и спајање цеви;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Опруге: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Преглед и тестирање опруга;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Лежајеви: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Тестирање, чишћење и преглед лежајева;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Пренос снаге: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Преглед зупчаника, зазор;</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Преглед каиша и котурова, ланаца и ланчаника;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Преглед навојних дизалица, полужних уређаја, потисно вучних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Контролни каблови: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Преглед и тестирање контролних каблова;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Технике растављања, прегледа, поправке и састављања: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Типови грешака и технике визуелног прегледа;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Уклањање корозије, процена и поновна заштита;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Опште методе поправке, приручник за поправку структуре;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Програми за контролу старења, замора и корозије;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Технике испитивања без разарања, укључујући пенетрант, радиографију, вртложне струје, ултразвучне и бороскопске методе;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Технике растављања и поновног састављања.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Стандардизација у ваздухопловству и примена осталих стандарда, Налегања и зазори, Електрични каблови и конектори, Цеви и цевни прикључци, Опруге, Лежајеви</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На почетку сваке модуларне јединице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 практична настава/учење кроз рад се реализује у школској радионици, а настава у блоку/учење кроз рад у EASA PART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145 овлашћеној организацији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Извођење наставе се обавља у складу са регулативом о континуираној пловидбености (EU) бр. 1321/2014. Конкретно у складу са делом 147 (Part-147) и делом 66 (Part-66) овог стандарда, а на нивоу знања захтеваног за категорију А лиценце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модуларну јединицу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 за Модул 7А (MODULE 07А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MAINTENANCE PRACTICES).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току учења кроз рад ученици су обавезни да воде дневник учења кроз рад</w:t>
      </w:r>
      <w:r w:rsidRPr="00733616">
        <w:rPr>
          <w:rFonts w:ascii="Arial" w:hAnsi="Arial" w:cs="Arial"/>
          <w:b/>
          <w:noProof w:val="0"/>
          <w:color w:val="000000"/>
          <w:sz w:val="22"/>
          <w:szCs w:val="22"/>
          <w:lang w:val="en-US"/>
        </w:rPr>
        <w: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6.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програмске целине.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КОНСТРУКЦИЈА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82"/>
        <w:gridCol w:w="1797"/>
        <w:gridCol w:w="1625"/>
        <w:gridCol w:w="1838"/>
        <w:gridCol w:w="1722"/>
        <w:gridCol w:w="2203"/>
      </w:tblGrid>
      <w:tr w:rsidR="00733616" w:rsidRPr="00733616" w:rsidTr="00733616">
        <w:trPr>
          <w:trHeight w:val="45"/>
        </w:trPr>
        <w:tc>
          <w:tcPr>
            <w:tcW w:w="1463"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3337"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4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24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4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4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46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II</w:t>
            </w:r>
          </w:p>
        </w:tc>
        <w:tc>
          <w:tcPr>
            <w:tcW w:w="24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35</w:t>
            </w:r>
          </w:p>
        </w:tc>
        <w:tc>
          <w:tcPr>
            <w:tcW w:w="24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35</w:t>
            </w:r>
          </w:p>
        </w:tc>
        <w:tc>
          <w:tcPr>
            <w:tcW w:w="24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24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35</w:t>
            </w:r>
          </w:p>
        </w:tc>
        <w:tc>
          <w:tcPr>
            <w:tcW w:w="333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175</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Недељни приказ броја часова дат је у гантограму. Одељење се не дели на групе приликом реализације теоријске наставе, док се приликом реализације кабинетских вежби и практичне наставе/учења кроз рад дели на две групе, а приликом реализације наставе у блоку/учења кроз рад одељење дели на три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за одржавање трупа, седишта, врата и прозора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за одржавање крила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за одржавање носача и гондола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за одржавање репних површина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за одржавање команди лета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за одржавање механизације крила.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 И ТРАЈАЊЕ МОДУЛА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52"/>
        <w:gridCol w:w="2012"/>
        <w:gridCol w:w="5303"/>
      </w:tblGrid>
      <w:tr w:rsidR="00733616" w:rsidRPr="00733616" w:rsidTr="00733616">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РЕДНИ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БРОЈ</w:t>
            </w:r>
          </w:p>
        </w:tc>
        <w:tc>
          <w:tcPr>
            <w:tcW w:w="228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НАЗИВ МОДУЛА</w:t>
            </w:r>
          </w:p>
        </w:tc>
        <w:tc>
          <w:tcPr>
            <w:tcW w:w="76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ТРАЈАЊЕ МОДУЛА</w:t>
            </w:r>
          </w:p>
        </w:tc>
      </w:tr>
      <w:tr w:rsidR="00733616" w:rsidRPr="00733616" w:rsidTr="00733616">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w:t>
            </w:r>
          </w:p>
        </w:tc>
        <w:tc>
          <w:tcPr>
            <w:tcW w:w="228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Конструкција авиона</w:t>
            </w:r>
          </w:p>
        </w:tc>
        <w:tc>
          <w:tcPr>
            <w:tcW w:w="76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175</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9"/>
        <w:gridCol w:w="2200"/>
        <w:gridCol w:w="6598"/>
      </w:tblGrid>
      <w:tr w:rsidR="00733616" w:rsidRPr="00733616" w:rsidTr="00733616">
        <w:trPr>
          <w:trHeight w:val="45"/>
        </w:trPr>
        <w:tc>
          <w:tcPr>
            <w:tcW w:w="45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МОДУЛ</w:t>
            </w:r>
          </w:p>
        </w:tc>
        <w:tc>
          <w:tcPr>
            <w:tcW w:w="263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модула ученик ће бити у стању да:</w:t>
            </w:r>
          </w:p>
        </w:tc>
        <w:tc>
          <w:tcPr>
            <w:tcW w:w="1131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45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Конструкција авиона</w:t>
            </w:r>
          </w:p>
        </w:tc>
        <w:tc>
          <w:tcPr>
            <w:tcW w:w="263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улогу трупа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класификује врсте трупа;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конструктивне елементе трупа;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скицира конструктивне елементе трупа;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улогу седишта, врата и прозора;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конструкцију седишта, врата и прозора;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улогу крила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конструктивне елементе крила;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конструктивне елементе крила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скицира основне конструктивне елементе на крилу;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улогу резервоара;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захтеве који се постављају за репне површине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улогу делова репних површина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конструктивне елементе репних површина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скицира основне конструктивне елементе на репним површинама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реглажу и компензацију репних површина;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скицира аеродинамичку компензацију командних површина репа;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улогу и поделу команди лета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улогу и поделу ручних команди лета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улогу и поделу ножних команди лета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типове преносних елемената команди лета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скицира кинематику ручних команди лета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циљеве уградње механизације крила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улогу делова механизације крила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скицира крило са његовом механизацијом;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скицира типове закрилаца и предкрилаца;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чита техничку документацију;</w:t>
            </w:r>
          </w:p>
        </w:tc>
        <w:tc>
          <w:tcPr>
            <w:tcW w:w="1131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Структуре ваздухоплова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општи појмови: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Захтеви пловидбености за структуралну чврстоћу;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Класификација структуре, примарна секундарна, и терцијална;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Поузданост, безбедност, систем толеранције грешака;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Идентификациони систем зона и станица;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Напрезање, деформација, савијање, компресија, смицање, увијање, истезање, лучно напрезање, замор;</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Одредбе о дренирању и вентилацији;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Одредбе о уградњи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Одредбе о заштити од удара грома;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Метализација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Конструкцијске методе за: труп ваздухоплова са носећом оплатом, оквире трупа ваздухоплова, уздужнице, рамењаче, преграде, оквире, даблере, упорнице, везе, греде, структура пода, ојачања, постављање оплате, заштита од корозије, крила, репне површине и везе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Технике спајања структуре: закивни спојеви, вијчани спојеви, спајање;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Методе површинске заштите: хромирање, галванска заштита, фарбање;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Чишћење површине;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Симетрија трупа: одржавање симетрије и контрола.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Труп авиона (АТА 52/53/56):</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Конструкција и пресуризационо заптивање;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Спој крила, стабилизатора, носач и везе за подвесни терет;</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Уградња седишта и система за утовар терета;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Врата и излази у случају ванредне ситуације: конструкција, механизми, употреба и безбедносни уређаји;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Конструкција прозора и ветробранског стакла.упутство за одржавање и проверу АТА 52 / 53 / 56;</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Тест процедура;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Мере личне заштите и заштите радне околине;</w:t>
            </w:r>
          </w:p>
        </w:tc>
      </w:tr>
      <w:tr w:rsidR="00733616" w:rsidRPr="00733616" w:rsidTr="00733616">
        <w:trPr>
          <w:trHeight w:val="45"/>
        </w:trPr>
        <w:tc>
          <w:tcPr>
            <w:tcW w:w="452"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63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визуелно провери исправност;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утврди врсту квара;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отклони квар на основу прописане процедуре;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евидентира проверу и интервенцију на основу прописане процедуре;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спроведе мере личне заштите и заштите радне околине;</w:t>
            </w:r>
          </w:p>
        </w:tc>
        <w:tc>
          <w:tcPr>
            <w:tcW w:w="1131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Крило авиона (АТА 57):</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Конструкција;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Складиштење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Везе стајног трапа, носача, командне површине и уређаја за повећање узгона / отпора;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Упутство за одржавање и проверу АТА 57.</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Стабилизатори (ATA 55):</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Конструкција;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Спој командних површина;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Упутство за одржавање и проверу АТА 55;</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Мере личне заштите и заштите радне околине;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Гондоле / носачи (ATA 54):</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Конструкција;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Противпожарне преграде;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Носачи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Командне површине лета (ATA 55/57):</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Конструкција и спојеви;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Уравнотежење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маса и аеродинамика;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Команде лета авиона (АТА 27):</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Примарне команде: крилце, крмило висине, крмило правца, спојлер;</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Контрола уравнотежења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Контрола активног оптерећења;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Уређаји за повећање узгона;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Смањење узгона, аеродинамичке кочнице;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Управљање системом: ручно, хидраулично, пнеуматско, електрично, електричним командама лета;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Вештaчки осећај оптерећења на командама лета, пригушивач скретања, контрола у односу на Махов број, граничник кормила правца, осигурачи командних површина;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Уравнотежење и подешавање;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 заштите / упозорења од губитка узгона;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Упутство за одржавање и проверу АТА 56;</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Мере личне заштите и заштите радне околине;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Елементи спајања структуре: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Навоји завртња: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Облици навоја, димензије и толеранције за стандардне навоје који се користе у ваздухоплову;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Мерење навоја завртња;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Вијци, усадни вијци и завртњи, осигурачи, закивање, закивци за ваздухоплове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Руковање материјалима: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Лим:</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Означавање и прорачун мере при савијању;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Обрада лима укључујући савијање и обликовање;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Преглед лимарских радова;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Композити и неметали: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Начини спајања;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Услови животне средине;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Методе прегледа;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Ванредни случајеви: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Преглед после удара грома и продора HIRF;</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Преглед после тврдог слетања и лета кроз турбуленцију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Структура ваздзхоплова, Труп авиона, Крило авиона, стабилизатори, Командне површине лета</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На почетку сваке модуларне јединице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 кабинетске вежбе у кабинетима, практична настава/учење кроз рад се реализује у школској радионици, а настава у блоку/учење кроз рад у EASA PART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145 овлашћеној организацији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Извођење наставе се обавља у складу са регулативом о континуираној пловидбености (EU) бр. 1321/2014. Конкретно у складу са делом 147 (Part-147) и делом 66 (Part-66) овог стандарда, а на нивоу знања захтеваног за категорију А лиценце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модуларну јединицу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 за Модул 7А (MODULE 07А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MAINTENANCE PRACTICES) и Модул 11А (MODULE 11A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TURBINE AEROPLANE AERODYNAMICS, STRUCTURES AND SYSTEMS).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току учења кроз рад ученици су обавезни да воде дневник учења кроз рад</w:t>
      </w:r>
      <w:r w:rsidRPr="00733616">
        <w:rPr>
          <w:rFonts w:ascii="Arial" w:hAnsi="Arial" w:cs="Arial"/>
          <w:b/>
          <w:noProof w:val="0"/>
          <w:color w:val="000000"/>
          <w:sz w:val="22"/>
          <w:szCs w:val="22"/>
          <w:lang w:val="en-US"/>
        </w:rPr>
        <w: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6.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програмске целине.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ОСНОВЕ ТЕРМОДИНАМИКЕ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61"/>
        <w:gridCol w:w="1924"/>
        <w:gridCol w:w="1752"/>
        <w:gridCol w:w="1710"/>
        <w:gridCol w:w="1849"/>
        <w:gridCol w:w="1871"/>
      </w:tblGrid>
      <w:tr w:rsidR="00733616" w:rsidRPr="00733616" w:rsidTr="00733616">
        <w:trPr>
          <w:trHeight w:val="45"/>
        </w:trPr>
        <w:tc>
          <w:tcPr>
            <w:tcW w:w="1621"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2661"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14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66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62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II</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17</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17</w:t>
            </w:r>
          </w:p>
        </w:tc>
        <w:tc>
          <w:tcPr>
            <w:tcW w:w="2140"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660"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66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34</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Недељни приказ броја часова дат је у гантограму. Одељење се не дели на групе приликом реализације теоријске наставе, док се приликом реализације кабинетских вежби дели на две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режимима струјања течности.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основним величинама стања идеалног гаса.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променама стања идеалног гаса.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првим и другим законом термодинамике.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деснокретним кружним процесима.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реакцијама горива и доњом топлотном моћи.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 И ТРАЈАЊЕ МОДУЛА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99"/>
        <w:gridCol w:w="2358"/>
        <w:gridCol w:w="4510"/>
      </w:tblGrid>
      <w:tr w:rsidR="00733616" w:rsidRPr="00733616" w:rsidTr="00733616">
        <w:trPr>
          <w:trHeight w:val="45"/>
        </w:trPr>
        <w:tc>
          <w:tcPr>
            <w:tcW w:w="52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РЕДНИ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БРОЈ</w:t>
            </w:r>
          </w:p>
        </w:tc>
        <w:tc>
          <w:tcPr>
            <w:tcW w:w="26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НАЗИВ МОДУЛА</w:t>
            </w:r>
          </w:p>
        </w:tc>
        <w:tc>
          <w:tcPr>
            <w:tcW w:w="64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ТРАЈАЊЕ МОДУЛА</w:t>
            </w:r>
          </w:p>
        </w:tc>
      </w:tr>
      <w:tr w:rsidR="00733616" w:rsidRPr="00733616" w:rsidTr="00733616">
        <w:trPr>
          <w:trHeight w:val="45"/>
        </w:trPr>
        <w:tc>
          <w:tcPr>
            <w:tcW w:w="52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w:t>
            </w:r>
          </w:p>
        </w:tc>
        <w:tc>
          <w:tcPr>
            <w:tcW w:w="26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Основе термодинамике</w:t>
            </w:r>
          </w:p>
        </w:tc>
        <w:tc>
          <w:tcPr>
            <w:tcW w:w="64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34</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39"/>
        <w:gridCol w:w="4607"/>
        <w:gridCol w:w="3921"/>
      </w:tblGrid>
      <w:tr w:rsidR="00733616" w:rsidRPr="00733616" w:rsidTr="00733616">
        <w:trPr>
          <w:trHeight w:val="45"/>
        </w:trPr>
        <w:tc>
          <w:tcPr>
            <w:tcW w:w="90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МОДУЛ</w:t>
            </w:r>
          </w:p>
        </w:tc>
        <w:tc>
          <w:tcPr>
            <w:tcW w:w="78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модула ученик ће бити у стању да:</w:t>
            </w:r>
          </w:p>
        </w:tc>
        <w:tc>
          <w:tcPr>
            <w:tcW w:w="56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90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Основе термодинамике</w:t>
            </w:r>
          </w:p>
        </w:tc>
        <w:tc>
          <w:tcPr>
            <w:tcW w:w="78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појмове енергија, идеалан гас, идеалан циклус;</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идеалне и реалне гасове;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и примени једначину стања идеалног гаса;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промене стања идеалног гаса;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различите режиме струјања течности;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и разуме основне гасне законе;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и разуме први закон термодинамике;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и разуме други закон термодинамике;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кружне процесе;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одреди термодинамички степен корисности;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појам топлотне моћи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мери температуру термоелементом;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одређује однос Cp/Cv влажност ваздуха;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одређује средњу температуру металне шипке.</w:t>
            </w:r>
          </w:p>
        </w:tc>
        <w:tc>
          <w:tcPr>
            <w:tcW w:w="56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Основни појмови (енергија, идеалан гас);</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Основне величине стања идеалног гаса;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Једначина стања идеалног гаса;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Промена стања идеалног гаса;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Изобарска промена стања;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Изохорска промена стања;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Изотермска промена стања;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Изентропска промена стања;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Општа политропска промена стања;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Основни гасни закони,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Први закон термодинамике;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Други закон термодинамике;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Карно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ов деснокретни кружни процес;</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Ото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ов деснокретни кружни процес;</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Дизел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ов деснокретни кружни процес;</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Џул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ов деснокретни кружни процес;</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Термодинамички степен корисности.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Основно познавање врсте и квалитета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Реакција горива и доња топлотна моћ.</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Први закон термодинамике, Други закон термодинамике, Кружни процеси</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сваке модуларне јединице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 кабинетске вежбе у кабинетима.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модуларну јединицу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6.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програмске целине.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ЕЛЕКТРИЧНА ОПРЕМА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61"/>
        <w:gridCol w:w="1924"/>
        <w:gridCol w:w="1752"/>
        <w:gridCol w:w="1710"/>
        <w:gridCol w:w="1849"/>
        <w:gridCol w:w="1871"/>
      </w:tblGrid>
      <w:tr w:rsidR="00733616" w:rsidRPr="00733616" w:rsidTr="00733616">
        <w:trPr>
          <w:trHeight w:val="45"/>
        </w:trPr>
        <w:tc>
          <w:tcPr>
            <w:tcW w:w="1621"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2661"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14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66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62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II</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18</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18</w:t>
            </w:r>
          </w:p>
        </w:tc>
        <w:tc>
          <w:tcPr>
            <w:tcW w:w="2140"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660"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66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36</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Недељни приказ броја часова дат је у гантограму. Одељење се не дели на групе приликом реализације теоријске наставе, док се приликом реализације кабинетских вежби дели на две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 за проверу и утврђивање стања компонената система за обезбеђивање електричне енергије.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 за вршење провере компонената система светала.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Проширивање знања о принципима рада и основним деловима система електронске опреме и њиховој повезаности са другим системима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 И ТРАЈАЊЕ МОДУЛА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65"/>
        <w:gridCol w:w="2884"/>
        <w:gridCol w:w="4218"/>
      </w:tblGrid>
      <w:tr w:rsidR="00733616" w:rsidRPr="00733616" w:rsidTr="00733616">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РЕДНИ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БРОЈ</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НАЗИВ МОДУЛА</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ТРАЈАЊЕ МОДУЛА</w:t>
            </w:r>
          </w:p>
        </w:tc>
      </w:tr>
      <w:tr w:rsidR="00733616" w:rsidRPr="00733616" w:rsidTr="00733616">
        <w:trPr>
          <w:trHeight w:val="45"/>
        </w:trPr>
        <w:tc>
          <w:tcPr>
            <w:tcW w:w="48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w:t>
            </w:r>
          </w:p>
        </w:tc>
        <w:tc>
          <w:tcPr>
            <w:tcW w:w="363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Електрична опрема ваздухоплова</w:t>
            </w:r>
          </w:p>
        </w:tc>
        <w:tc>
          <w:tcPr>
            <w:tcW w:w="59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36</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67"/>
        <w:gridCol w:w="3785"/>
        <w:gridCol w:w="4915"/>
      </w:tblGrid>
      <w:tr w:rsidR="00733616" w:rsidRPr="00733616" w:rsidTr="00733616">
        <w:trPr>
          <w:trHeight w:val="45"/>
        </w:trPr>
        <w:tc>
          <w:tcPr>
            <w:tcW w:w="133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МОДУЛ</w:t>
            </w:r>
          </w:p>
        </w:tc>
        <w:tc>
          <w:tcPr>
            <w:tcW w:w="573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модула ученик ће бити у стању да:</w:t>
            </w:r>
          </w:p>
        </w:tc>
        <w:tc>
          <w:tcPr>
            <w:tcW w:w="733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133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Електрична опрема ваздухоплова</w:t>
            </w:r>
          </w:p>
        </w:tc>
        <w:tc>
          <w:tcPr>
            <w:tcW w:w="573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типове система за обезбеђивање електричне енергије;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рад система за обезбеђивање електричне енергије;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компоненте система светала и њихове радне карактеристике;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елементе система електронске опреме авиона и њихове радне карактеристике;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рад система светала;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типове система светала;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рад система електронске опреме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компоненте система електронске опреме авиона и познаје радне карактеристике;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визуелно провери исправност система помоћу одговарајућих тест процедура;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евидентира податке о извршеном прегледу или интервенцији у прописану документацију;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дистрибуира и склaдишти документацију;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изврши евиденцију прописане документације;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спроведе мере личне заштите и заштите радне околине;</w:t>
            </w:r>
          </w:p>
        </w:tc>
        <w:tc>
          <w:tcPr>
            <w:tcW w:w="733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Електрични системи авиона (АТА 24):</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основни делови електричног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подела извора напајања електричном енергијом;</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инсталација и рад батерија;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производња једносмерне струје;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производња наизменичне струје;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производња струје у случају нужде;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регулација напона;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расподела електричне енергије;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претварачи: трансформатори, инвертори, исправљачи;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заштита електричних кола;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спољни / земаљски извори напајања;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заштита од статичког електрицитета и грома;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упутство за одржавање електричног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тест процедуре.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Светла (АТА 33):</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спољна светла: навигациона, за слетање, таксирање, за откривање леда;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унутрашња светла: кабинска, кокпит, пртљажни простор;</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светла у ванредним околностима;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приручник за одржавање;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тест процедуре.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Електрични системи авиона, Светла</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сваке модуларне јединице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 кабинетске вежбе у кабинетима.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модуларну јединицу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6.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програмске целине.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ОСНОВЕ ХИДРАУЛИКЕ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61"/>
        <w:gridCol w:w="1924"/>
        <w:gridCol w:w="1752"/>
        <w:gridCol w:w="1710"/>
        <w:gridCol w:w="1849"/>
        <w:gridCol w:w="1871"/>
      </w:tblGrid>
      <w:tr w:rsidR="00733616" w:rsidRPr="00733616" w:rsidTr="00733616">
        <w:trPr>
          <w:trHeight w:val="45"/>
        </w:trPr>
        <w:tc>
          <w:tcPr>
            <w:tcW w:w="1621"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2661"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14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66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62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II</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17</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17</w:t>
            </w:r>
          </w:p>
        </w:tc>
        <w:tc>
          <w:tcPr>
            <w:tcW w:w="2140"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660"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66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34</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Недељни приказ броја часова дат је у гантограму. Одељење се не дели на групе приликом реализације теоријске наставе, док се приликом реализације кабинетских вежби дели на две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врстама флуида које се користе у хидрауличким системима за пренос енергије.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режимима струјања течности.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основним компонентама хидрауличког и пнеуматског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 И ТРАЈАЊЕ МОДУЛА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63"/>
        <w:gridCol w:w="2216"/>
        <w:gridCol w:w="4588"/>
      </w:tblGrid>
      <w:tr w:rsidR="00733616" w:rsidRPr="00733616" w:rsidTr="00733616">
        <w:trPr>
          <w:trHeight w:val="45"/>
        </w:trPr>
        <w:tc>
          <w:tcPr>
            <w:tcW w:w="52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РЕДНИ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БРОЈ</w:t>
            </w:r>
          </w:p>
        </w:tc>
        <w:tc>
          <w:tcPr>
            <w:tcW w:w="26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НАЗИВ МОДУЛА</w:t>
            </w:r>
          </w:p>
        </w:tc>
        <w:tc>
          <w:tcPr>
            <w:tcW w:w="64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ТРАЈАЊЕ МОДУЛА</w:t>
            </w:r>
          </w:p>
        </w:tc>
      </w:tr>
      <w:tr w:rsidR="00733616" w:rsidRPr="00733616" w:rsidTr="00733616">
        <w:trPr>
          <w:trHeight w:val="45"/>
        </w:trPr>
        <w:tc>
          <w:tcPr>
            <w:tcW w:w="52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w:t>
            </w:r>
          </w:p>
        </w:tc>
        <w:tc>
          <w:tcPr>
            <w:tcW w:w="26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Основе хидраулике</w:t>
            </w:r>
          </w:p>
        </w:tc>
        <w:tc>
          <w:tcPr>
            <w:tcW w:w="64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34</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02"/>
        <w:gridCol w:w="4435"/>
        <w:gridCol w:w="4630"/>
      </w:tblGrid>
      <w:tr w:rsidR="00733616" w:rsidRPr="00733616" w:rsidTr="00733616">
        <w:trPr>
          <w:trHeight w:val="45"/>
        </w:trPr>
        <w:tc>
          <w:tcPr>
            <w:tcW w:w="95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МОДУЛ</w:t>
            </w:r>
          </w:p>
        </w:tc>
        <w:tc>
          <w:tcPr>
            <w:tcW w:w="694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модула ученик ће бити у стању да:</w:t>
            </w:r>
          </w:p>
        </w:tc>
        <w:tc>
          <w:tcPr>
            <w:tcW w:w="649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95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Основе хидраулике</w:t>
            </w:r>
          </w:p>
        </w:tc>
        <w:tc>
          <w:tcPr>
            <w:tcW w:w="694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флуида;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и примени Паскалов закон;</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и примени Архимедов закон;</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различите режиме струјања течности;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појмове протока и средње брзине;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струјања;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компоненте хидрауличког система и њихове симболе;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гасова који се користе у пнеуматским системима за пренос енергије;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компоненте пнеуматског система и њихове симболе;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мери притисак течности;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одреди силу потиска тела потопљеног у течност;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одреди силу притиска на равним и кривим површинама;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одреди вредност протока и средње брзине флуида;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одреди отпор струјања флуида кроз цевовод.</w:t>
            </w:r>
          </w:p>
        </w:tc>
        <w:tc>
          <w:tcPr>
            <w:tcW w:w="649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Физичка својства флуида;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флуида које се користе у хидрауличким системима за пренос енергије;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Хидростатички притисак и Паскалов закон;</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Притисак течности на дно суда;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Потисак;</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Архимедов закон;</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Струјање течности;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Елементи режима струјања течности;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Режими струјања течности;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Проток и средња брзина;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струјања;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Отпор струјања течности;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Компоненте хидрауличког система и њихови симболи;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Пнеумостатика;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Проток, једначина континуитета; Бернулијева једначина; отпори струјања;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гасова који се користе у пнеуматским системима за пренос енергије;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Компоненте пнеуматског система и њихови симболи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проток, једначина континуитета, пнеуматски системи</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сваке модуларне јединице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 кабинетске вежбе у кабинетима.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модуларну јединицу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6.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програмске целине.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КЛИПНИ МОТОРИ И ЕЛИСЕ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61"/>
        <w:gridCol w:w="1924"/>
        <w:gridCol w:w="1752"/>
        <w:gridCol w:w="1710"/>
        <w:gridCol w:w="1849"/>
        <w:gridCol w:w="1871"/>
      </w:tblGrid>
      <w:tr w:rsidR="00733616" w:rsidRPr="00733616" w:rsidTr="00733616">
        <w:trPr>
          <w:trHeight w:val="45"/>
        </w:trPr>
        <w:tc>
          <w:tcPr>
            <w:tcW w:w="1621"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2661"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14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66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62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II</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18</w:t>
            </w:r>
          </w:p>
        </w:tc>
        <w:tc>
          <w:tcPr>
            <w:tcW w:w="265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18</w:t>
            </w:r>
          </w:p>
        </w:tc>
        <w:tc>
          <w:tcPr>
            <w:tcW w:w="2140"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66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35</w:t>
            </w:r>
          </w:p>
        </w:tc>
        <w:tc>
          <w:tcPr>
            <w:tcW w:w="266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71</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Недељни приказ броја часова дат је у гантограму. Одељење се не дели на групе приликом реализације теоријске наставе, док се приликом реализације кабинетских вежби дели на две групе, а приликом реализације наставе у блоку/учења кроз рад одељење дели на три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да изврше проверу, одржавање и подешавање основних конструктивних елемената радног механизма клипног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да изврше проверу, одржавање и подешавање елиса.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да прати параметре рада клипних мотора и познаје процедуру уградње клипне погонске групе.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да изврше проверу, одржавање и подешавање система клипних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 И ТРАЈАЊЕ МОДУЛА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96"/>
        <w:gridCol w:w="3266"/>
        <w:gridCol w:w="4005"/>
      </w:tblGrid>
      <w:tr w:rsidR="00733616" w:rsidRPr="00733616" w:rsidTr="00733616">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РЕДНИ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БРОЈ</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НАЗИВ МОДУЛА</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ТРАЈАЊЕ МОДУЛА</w:t>
            </w:r>
          </w:p>
        </w:tc>
      </w:tr>
      <w:tr w:rsidR="00733616" w:rsidRPr="00733616" w:rsidTr="00733616">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Клипни мотори и елисе</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71</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27"/>
        <w:gridCol w:w="3282"/>
        <w:gridCol w:w="6158"/>
      </w:tblGrid>
      <w:tr w:rsidR="00733616" w:rsidRPr="00733616" w:rsidTr="00733616">
        <w:trPr>
          <w:trHeight w:val="45"/>
        </w:trPr>
        <w:tc>
          <w:tcPr>
            <w:tcW w:w="9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МОДУЛ</w:t>
            </w:r>
          </w:p>
        </w:tc>
        <w:tc>
          <w:tcPr>
            <w:tcW w:w="43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модула ученик ће бити у стању да:</w:t>
            </w:r>
          </w:p>
        </w:tc>
        <w:tc>
          <w:tcPr>
            <w:tcW w:w="916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9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Клипни мотори и елисе</w:t>
            </w:r>
          </w:p>
        </w:tc>
        <w:tc>
          <w:tcPr>
            <w:tcW w:w="43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основне врсте мотора и њихове карактеристике;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начин рада клипних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основне елементе клипног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основне термодинамичке циклусе и њихове карактеристике;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и мери снагу клипног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факторе који утичу на снагу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главне показатеље рада клипних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значај и утицај параметара клипних мотора на његове перформансе;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поступак уградње клипне погонске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компоненте уградње и њихове радне карактеристике;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основне компоненте сваког система и њихове радне карактеристике;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чита техничку документацију;</w:t>
            </w:r>
          </w:p>
        </w:tc>
        <w:tc>
          <w:tcPr>
            <w:tcW w:w="916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Основе: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појам и подела термичких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степени корисности (механички, термички, запремински);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радна запремина и степен компресије;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термодинамички циклуси: ОТО и Дизел;</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врста мотора (радни процеси четворотактног и двотактног клипног мотора, њихова конструкција) и редослед паљења (ОТО и Дизел).</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Перформансе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прорачун и мерење снаге;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фактори који утичу на снагу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смеша горива и предпаљење.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Конструкција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кућиште мотора, радилица, брегасто вратило, корито (картер)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редуктор;</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клипови и цилиндри;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спојне полуге усисавање и издув;</w:t>
            </w:r>
          </w:p>
        </w:tc>
      </w:tr>
      <w:tr w:rsidR="00733616" w:rsidRPr="00733616" w:rsidTr="00733616">
        <w:trPr>
          <w:trHeight w:val="45"/>
        </w:trPr>
        <w:tc>
          <w:tcPr>
            <w:tcW w:w="91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43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провери функционисање сваког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утврди квар и врсту квара;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отклони неисправност система на основу прописане процедуре;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евидентира податке о извршеном прегледу и интервенцији у прописану документацију;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евидентира податке о извршеном прегледу и интервенцији у прописану документацију;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елиса и њихову улогу;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геометријске и аеродинамичке параметре елиса;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конструктивне методе и материјале елиса;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режиме рада елисе и начине њихове промене;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контролише путању кракова;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утврди врсту и степен оштећења елисе;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отклони оштећења на елиси на основу прописане процедуре;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врсте мазива и горива и њихпве спецификације;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примењује технике заштите од залеђивања;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процедуру конзервирања и деконзервирања елиса;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позитивно се односи према примени заштитних мера на радном месту;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испољава љубазност, комуникативност, предузимљивост, ненаметљивост и флексибилност у односу према клијентима и сарадницима;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испољава позитиван однос према значају функционалне и техничке исправности опреме и средстава за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ефикасно организује време;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испољава позитиван однос према професионално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етичким нормама и вредностима.</w:t>
            </w:r>
          </w:p>
        </w:tc>
        <w:tc>
          <w:tcPr>
            <w:tcW w:w="916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 вентила;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редуктор пропелера;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Уградња погонске групе: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Кострукција противпожарних зидова, облога мотора, акустичних панела, окова мотора, антивибрацијских окова, црева, цеви, довода, конектора, ожичења, контролних каблова и полуга, окова за дизање, дренажних отвора.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Складиштење и конзервирање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Конзервирање и деконзервирање мотора и компонената /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Мазива и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Својства и спецификације;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Адитиви за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Безбедносне мере.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Горивни систем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Карбуратори: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врсте, конструкција и начин рада;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залеђивање и грејање.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Системи убризгавање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врсте, конструкција и начин рада.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Eлектронска контрола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рад контроле мотора и система мерача протока горива обухватајући електронску контролу мотора (FADEC);</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Приказ система и компоненте.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Системи за покретање и паљење: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Системи за покретање, системи за предзагревање;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Врсте, конструкција и начини рада магнета;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Сноп проводника паљења, свећице;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Нисконапонски и високонапонски системи.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Усисни, издувни и расхладни системи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Конструкција и рад: усисних система, обухватајући алтернативне ваздушне системе;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Издувних и расхладних система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ваздушних и течних.</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Компресорско пуњење / Турбо пуњење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Принципи и сврха компресорског пуњења и утицај на параметре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Конструкција и рад компресорских / турбо система; Терминологија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Контролни системи;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Заштита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Системи за подмазивање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Рад/приказ система и компоненте.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Системи индикације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Брзина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Температура главе цилиндра;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Температура расхладног средства;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Притисак и температура уља;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Температура издувних гасова;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Притисак и проток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Притисак пуњења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Праћење параметара мотора и рад на земљи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Процедуре за покретање и пробу мотора на земљи;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Тумачење излазне снаге и осталих параметара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Преглед мотора и компонената: критеријуми, одступања и подаци које је прецизирао произвођач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Елисе: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Теорија кракова елисе;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Велики / мали угао крака, негативни угао крака, нападни угао, број обртаја;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Клизање елисе;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Аеродинамичке, центрифугалне и потисне силе;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Обртни момент;</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Релативни проток ваздуха на нападном углу крака;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Вибрације и резонанце.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Конструкција елисе: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Конструкционе методе и материјали употребљени код композитних и металних елиса;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Положај крака, горња површина крака, труп крака, доња површина крака, кућиште;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Елисе са променљивим и непроменљивим кораком, елиса са константним бројем обртаја;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Уградња елисе / облоге главчине елисе.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Контрола корака елисе: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Механичка и електрична / електронска контрола броја обртаја и методе промене корака;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Постављање елисе на нож и негативни корак;</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Заштита од прекорачења брзине.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Заштита од залеђивања: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Синхронизација елисе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Опрема за синхронизацију и синхронизација.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Заштита елисе од залеђивања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Течности и електрична опрема за отапање.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Одржавање елисе: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Статичко и динамичко балансирање;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Тракирање кракова елисе;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Процена оштећења кракова, ерозија, корозија, штета од удара страних предмета;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Деламинација;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Радови на елиси / шеме поправке;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Рад мотора са елисом.</w:t>
            </w:r>
          </w:p>
        </w:tc>
      </w:tr>
      <w:tr w:rsidR="00733616" w:rsidRPr="00733616" w:rsidTr="00733616">
        <w:trPr>
          <w:trHeight w:val="45"/>
        </w:trPr>
        <w:tc>
          <w:tcPr>
            <w:tcW w:w="91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431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916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Складиштење и конзервисање елисе: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Конзервисање и деконзервирање елисе;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Шеме оправке;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Опрема, алат и прибор за мерење;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Методе испитивања без разарања;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Приручници за одржавање;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Тест процедуре.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Конструкција мотора, Елисе</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На почетку обраде сваке нове модуларне јединице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 кабинетске вежбе у кабинетима, а настава у блоку/учење кроз рад у EASA PART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145 овлашћеној организацији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Извођење наставе се обавља у складу са регулативом о континуираној пловидбености (EU) бр. 1321/2014. Конкретно у складу са делом 147 (Part-147) и делом 66 (Part-66) овог стандарда, а на нивоу знања захтеваног за категорију А лиценце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модуларну јединицу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 за Модул 16 (MODULE 16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PISTON ENGINE) и Модул 17А (MODULE 17А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PROPELLER).</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току учења кроз рад ученици су обавезни да воде дневник учења кроз рад</w:t>
      </w:r>
      <w:r w:rsidRPr="00733616">
        <w:rPr>
          <w:rFonts w:ascii="Arial" w:hAnsi="Arial" w:cs="Arial"/>
          <w:b/>
          <w:noProof w:val="0"/>
          <w:color w:val="000000"/>
          <w:sz w:val="22"/>
          <w:szCs w:val="22"/>
          <w:lang w:val="en-US"/>
        </w:rPr>
        <w: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6.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програмске целине.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АВИОНИКА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78"/>
        <w:gridCol w:w="1879"/>
        <w:gridCol w:w="1707"/>
        <w:gridCol w:w="1674"/>
        <w:gridCol w:w="1803"/>
        <w:gridCol w:w="1826"/>
      </w:tblGrid>
      <w:tr w:rsidR="00733616" w:rsidRPr="00733616" w:rsidTr="00733616">
        <w:trPr>
          <w:trHeight w:val="45"/>
        </w:trPr>
        <w:tc>
          <w:tcPr>
            <w:tcW w:w="2065"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2568"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56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256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06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56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206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III</w:t>
            </w:r>
          </w:p>
        </w:tc>
        <w:tc>
          <w:tcPr>
            <w:tcW w:w="256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35</w:t>
            </w:r>
          </w:p>
        </w:tc>
        <w:tc>
          <w:tcPr>
            <w:tcW w:w="256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35</w:t>
            </w:r>
          </w:p>
        </w:tc>
        <w:tc>
          <w:tcPr>
            <w:tcW w:w="2066"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567"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56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Недељни приказ броја часова дат је у гантограму. Одељење се не дели на групе приликом реализације теоријске наставе, док се приликом реализације кабинетских вежби дели на три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Проширивање знања о принципима рада и основним деловима система инструмената и њиховој повезаности са другим системима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Проширивање знања о принципима рада и основним деловима система авионике и њиховој повезаности са другим системима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 за проверу и утврђивање стања компонената система инструмената.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принципом рада уграђеног система за одржавање.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принципом рада системом интегрисане модуларне авионике.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принципом рада кабинских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са принципом рада информационог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 И ТРАЈАЊЕ МОДУЛА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94"/>
        <w:gridCol w:w="2148"/>
        <w:gridCol w:w="4625"/>
      </w:tblGrid>
      <w:tr w:rsidR="00733616" w:rsidRPr="00733616" w:rsidTr="00733616">
        <w:trPr>
          <w:trHeight w:val="45"/>
        </w:trPr>
        <w:tc>
          <w:tcPr>
            <w:tcW w:w="52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РЕДНИ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БРОЈ</w:t>
            </w:r>
          </w:p>
        </w:tc>
        <w:tc>
          <w:tcPr>
            <w:tcW w:w="26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НАЗИВ МОДУЛА</w:t>
            </w:r>
          </w:p>
        </w:tc>
        <w:tc>
          <w:tcPr>
            <w:tcW w:w="64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ТРАЈАЊЕ МОДУЛА</w:t>
            </w:r>
          </w:p>
        </w:tc>
      </w:tr>
      <w:tr w:rsidR="00733616" w:rsidRPr="00733616" w:rsidTr="00733616">
        <w:trPr>
          <w:trHeight w:val="45"/>
        </w:trPr>
        <w:tc>
          <w:tcPr>
            <w:tcW w:w="52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w:t>
            </w:r>
          </w:p>
        </w:tc>
        <w:tc>
          <w:tcPr>
            <w:tcW w:w="26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Авионика</w:t>
            </w:r>
          </w:p>
        </w:tc>
        <w:tc>
          <w:tcPr>
            <w:tcW w:w="64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81"/>
        <w:gridCol w:w="3466"/>
        <w:gridCol w:w="5720"/>
      </w:tblGrid>
      <w:tr w:rsidR="00733616" w:rsidRPr="00733616" w:rsidTr="00733616">
        <w:trPr>
          <w:trHeight w:val="45"/>
        </w:trPr>
        <w:tc>
          <w:tcPr>
            <w:tcW w:w="24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МОДУЛ</w:t>
            </w:r>
          </w:p>
        </w:tc>
        <w:tc>
          <w:tcPr>
            <w:tcW w:w="512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модула ученик ће бити у стању да:</w:t>
            </w:r>
          </w:p>
        </w:tc>
        <w:tc>
          <w:tcPr>
            <w:tcW w:w="902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24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Авионика</w:t>
            </w:r>
          </w:p>
        </w:tc>
        <w:tc>
          <w:tcPr>
            <w:tcW w:w="512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елементе система инструмената авиона и њихове радне карактеристике;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рад система система инструмената;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елементе система авионике авиона и њихове радне карактеристике;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рад система система авионике;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елементе уграђеног система за одржавање и његове радне карактеристике;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рад уграђеног система за одржавање;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евидентира податке о извршеном прегледу или интервенцији у прописану документацију;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дистрибуира и склaдишти документацију;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изврши евиденцију прописане документације;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спроведе мере личне заштите и заштите радне околине;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утврди брзину авиона помоћу пито-статичког уређаја;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комуницира помоћу VHF и HF уређаја;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утврди положај ваздухоплова помоћу VHF и HF уређаја;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временско усклађиваје навигационе базе;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класифицира ARINC стандарда и мрежа на ваздухоплову.</w:t>
            </w:r>
          </w:p>
        </w:tc>
        <w:tc>
          <w:tcPr>
            <w:tcW w:w="902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Системи инструмената (ATA 31):</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Пито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статика: висиномер, брзиномер, индикатор вертикалне брзине; Жироскоп: вештачки хоризонт, показивач правца, показивач смера, показивач хоризонталног положаја ваздухоплова, показивач нагиба и клизања, коректор нагиба;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Компас: директно очитавање, даљинско очитавање; Индикатор нападног угла, систем индикације губитка узгона; Пилотска кабина у којој се подаци приказују у дигиталном облику;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Авионика: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Основни принципи рада система аутоматског летења (АТА22);</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Основни принципи рада комуникационог система (АТА 23);</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Основни принципи рада система за навигацију (АТА34);</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Уграђени системи за одржавање: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Централни рачунари за одржавање;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истем за унос података;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 електронске библиотеке;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Штампање;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Надзор структуре (праћење дозвољених оштећења).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Интегрисана модуларна авионика (АТА 42);</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Кабински системи (АТА 44);</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Информациони системи (АТА 46)</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Системи инструмената, Авионика</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обраде сваке нове модуларне једнице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 кабинетске вежбе у кабинетима са одговарајућом дидактичком опремом.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Извођење наставе се обавља у складу са регулативом о континуираној пловидбености (EU) бр. 1321/2014. Конкретно у складу са делом 147 (Part-147) и делом 66 (Part-66) овог стандарда, а на нивоу знања захтеваног за категорију А лиценце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модуларну јединицу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 за Модул 5 (MODULE 5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DIGITAL TECHNIQUES ELECTRONIC INSTRUMENT SYSTEM) и Модул 11А (MODULE 11A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TURBINE AEROPLANE AERODYNAMICS, STRUCTURES AND SYSTEMS).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6.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програмске целине.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СТРУКТУРА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44"/>
        <w:gridCol w:w="1836"/>
        <w:gridCol w:w="1665"/>
        <w:gridCol w:w="1878"/>
        <w:gridCol w:w="1761"/>
        <w:gridCol w:w="1783"/>
      </w:tblGrid>
      <w:tr w:rsidR="00733616" w:rsidRPr="00733616" w:rsidTr="00733616">
        <w:trPr>
          <w:trHeight w:val="45"/>
        </w:trPr>
        <w:tc>
          <w:tcPr>
            <w:tcW w:w="1996"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2481"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48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248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48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48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99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III</w:t>
            </w:r>
          </w:p>
        </w:tc>
        <w:tc>
          <w:tcPr>
            <w:tcW w:w="248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17</w:t>
            </w:r>
          </w:p>
        </w:tc>
        <w:tc>
          <w:tcPr>
            <w:tcW w:w="248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17</w:t>
            </w:r>
          </w:p>
        </w:tc>
        <w:tc>
          <w:tcPr>
            <w:tcW w:w="248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51</w:t>
            </w:r>
          </w:p>
        </w:tc>
        <w:tc>
          <w:tcPr>
            <w:tcW w:w="248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48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85</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Недељни приказ броја часова дат је у гантограму. Одељење се не дели на групе приликом реализације теоријске наставе, док се приликом реализације кабинетских вежби и практичне наставе/учења кроз рад дели на три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за коришћење алата (sheet metal tool), ваздухопловних материјала и опреме у циљу обављања стандардних поправки и модификација на металној конструкцији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да користи документацију произвођача да би био у стању да изврши све стандардне поправке и модификације на металној конструкцији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 И ТРАЈАЊЕ МОДУЛА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29"/>
        <w:gridCol w:w="2293"/>
        <w:gridCol w:w="4545"/>
      </w:tblGrid>
      <w:tr w:rsidR="00733616" w:rsidRPr="00733616" w:rsidTr="00733616">
        <w:trPr>
          <w:trHeight w:val="45"/>
        </w:trPr>
        <w:tc>
          <w:tcPr>
            <w:tcW w:w="52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РЕДНИ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БРОЈ</w:t>
            </w:r>
          </w:p>
        </w:tc>
        <w:tc>
          <w:tcPr>
            <w:tcW w:w="26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НАЗИВ МОДУЛА</w:t>
            </w:r>
          </w:p>
        </w:tc>
        <w:tc>
          <w:tcPr>
            <w:tcW w:w="64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ТРАЈАЊЕ МОДУЛА</w:t>
            </w:r>
          </w:p>
        </w:tc>
      </w:tr>
      <w:tr w:rsidR="00733616" w:rsidRPr="00733616" w:rsidTr="00733616">
        <w:trPr>
          <w:trHeight w:val="45"/>
        </w:trPr>
        <w:tc>
          <w:tcPr>
            <w:tcW w:w="52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w:t>
            </w:r>
          </w:p>
        </w:tc>
        <w:tc>
          <w:tcPr>
            <w:tcW w:w="26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Структура ваздухоплова</w:t>
            </w:r>
          </w:p>
        </w:tc>
        <w:tc>
          <w:tcPr>
            <w:tcW w:w="64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85</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67"/>
        <w:gridCol w:w="3975"/>
        <w:gridCol w:w="4725"/>
      </w:tblGrid>
      <w:tr w:rsidR="00733616" w:rsidRPr="00733616" w:rsidTr="00733616">
        <w:trPr>
          <w:trHeight w:val="45"/>
        </w:trPr>
        <w:tc>
          <w:tcPr>
            <w:tcW w:w="25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МОДУЛ</w:t>
            </w:r>
          </w:p>
        </w:tc>
        <w:tc>
          <w:tcPr>
            <w:tcW w:w="663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модула ученик ће бити у стању да:</w:t>
            </w:r>
          </w:p>
        </w:tc>
        <w:tc>
          <w:tcPr>
            <w:tcW w:w="751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25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Структура ваздухоплова</w:t>
            </w:r>
          </w:p>
        </w:tc>
        <w:tc>
          <w:tcPr>
            <w:tcW w:w="663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обавља послове у складу са процедуром;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проверава исправност опреме;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ревидира спецификацију алата;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води дневник радионице;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спроводи мере личне заштите и заштите радне околине;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Приручник за одржавање и SRM (Service repair Manual);</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идентификује врсте и типове корозије на ваздухоплову и компонентама;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инсталира и уклањања причвршћивача који се користе на структури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обрађује делове направљене од лаких метала;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обрађује делове направљене од композита;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изврши спајање лимова и других танкозидих конструктивних делова закивцима.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елементе, компоненте и структуру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начин функционисања и улогу елемената компонената и структуре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елементе, компоненте и структуру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начин функционисања и улогу елемената компонената и структуре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карактеристике и својства материјала који се употребљавају на ваздухоплову.</w:t>
            </w:r>
          </w:p>
        </w:tc>
        <w:tc>
          <w:tcPr>
            <w:tcW w:w="751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Димензије ваздухоплова, систем зона и станица;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Класификација структуре (примарна, секундарна, терцијална);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Приручник за одржавање, SRM (Service repair Manual);</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Процедуре одржавања;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Интерпретација техничких цртежа и дијаграма;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Инспекција и отклањање оштећења;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Идентификација корозије, типови корозије, уклањање корозије, заштита од корозије;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Термичка обрада легура алуминијума;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Термичка обрада легура челика;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Упознавање са различитим типовима причвршћивача (fasteners) који се користе на структури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Инсталација и уклањање специјалних причвршћивача (fasteners), инсталација предимензионисаних причвршћивача (oversize fasteners);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Квалитет отвора за причврћиваче (fasteners);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Унапређене композитне структуре;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Поправка интегралног резервовара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Бушење отвора и обрада делова направљених од Титанијума и нерђајућих челика;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Бушење отвора и обрада делова направљених од композита;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Анализа пукотина глава пуних закивака (Solid Shank Rivets);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Freeze plug installation</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Ваздухоплов, Одржавање баздухоплова</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На почетку сваке нове модуларне јединице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 кабинетске вежбе у кабинетима са одговарајућом дидактичком опремом, а практична настава/учење кроз рад у EASA PART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145 овлашћеној организацији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Извођење наставе се обавља у складу са регулативом о континуираној пловидбености (EU) бр. 1321/2014. Конкретно у складу са делом 147 (Part-147) и делом 66 (Part-66) овог стандарда, а на нивоу знања захтеваног за категорију А лиценце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модуларну јединицу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 за Модул 11А (MODULE 11А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TURBINE AEROPLANE AERODYNAMICS, STRUCTURES AND SYSTEMS) и Модул 13 (MODULE 13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AIRCRAFT AERODYNAMICS, STRUCTURES AND SYSTEMS).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току учења кроз рад ученици су обавезни да воде дневник учења кроз рад</w:t>
      </w:r>
      <w:r w:rsidRPr="00733616">
        <w:rPr>
          <w:rFonts w:ascii="Arial" w:hAnsi="Arial" w:cs="Arial"/>
          <w:b/>
          <w:noProof w:val="0"/>
          <w:color w:val="000000"/>
          <w:sz w:val="22"/>
          <w:szCs w:val="22"/>
          <w:lang w:val="en-US"/>
        </w:rPr>
        <w: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6.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програмске целине.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ХИДРО-ПНЕУМАТСКИ СИСТЕМИ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44"/>
        <w:gridCol w:w="1836"/>
        <w:gridCol w:w="1665"/>
        <w:gridCol w:w="1878"/>
        <w:gridCol w:w="1761"/>
        <w:gridCol w:w="1783"/>
      </w:tblGrid>
      <w:tr w:rsidR="00733616" w:rsidRPr="00733616" w:rsidTr="00733616">
        <w:trPr>
          <w:trHeight w:val="45"/>
        </w:trPr>
        <w:tc>
          <w:tcPr>
            <w:tcW w:w="1996"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2481"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48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248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48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48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99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III</w:t>
            </w:r>
          </w:p>
        </w:tc>
        <w:tc>
          <w:tcPr>
            <w:tcW w:w="248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18</w:t>
            </w:r>
          </w:p>
        </w:tc>
        <w:tc>
          <w:tcPr>
            <w:tcW w:w="248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18</w:t>
            </w:r>
          </w:p>
        </w:tc>
        <w:tc>
          <w:tcPr>
            <w:tcW w:w="248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54</w:t>
            </w:r>
          </w:p>
        </w:tc>
        <w:tc>
          <w:tcPr>
            <w:tcW w:w="248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48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90</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Недељни приказ броја часова дат је у гантограму. Одељење се не дели на групе приликом реализације теоријске наставе, док се приликом реализације кабинетских вежби и практичне наставе/учења кроз рад дели на три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проверу, одржавање и подешавање хидрауличких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проверу, одржавање и подешавање пнеуматског / вакуум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 И ТРАЈАЊЕ МОДУЛА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28"/>
        <w:gridCol w:w="3415"/>
        <w:gridCol w:w="3924"/>
      </w:tblGrid>
      <w:tr w:rsidR="00733616" w:rsidRPr="00733616" w:rsidTr="00733616">
        <w:trPr>
          <w:trHeight w:val="45"/>
        </w:trPr>
        <w:tc>
          <w:tcPr>
            <w:tcW w:w="43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РЕДНИ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БРОЈ</w:t>
            </w:r>
          </w:p>
        </w:tc>
        <w:tc>
          <w:tcPr>
            <w:tcW w:w="45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НАЗИВ МОДУЛА</w:t>
            </w:r>
          </w:p>
        </w:tc>
        <w:tc>
          <w:tcPr>
            <w:tcW w:w="543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ТРАЈАЊЕ МОДУЛА</w:t>
            </w:r>
          </w:p>
        </w:tc>
      </w:tr>
      <w:tr w:rsidR="00733616" w:rsidRPr="00733616" w:rsidTr="00733616">
        <w:trPr>
          <w:trHeight w:val="45"/>
        </w:trPr>
        <w:tc>
          <w:tcPr>
            <w:tcW w:w="437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w:t>
            </w:r>
          </w:p>
        </w:tc>
        <w:tc>
          <w:tcPr>
            <w:tcW w:w="45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Хидро-пнеуматски системи авиона</w:t>
            </w:r>
          </w:p>
        </w:tc>
        <w:tc>
          <w:tcPr>
            <w:tcW w:w="543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90</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88"/>
        <w:gridCol w:w="3314"/>
        <w:gridCol w:w="5665"/>
      </w:tblGrid>
      <w:tr w:rsidR="00733616" w:rsidRPr="00733616" w:rsidTr="00733616">
        <w:trPr>
          <w:trHeight w:val="45"/>
        </w:trPr>
        <w:tc>
          <w:tcPr>
            <w:tcW w:w="14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МОДУЛ</w:t>
            </w:r>
          </w:p>
        </w:tc>
        <w:tc>
          <w:tcPr>
            <w:tcW w:w="456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модула ученик ће бити у стању да:</w:t>
            </w:r>
          </w:p>
        </w:tc>
        <w:tc>
          <w:tcPr>
            <w:tcW w:w="836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147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Хидро-пнеуматски системи авиона</w:t>
            </w:r>
          </w:p>
        </w:tc>
        <w:tc>
          <w:tcPr>
            <w:tcW w:w="456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типове хидро-пнеуматских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рад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чита техничку документацију;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компоненте система и њихове радне карактеристике;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визуелно провери исправност система на основу одговарајућих тест процедура;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утврди квар и врсту квара;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отклони неисправност система отклањајући квар на основу прописане процедуре;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подеси рад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евидентира податке о извршеном прегледу или интервенцији у прописану документацију;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дистрибуира и складишти документацију;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изврши евиденцију прописане документације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спроведе мере личне заштите и заштите радне околине;</w:t>
            </w:r>
          </w:p>
        </w:tc>
        <w:tc>
          <w:tcPr>
            <w:tcW w:w="836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Хидраулични погон (АТА 29):</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Приказ хидрауличког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основне шеме хидрауличког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детаљан приказ симбола који се користе у приказивању систем;</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Врсте флуида;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Основне компоненте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конструктивне врсте пумпи;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конструктивни изгледи вентила и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Извор притиска: електрични, механички, пнеуматски: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Стварање притиска (механичким, електричним и пнеуматским путем);</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Разводници, цевоводи и др.;</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Конструктивни изглед разводника, цевовода и др.</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Извор притиска у случају опасности;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Контрола притиска: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приказ система за стварање притиска;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приказ система за стварање притиска у ванредним околностима и начини контроле притиска;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Дистрибуција снаге: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расподела хидротечности под притиском;</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приказ система за расподелу хидротечности.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Индикација и систем упозорења: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 за индикацију и упозорења;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приказ система за индикацију и упозорења;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Приказ веза са другим системима на ваздухоплову.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Пнеуматика / вакуум (АТА 36):</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Приказ пнеуматског / вакуум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основне компоненте пнеуматског и вакуум систем;</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принципи рада компоненти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Извори: мотор / APU, компресори, резервоари, земаљски уређаји: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извори енергије, контрола и регулација притиска;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детаљан приказ симбола који се користе у приказивању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Контрола притиска: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показивачи, упозорења и везе са другим системима;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детаљан приказ показивача, упозорења и везе са другим системима на ваздухопловима;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Дистрибуција: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расподела пнеуматске енергије под притиском;</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приказ система за расподелу хидротечности;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Индикације и упозорења: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 за индикацију и упозорења;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приказ система за индикацију и упозорења;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Веза са осталим системима;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Приручник за одржавање;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Тест процедуре;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Документација;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Подешавање радних параметара опреме;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Евидентирање података о извршеном прегледу и интервенцији у прописану документацију;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Дистрибуирање и складиштење документације;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Спровођење мера личне заштите и заштите радне околине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Хидраулични погон, Пнеуматика, Одржавање</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На почетку сваке нове модуларне јединице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 кабинетске вежбе у кабинетима са одговарајућом дидактичком опремом, а практична настава/учење кроз рад у EASA PART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145 овлашћеној организацији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Извођење наставе се обавља у складу са регулативом о континуираној пловидбености (EU) бр. 1321/2014. Конкретно у складу са делом 147 (Part-147) и делом 66 (Part-66) овог стандарда, а на нивоу знања захтеваног за категорију А лиценце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модуларну јединицу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 за Модул 11А (MODULE 11А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TURBINE AEROPLANE AERODYNAMICS, STRUCTURES AND SYSTEMS) и Модул 13 (MODULE 13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AIRCRAFT AERODYNAMICS, STRUCTURES AND SYSTEMS).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току учења кроз рад ученици су обавезни да воде дневник учења кроз рад</w:t>
      </w:r>
      <w:r w:rsidRPr="00733616">
        <w:rPr>
          <w:rFonts w:ascii="Arial" w:hAnsi="Arial" w:cs="Arial"/>
          <w:b/>
          <w:noProof w:val="0"/>
          <w:color w:val="000000"/>
          <w:sz w:val="22"/>
          <w:szCs w:val="22"/>
          <w:lang w:val="en-US"/>
        </w:rPr>
        <w: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6.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програмске целине.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КОНСТРУКЦИЈА ТУРБОМЛАЗНИХ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81"/>
        <w:gridCol w:w="1760"/>
        <w:gridCol w:w="1588"/>
        <w:gridCol w:w="1801"/>
        <w:gridCol w:w="1685"/>
        <w:gridCol w:w="2152"/>
      </w:tblGrid>
      <w:tr w:rsidR="00733616" w:rsidRPr="00733616" w:rsidTr="00733616">
        <w:trPr>
          <w:trHeight w:val="45"/>
        </w:trPr>
        <w:tc>
          <w:tcPr>
            <w:tcW w:w="1870"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3233"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2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232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32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32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87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III</w:t>
            </w:r>
          </w:p>
        </w:tc>
        <w:tc>
          <w:tcPr>
            <w:tcW w:w="232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34</w:t>
            </w:r>
          </w:p>
        </w:tc>
        <w:tc>
          <w:tcPr>
            <w:tcW w:w="232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17</w:t>
            </w:r>
          </w:p>
        </w:tc>
        <w:tc>
          <w:tcPr>
            <w:tcW w:w="232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51</w:t>
            </w:r>
          </w:p>
        </w:tc>
        <w:tc>
          <w:tcPr>
            <w:tcW w:w="232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35</w:t>
            </w:r>
          </w:p>
        </w:tc>
        <w:tc>
          <w:tcPr>
            <w:tcW w:w="323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137</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Недељни приказ броја часова дат је у гантограму. Одељење се не дели на групе приликом реализације теоријске наставе, док се приликом реализације кабинетских вежби, практичне наставе/учења кроз рад и наставе у блоку/учења кроз рад одељење дели на три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да изврше проверу, одржавање и подешавање основних конструктивних елемената турбомлазних мотора</w:t>
      </w:r>
      <w:r w:rsidRPr="00733616">
        <w:rPr>
          <w:rFonts w:ascii="Arial" w:hAnsi="Arial" w:cs="Arial"/>
          <w:b/>
          <w:noProof w:val="0"/>
          <w:color w:val="000000"/>
          <w:sz w:val="22"/>
          <w:szCs w:val="22"/>
          <w:lang w:val="en-US"/>
        </w:rPr>
        <w: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 И ТРАЈАЊЕ МОДУЛА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46"/>
        <w:gridCol w:w="2574"/>
        <w:gridCol w:w="4947"/>
      </w:tblGrid>
      <w:tr w:rsidR="00733616" w:rsidRPr="00733616" w:rsidTr="00733616">
        <w:trPr>
          <w:trHeight w:val="45"/>
        </w:trPr>
        <w:tc>
          <w:tcPr>
            <w:tcW w:w="413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РЕДНИ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БРОЈ</w:t>
            </w:r>
          </w:p>
        </w:tc>
        <w:tc>
          <w:tcPr>
            <w:tcW w:w="313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НАЗИВ МОДУЛА</w:t>
            </w:r>
          </w:p>
        </w:tc>
        <w:tc>
          <w:tcPr>
            <w:tcW w:w="713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ТРАЈАЊЕ МОДУЛА</w:t>
            </w:r>
          </w:p>
        </w:tc>
      </w:tr>
      <w:tr w:rsidR="00733616" w:rsidRPr="00733616" w:rsidTr="00733616">
        <w:trPr>
          <w:trHeight w:val="45"/>
        </w:trPr>
        <w:tc>
          <w:tcPr>
            <w:tcW w:w="413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w:t>
            </w:r>
          </w:p>
        </w:tc>
        <w:tc>
          <w:tcPr>
            <w:tcW w:w="313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Конструкција турбомлазних мотора</w:t>
            </w:r>
          </w:p>
        </w:tc>
        <w:tc>
          <w:tcPr>
            <w:tcW w:w="713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137</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76"/>
        <w:gridCol w:w="3725"/>
        <w:gridCol w:w="4966"/>
      </w:tblGrid>
      <w:tr w:rsidR="00733616" w:rsidRPr="00733616" w:rsidTr="00733616">
        <w:trPr>
          <w:trHeight w:val="45"/>
        </w:trPr>
        <w:tc>
          <w:tcPr>
            <w:tcW w:w="6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МОДУЛ</w:t>
            </w:r>
          </w:p>
        </w:tc>
        <w:tc>
          <w:tcPr>
            <w:tcW w:w="576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модула ученик ће бити у стању да:</w:t>
            </w:r>
          </w:p>
        </w:tc>
        <w:tc>
          <w:tcPr>
            <w:tcW w:w="802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6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Конструкција турбомлазних мотора</w:t>
            </w:r>
          </w:p>
        </w:tc>
        <w:tc>
          <w:tcPr>
            <w:tcW w:w="576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термодинамички циклус турбомлазног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уочава разлику у термодинамичким циклусима у раду клипног и турбомлазног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основне врсте турбомлазних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начин израчунавања и мерења перформанси турбомлазних погонских група;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начин рада основних врста турбомлазних погонских група;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режиме рада турбомлазних погонских група;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основне конструктивне елементе турбомлазних погонских група и препознаје њихова различита конструктивна извођења;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начин рада основних конструктивних елемената турбомлазних погонских група;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чита техничку документацију;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провери функционисање турбомлазне погонске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утврди квар и врсту квара;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отклони неисправност система на основу прописане процедуре;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евидентира податке о извршеном прегледу и интервенцији у прописану документацију;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принцип рада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системе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елементе, компоненте и структуру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принцип рада система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карактеристике и својства материјала који се употребљавају код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алат неопходан за спровођење одржавања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врши проверу компонената система турбомлазних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утврди квар и врсту грешке на системима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отклони неисправности на мотору (наведене у PART-145);</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одржава и подешава елементе система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води техничку документацију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савесно, одговорно и уредно обавља поверене му послове;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позитивно се односи према примени заштитних мера на радном месту;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испољава љубазност, комуникативност, предузимљивост, ненаметљивост и флексибилност у односу према клијентима и сарадницима;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испољава позитиван однос према значају функционалне и техничке исправности опреме и средстава за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ефикасно организује време;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испољава позитиван однос према професионално-етичким нормама и вредностима.</w:t>
            </w:r>
          </w:p>
        </w:tc>
        <w:tc>
          <w:tcPr>
            <w:tcW w:w="802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Основе: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Потенцијална енергија, кинетичка енергија, Њутнови закони кретања, Брајтонов циклус;</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Веза између силе, рада, снаге, енергије, брзине, убрзања;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Структурни склоп и рад турбомлазних, турбовентилаторских, турбовратилних, турбоелисних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Перформансе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Максимални потисак, ефективни потисак, потисак пригушене млазнице, дистрибуција потиска, резултантни потисак, потисак коњске снаге, еквивалентна коњска снага на осовини, специфична потрошња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Ефикасност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Степен двоструј ности и степен пораста притиска у мотору;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Притисак, температура и брзина протока гаса;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Режими мотора, статички потисак, утицај брзине, висине и топле климе, равномерни режим, ограничења;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Уводник:</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Доводни вод компресора;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Ефекти разних конфигурација уводника;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Заштита од леда;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Компресори: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Аксијални и центрифугални типови;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Структурна својства и принципи рада и примене;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Балансирање вентилатора;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Рад;</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Узроци и последице одвајања струјница од лопатица компресора и пумпања компресора;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Методе контролисања протока ваздуха: вентили за одвод, променљиве спроводне лопатице уводника, променљиве лопатице статора, ротирајуће лопатице статора;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Степен компресора;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Комора сагоревања: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Структурна својства и принципи рада;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Турбинска секција;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Рад и карактеристике различитих типова лопатица турбине; Спајање лопатица са диском;</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Спроводне лопатице у млазнику;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Узроци и последице напрезања и пузања лопатица турбине;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Издувник:</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Структурна својства и принципи рада;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Млазнице конвергентне, дивергентне и променљиве површине; Смањење буке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Скретачи млаза потиска;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Лежајеви и заптивке: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Структурна својства и принципи рада;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Мазива и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Својства и спецификације;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Адитиви за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Безбедносне мере;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Турбоелисни мотори: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Редуктори;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Интегрисана контрола мотора и елисе;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Уређаји за заштиту од прекорачења брзине;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Турбо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вратилни мотори: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Распореди, погонски системи, редуктори, спој нице, контролни системи;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Помоћни уређаји за напајање (АРU):</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Сврха, рад, системи заштите;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Уградња погонске групе: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Конфигурација противпожарних зидова, облога мотора, акустичних панела, окова мотора, антивибрацијских окова, црева, цеви, довода, конектора, ожичења, контролних каблова и полуга, окова за дизање, дренажних отвора;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Праћење параметара мотора и рад на земљи: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Процедуре за покретање и пробу мотора на земљи;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Тумачење излазне снаге и осталих параметара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Праћење рада мотора (обухватајући анализу уља, вибрације и преглед бороскопом);</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Преглед мотора и компоненти према критеријумима, одступањима и подацима које је прецизирао произвођач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Прање/чишћење компресора;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Оштећење ударом страног тела;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Складиштење и конзервирање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Конзервирање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и типови квара;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Тест процедуре;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Приручник за одржавање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турбомлазни мотори, одржавање</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На почетку сваке нове модуларне јединице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 кабинетске вежбе у кабинетима са одговарајућом дидактичком опремом, а практична настава/учење кроз рад и настава у блоку/учење кроз рад у EASA PART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145 овлашћеној организацији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Извођење наставе се обавља у складу са регулативом о континуираној пловидбености (EU) бр. 1321/2014. Конкретно у складу са делом 147 (Part-147) и делом 66 (Part-66) овог стандарда, а на нивоу знања захтеваног за категорију А лиценце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модуларну јединицу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 за Модул 14 (MODULE 14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PROPULSION) и Модул 15 (MODULE 15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GAS TURBINE ENGINES).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току учења кроз рад ученици су обавезни да воде дневник учења кроз рад</w:t>
      </w:r>
      <w:r w:rsidRPr="00733616">
        <w:rPr>
          <w:rFonts w:ascii="Arial" w:hAnsi="Arial" w:cs="Arial"/>
          <w:b/>
          <w:noProof w:val="0"/>
          <w:color w:val="000000"/>
          <w:sz w:val="22"/>
          <w:szCs w:val="22"/>
          <w:lang w:val="en-US"/>
        </w:rPr>
        <w: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6.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програмске целине.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СИСТЕМИ ТУРБОМЛАЗНИХ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81"/>
        <w:gridCol w:w="1760"/>
        <w:gridCol w:w="1588"/>
        <w:gridCol w:w="1801"/>
        <w:gridCol w:w="1685"/>
        <w:gridCol w:w="2152"/>
      </w:tblGrid>
      <w:tr w:rsidR="00733616" w:rsidRPr="00733616" w:rsidTr="00733616">
        <w:trPr>
          <w:trHeight w:val="45"/>
        </w:trPr>
        <w:tc>
          <w:tcPr>
            <w:tcW w:w="1870"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3233"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32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232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32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32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87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III</w:t>
            </w:r>
          </w:p>
        </w:tc>
        <w:tc>
          <w:tcPr>
            <w:tcW w:w="232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36</w:t>
            </w:r>
          </w:p>
        </w:tc>
        <w:tc>
          <w:tcPr>
            <w:tcW w:w="232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18</w:t>
            </w:r>
          </w:p>
        </w:tc>
        <w:tc>
          <w:tcPr>
            <w:tcW w:w="232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54</w:t>
            </w:r>
          </w:p>
        </w:tc>
        <w:tc>
          <w:tcPr>
            <w:tcW w:w="232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35</w:t>
            </w:r>
          </w:p>
        </w:tc>
        <w:tc>
          <w:tcPr>
            <w:tcW w:w="323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143</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Недељни приказ броја часова дат је у гантограму. Одељење се не дели на групе приликом реализације теоријске наставе, док се приликом реализације кабинетских вежби, практичне наставе/учења кроз рад и наставе у блоку/учења кроз рад одељење дели на три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да изврше проверу, одржавање и подешавање система турбомлазних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да прати параметре рада и познаје процедуру уградње турбомлазне погонске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 И ТРАЈАЊЕ МОДУЛА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46"/>
        <w:gridCol w:w="2574"/>
        <w:gridCol w:w="4947"/>
      </w:tblGrid>
      <w:tr w:rsidR="00733616" w:rsidRPr="00733616" w:rsidTr="00733616">
        <w:trPr>
          <w:trHeight w:val="45"/>
        </w:trPr>
        <w:tc>
          <w:tcPr>
            <w:tcW w:w="413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РЕДНИ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БРОЈ</w:t>
            </w:r>
          </w:p>
        </w:tc>
        <w:tc>
          <w:tcPr>
            <w:tcW w:w="313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НАЗИВ МОДУЛА</w:t>
            </w:r>
          </w:p>
        </w:tc>
        <w:tc>
          <w:tcPr>
            <w:tcW w:w="713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ТРАЈАЊЕ МОДУЛА</w:t>
            </w:r>
          </w:p>
        </w:tc>
      </w:tr>
      <w:tr w:rsidR="00733616" w:rsidRPr="00733616" w:rsidTr="00733616">
        <w:trPr>
          <w:trHeight w:val="45"/>
        </w:trPr>
        <w:tc>
          <w:tcPr>
            <w:tcW w:w="413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w:t>
            </w:r>
          </w:p>
        </w:tc>
        <w:tc>
          <w:tcPr>
            <w:tcW w:w="313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Системи турбомлазних мотора</w:t>
            </w:r>
          </w:p>
        </w:tc>
        <w:tc>
          <w:tcPr>
            <w:tcW w:w="713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143</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76"/>
        <w:gridCol w:w="2977"/>
        <w:gridCol w:w="5714"/>
      </w:tblGrid>
      <w:tr w:rsidR="00733616" w:rsidRPr="00733616" w:rsidTr="00733616">
        <w:trPr>
          <w:trHeight w:val="45"/>
        </w:trPr>
        <w:tc>
          <w:tcPr>
            <w:tcW w:w="91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МОДУЛ</w:t>
            </w:r>
          </w:p>
        </w:tc>
        <w:tc>
          <w:tcPr>
            <w:tcW w:w="42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модула ученик ће бити у стању да:</w:t>
            </w:r>
          </w:p>
        </w:tc>
        <w:tc>
          <w:tcPr>
            <w:tcW w:w="927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91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Системи турбомлазних мотора</w:t>
            </w:r>
          </w:p>
        </w:tc>
        <w:tc>
          <w:tcPr>
            <w:tcW w:w="42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својства и специфичности мазива и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основне врсте система турбомлазних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начин рада сваког од система турбомлазних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основне компоненте сваког система турбомлазних мотора и њихове радне карактеристике;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провери функционисање сваког система турбомлазних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отклони неисправност система турбомлазних мотора на основу прописане процедуре;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главне параметре рада турбомлазних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значај и утицај параметара рада турбомлазних мотора на његове перформансе;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поступак уградње турбомлазне погонске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компоненте уградње и њихове карактеристике;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чита техничку документацију;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утврди квар и врсту квара;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прати параметре рада мотора и пореди их са прописаним вредностима;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евидентира податке о извршеном прегледу и интервенцији у прописану документацију;</w:t>
            </w:r>
          </w:p>
        </w:tc>
        <w:tc>
          <w:tcPr>
            <w:tcW w:w="927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Системи за подмазивање: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Рад система / приказ и компоненте.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Горивни системи: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Рад контроле мотора и система мерача протока горива обухватајући електронску контролу мотора (FADEC);</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приказ система и компоненте;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Системи за ваздух:</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Рад система расподеле ваздуха у мотору и система контроле заштите од залеђивања, обухватајући унутрашњи расхладни систем, заптивање и спољне операције везане за ваздух;</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Системи за покретање и паљење: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Рад система за покретање мотора и његових компоненти;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Системи и компоненте за паљење;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Безбедносни захтеви у погледу одржавања;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Системи индикације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Температура издувних гасова/температура турбинске међуфазе;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Индикација потиска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Степен пораста притиска у мотору (EPR),</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системи мерења излазног притиска турбине мотора или притиска млазника;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Притисак и температура уља;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Притисак и проток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Брзина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Индикација и мерење вибрација;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Обртни момент;</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Снага;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Системи за повећање снаге: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Рад и примене;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Убризгавање воде, вода-метанол;</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Системи за допунско сагоревање;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Системи заштите од пожара: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Рад система за откривање и гашење;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Приручник за одржавање;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Тест процедуре;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Документација;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Подешавање радних параметара опреме;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Евидентирање података о извршеном прегледу и интервенцији у прописану документацију;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Дистрибуирање и складиштење документације;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Спровођење мера личне заштите и заштите радне околине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Системи турбомлазних мотора, Одржавање</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На почетку сваке нове модуларне јединице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 кабинетске вежбе у кабинетима са одговарајућом дидактичком опремом, практична настава / учење кроз рад и настава у блоку / учење кроз рад у EASA PART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145 овлашћеној организацији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Извођење наставе се обавља у складу са регулативом о континуираној пловидбености (EU) бр. 1321/2014. Конкретно у складу са делом 147 (Part-147) и делом 66 (Part-66) овог стандарда, а на нивоу знања захтеваног за категорију А лиценце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модуларну јединицу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 за Модул 14 (MODULE 14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PROPULSION) и Модул 15 (MODULE 15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GAS TURBINE ENGINES).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току учења кроз рад ученици су обавезни да воде дневник учења кроз рад</w:t>
      </w:r>
      <w:r w:rsidRPr="00733616">
        <w:rPr>
          <w:rFonts w:ascii="Arial" w:hAnsi="Arial" w:cs="Arial"/>
          <w:b/>
          <w:noProof w:val="0"/>
          <w:color w:val="000000"/>
          <w:sz w:val="22"/>
          <w:szCs w:val="22"/>
          <w:lang w:val="en-US"/>
        </w:rPr>
        <w: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6.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програмске целине.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СИСТЕМИ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60"/>
        <w:gridCol w:w="1746"/>
        <w:gridCol w:w="1574"/>
        <w:gridCol w:w="1786"/>
        <w:gridCol w:w="1670"/>
        <w:gridCol w:w="2131"/>
      </w:tblGrid>
      <w:tr w:rsidR="00733616" w:rsidRPr="00733616" w:rsidTr="00733616">
        <w:trPr>
          <w:trHeight w:val="45"/>
        </w:trPr>
        <w:tc>
          <w:tcPr>
            <w:tcW w:w="2028"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3192"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29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229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29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29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202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IV</w:t>
            </w:r>
          </w:p>
        </w:tc>
        <w:tc>
          <w:tcPr>
            <w:tcW w:w="229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31</w:t>
            </w:r>
          </w:p>
        </w:tc>
        <w:tc>
          <w:tcPr>
            <w:tcW w:w="229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31</w:t>
            </w:r>
          </w:p>
        </w:tc>
        <w:tc>
          <w:tcPr>
            <w:tcW w:w="229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93</w:t>
            </w:r>
          </w:p>
        </w:tc>
        <w:tc>
          <w:tcPr>
            <w:tcW w:w="229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319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225</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Недељни приказ броја часова дат је у гантограму. Одељење се не дели на групе приликом реализације теоријске наставе, док се приликом реализације кабинетских вежби, практичне наставе/учења кроз рад и наставе у блоку/учења кроз рад одељење дели на три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проверу, одржавање и подешавање система за гориво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проверу, одржавање и подешавање система за климатизацију и пресуризацију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проверу, одржавање и подешавање система за заштиту од леда и кише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проверу, одржавање и подешавање система за заштиту од пожара на авиону.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проверу, одржавање и подешавање система инструмената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проверу, одржавање и подешавање уграђеног система за одржавање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 И ТРАЈАЊЕ МОДУЛА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95"/>
        <w:gridCol w:w="1888"/>
        <w:gridCol w:w="5384"/>
      </w:tblGrid>
      <w:tr w:rsidR="00733616" w:rsidRPr="00733616" w:rsidTr="00733616">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РЕДНИ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БРОЈ</w:t>
            </w:r>
          </w:p>
        </w:tc>
        <w:tc>
          <w:tcPr>
            <w:tcW w:w="228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НАЗИВ МОДУЛА</w:t>
            </w:r>
          </w:p>
        </w:tc>
        <w:tc>
          <w:tcPr>
            <w:tcW w:w="76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ТРАЈАЊЕ МОДУЛА</w:t>
            </w:r>
          </w:p>
        </w:tc>
      </w:tr>
      <w:tr w:rsidR="00733616" w:rsidRPr="00733616" w:rsidTr="00733616">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w:t>
            </w:r>
          </w:p>
        </w:tc>
        <w:tc>
          <w:tcPr>
            <w:tcW w:w="228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Системи авиона</w:t>
            </w:r>
          </w:p>
        </w:tc>
        <w:tc>
          <w:tcPr>
            <w:tcW w:w="76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225</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61"/>
        <w:gridCol w:w="5338"/>
        <w:gridCol w:w="3968"/>
      </w:tblGrid>
      <w:tr w:rsidR="00733616" w:rsidRPr="00733616" w:rsidTr="00733616">
        <w:trPr>
          <w:trHeight w:val="45"/>
        </w:trPr>
        <w:tc>
          <w:tcPr>
            <w:tcW w:w="55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МОДУЛ</w:t>
            </w:r>
          </w:p>
        </w:tc>
        <w:tc>
          <w:tcPr>
            <w:tcW w:w="853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модула ученик ће бити у стању да:</w:t>
            </w:r>
          </w:p>
        </w:tc>
        <w:tc>
          <w:tcPr>
            <w:tcW w:w="530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55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Системи авиона</w:t>
            </w:r>
          </w:p>
        </w:tc>
        <w:tc>
          <w:tcPr>
            <w:tcW w:w="853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типове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рад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компоненте система и познаје њихове радне карактеристике;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визуелно провери исправност система на основу одговарајућих тест процедура;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утврди квар и врсту квара;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отклони неисправност система на основу прописане процедуре;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подеси рад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евидентира податке о извршеном прегледу или интервенцији у прописану документацију;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дистрибуира и складишти документацију;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изврши евиденцију прописане документације;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спроведе мере личне заштите и заштите радне околине;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и класификује услове настајања леда на површинама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инструменте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рад инструмената;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чита техничку документацију;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захтеве система одржавања;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чита или уноси одговарајуће податке у базу података;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усклади функционисање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врши контролу и надзор структуре према прописаној процедури;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системе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принцип рада система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алат неопходан за спровођење одржавања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врши проверу компонената система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утврди квар и врсту грешке на системима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отклони неисправности на ваздухоплову (наведене у PART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145);</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одржава и подешава елементе система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води техничку документацију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одабира и користи каталоге делова произвођача;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примењује организационе процедуре (написаних на енглеском језику) које су потребне у случајевима издавања уверења о повратку ваздухоплова у саобраћај;</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начине управљања грешкама;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важеће стандарде и прописе који се примењују при одржавању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позитивно се односи према примени заштитних мера на радном месту;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примењује мере заштите на раду.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опасности свог радног места;</w:t>
            </w:r>
          </w:p>
        </w:tc>
        <w:tc>
          <w:tcPr>
            <w:tcW w:w="530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Горивни системи (АТА 28):</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Приказ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Резервоари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Системи довода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Испуштање горива у лету, вентилација, дренирање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Унакрсно напајање и трансфер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Индикација и упозорење;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Допуњавање горива и пражњење;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Уравнотежење количине горива у систему.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Климатизација и пресуризација кабине (АТА 21):</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Довод ваздуха: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извори довода ваздуха укључујући и мотор, АPU и земаљски уређај.</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Климатизација: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системи климатизације;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уређаји за кружење ваздуха и паре;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 развођења;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 за контролу протока, температуре и влажности.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Пресуризација: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системи за пресуризацију;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контрола и индикација укључујући контролне и безбедносне вентиле;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контролери притиска у кабини.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Сигурносне и упозоравајуће направе: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заштитни и упозоравајући уређаји.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Заштита од леда и кише (АТА 30):</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Формирање леда, врсте леда и откривање леда;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Системи против залеђивања: електрични, топловаздушни и хемијски;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Системи за одлеђивање: електрични, пнеуматски, хемијски;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Заштита од кише и одстрањивање кише;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Грејање прикључка за допуну и дренирање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Системи брисача.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Заштита од пожара (АТА 26):</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Детекција дима и пожара и систем за упозорење;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Системи за гашење пожара;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Тестирање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Преносни уређаји за гашење пожара.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Тест процедуре;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Опрема и унутрашња опрема кабине (АТА 25):</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Захтеви у погледу опреме у случају ванредне ситуације;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Седишта и појасеви.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Нацрт кабине;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Распоред опреме у кабини;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Инсталација унутрашње опреме у кабини;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Кабинска опрема за забаву;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Уградња кухиње;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Опрема за прихват и чување терета;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Стајни трап (АТА 32):</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Конструкција, ублажавање удара;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 за извлачење и увлачење: стандардан и у случају ванредне ситуације;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Индикације и упозорење;</w:t>
            </w:r>
          </w:p>
        </w:tc>
      </w:tr>
      <w:tr w:rsidR="00733616" w:rsidRPr="00733616" w:rsidTr="00733616">
        <w:trPr>
          <w:trHeight w:val="45"/>
        </w:trPr>
        <w:tc>
          <w:tcPr>
            <w:tcW w:w="559"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8536"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530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Точкови, кочнице, систем против блокирања и аутокочење;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Управљање.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 сигнализације ваздух</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земља.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Кисеоник (АТА 35):</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Приказ система: пилотска кабина, кабина;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Извори, складиште, пуњење и дистрибуција;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Регулација довода;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Индикације и упозорења.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Вода / отпад (АТА 38):</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Приказ водоводног система, довод, дистрибуција, сервисирање и испуштање;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Приказ система тоалета, испирање и сервисирање;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Корозија.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Опслуживање ваздухоплова и складиштење: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Вучење ваздухоплова и таксирање, припадајуће мере заштите на раду;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Дизање ваздухоплова, постављање подметача под точкове, осигурање ваздухоплова и потребне мере заштите на раду;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Начин складиштења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Пражњење и допуна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Процедуре одлеђивања и заштите од залеђивања;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Земаљски системи за електричну енергију, хидраулику и пнеуматику;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Утицај околине на опслуживање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Документација;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Подешавање радних параметара опреме;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Евидентирање података о извршеном прегледу и интервенцији у прописану документацију;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Дистрибуирање и складиштење документације;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Спровођење мера личне заштите и заштите радне околине.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Системи авиона, Одржавање</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На почетку сваке нове модуларне јединице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 кабинетске вежбе у кабинетима са одговарајућом дидактичком опремом, а практична настава / учење кроз рад и настава у блоку / учење кроз рад у EASA PART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145 овлашћеној организацији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Извођење наставе се обавља у складу са регулативом о континуираној пловидбености (EU) бр. 1321/2014. Конкретно у складу са делом 147 (Part-147) и делом 66 (Part-66) овог стандарда, а на нивоу знања захтеваног за категорију А лиценце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модуларну јединицу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 за Модул 7А (MODULE 07А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MAINTENANCE PRACTICES), Модул 11А (MODULE 11А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TURBINE AEROPLANE AERODYNAMICS, STRUCTURES AND SYSTEMS) и за Модул 13 (MODULE 13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AIRCRAFT AERODYNAMICS, STRUCTURES AND SYSTEMS).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току учења кроз рад ученици су обавезни да воде дневник учења кроз рад</w:t>
      </w:r>
      <w:r w:rsidRPr="00733616">
        <w:rPr>
          <w:rFonts w:ascii="Arial" w:hAnsi="Arial" w:cs="Arial"/>
          <w:b/>
          <w:noProof w:val="0"/>
          <w:color w:val="000000"/>
          <w:sz w:val="22"/>
          <w:szCs w:val="22"/>
          <w:lang w:val="en-US"/>
        </w:rPr>
        <w: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6.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програмске целине.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АЕРОДИНАМИКА И СТРУКТУРА ХЕЛИКОПТЕРА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26"/>
        <w:gridCol w:w="1820"/>
        <w:gridCol w:w="1648"/>
        <w:gridCol w:w="1861"/>
        <w:gridCol w:w="1745"/>
        <w:gridCol w:w="1767"/>
      </w:tblGrid>
      <w:tr w:rsidR="00733616" w:rsidRPr="00733616" w:rsidTr="00733616">
        <w:trPr>
          <w:trHeight w:val="45"/>
        </w:trPr>
        <w:tc>
          <w:tcPr>
            <w:tcW w:w="2162"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2448"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44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244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44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44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216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IV</w:t>
            </w:r>
          </w:p>
        </w:tc>
        <w:tc>
          <w:tcPr>
            <w:tcW w:w="244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16</w:t>
            </w:r>
          </w:p>
        </w:tc>
        <w:tc>
          <w:tcPr>
            <w:tcW w:w="244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16</w:t>
            </w:r>
          </w:p>
        </w:tc>
        <w:tc>
          <w:tcPr>
            <w:tcW w:w="244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32</w:t>
            </w:r>
          </w:p>
        </w:tc>
        <w:tc>
          <w:tcPr>
            <w:tcW w:w="244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35</w:t>
            </w:r>
          </w:p>
        </w:tc>
        <w:tc>
          <w:tcPr>
            <w:tcW w:w="244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99</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Недељни приказ броја часова дат је у гантограму. Одељење се не дели на групе приликом реализације теоријске наставе, док се приликом реализације кабинетских вежби, практичне наставе/учења кроз рад и наставе у блоку/учења кроз рад одељење дели на три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визуелну процену правилног функционисања обртних узгонских површина.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проверу, одржавање и подешавање система управљања хеликоптером.</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проверу, одржавање и подешавање карактеристичних параметара лопатица носећег и репног ротора.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проверу, одржавање и подешавање вибрационих карактеристика хеликоптера.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проверу, одржавање и подешавање система трансмисије.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проверу, одржавање и подешавање структуре хеликоптера.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 И ТРАЈАЊЕ МОДУЛА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31"/>
        <w:gridCol w:w="3409"/>
        <w:gridCol w:w="3927"/>
      </w:tblGrid>
      <w:tr w:rsidR="00733616" w:rsidRPr="00733616" w:rsidTr="00733616">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РЕДНИ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БРОЈ</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НАЗИВ МОДУЛА</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ТРАЈАЊЕ МОДУЛА</w:t>
            </w:r>
          </w:p>
        </w:tc>
      </w:tr>
      <w:tr w:rsidR="00733616" w:rsidRPr="00733616" w:rsidTr="00733616">
        <w:trPr>
          <w:trHeight w:val="45"/>
        </w:trPr>
        <w:tc>
          <w:tcPr>
            <w:tcW w:w="44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w:t>
            </w:r>
          </w:p>
        </w:tc>
        <w:tc>
          <w:tcPr>
            <w:tcW w:w="44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Аеродинамика и структура хеликоптера</w:t>
            </w:r>
          </w:p>
        </w:tc>
        <w:tc>
          <w:tcPr>
            <w:tcW w:w="55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99</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27"/>
        <w:gridCol w:w="2677"/>
        <w:gridCol w:w="5963"/>
      </w:tblGrid>
      <w:tr w:rsidR="00733616" w:rsidRPr="00733616" w:rsidTr="00733616">
        <w:trPr>
          <w:trHeight w:val="45"/>
        </w:trPr>
        <w:tc>
          <w:tcPr>
            <w:tcW w:w="9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МОДУЛ</w:t>
            </w:r>
          </w:p>
        </w:tc>
        <w:tc>
          <w:tcPr>
            <w:tcW w:w="342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модула ученик ће бити у стању да:</w:t>
            </w:r>
          </w:p>
        </w:tc>
        <w:tc>
          <w:tcPr>
            <w:tcW w:w="1005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91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Аеродинамика и структура хеликоптера</w:t>
            </w:r>
          </w:p>
        </w:tc>
        <w:tc>
          <w:tcPr>
            <w:tcW w:w="342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основне карактеристике хеликоптера као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типове хеликоптера;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основне делове хеликоптера;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различите типове режима лета хеликоптера;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рад виталних аеродинамичких делова хеликоптера;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начин функционисања носећег и репног ротора;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утврди врсту неправилности у функционисању носећег и репног ротора применом прописане процедуре;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типове система управљања хеликоптером;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рад система управљања хеликоптером;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чита техничку документацију;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компоненте система управљања хеликоптером и њихове радне карактеристике;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отклони неисправност система управљања хеликоптером на основу прописане процедуре;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подеси радне параметре система управљања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карактеристичне конструктивне параметре лопатица;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функционисање лопатица;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одреди тежиште лопатице;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мерењем одреди вредности карактеристичних параметара лопатица;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утврди узрок одступања карактеристичних параметара;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отклони неисправност система подешавањем одговарајућих параметара лопатица;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типове вибрација хеликоптера;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узроке настајања вибрација хеликоптера;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вибрационе карактеристике компоненте система хеликоптера;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мерењем одреди ниво вибрација компонената;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детектује узрок и утврди врсту вибрација;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отклони узроке вибрација на основу прописане процедуре;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подеси вибрационе карактеристике компоненти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типове система трансмисије;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рад система трансмисије;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компоненте система трансмисије и њихове радне карактеристике;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визуелно провери исправности система трансмисије на основу одговарајуће тест процедуре;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отклони неисправност система трансмисије на основу прописане процедуре;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подеси радне параметре система трансмисије;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типове и секције структуре хеликоптера;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утврди стање структуре хеликоптера;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чита техничку документацију;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компоненте структуре хеликоптера и њихове радне и функционалне карактеристике;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визуелно провери исправност структуре хеликоптера на основу одговарајућих тест процедура;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утврди квар и врсту квара;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отклони неисправност структуре хеликоптера на основу прописане процедуре;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подеси радне и функционалне карактеристике структуре хеликоптера;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евидентира податке о извршеном прегледу у прописану документацију;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дистрибуира и чува документацију на прописани начин;</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примењује мере личне заштите и заштите радне околине;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позитивно се односи према примени заштитних мера на радном месту;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примењује мере заштите на раду.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опасности свог радног места;</w:t>
            </w:r>
          </w:p>
        </w:tc>
        <w:tc>
          <w:tcPr>
            <w:tcW w:w="1005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Теорија лета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аеродинамика носећег ротора: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Терминологија;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Ефекти жироскопске прецесије;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Реакција обртног момента и контрола правца;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Асиметрија узгона, губитак узгона на краку ротора;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Тенденција транслације и корекција;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Кориолисов ефекат и компензација;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Стање кружних вртлога, контрола снаге, корак крака (превлачење);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Ауторотација;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Утицај земље;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Стандардна документација;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Тест процедура;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Системи команди лета: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Управљање цикликом;</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Управљање колективом;</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Аутомат нагиба плоче;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Контрола правца: контрола обртног момента, репни ротор, проток ваздуха;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Глава носећег ротора: конструкција и оперативне карактеристике;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Стабилизатори кракова: конструкција и функција;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Кракови ротора: конструкција и начин везе кракова носећег и репног ротора;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Уравнотежење, фиксни и флексибилни стабилизатори;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Начин управљања: ручни, хидраулични, електрични, и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fly by wire</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Тракирање лопатица и анализа вибрација: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Подешавање ротора;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Тракирање носећег и репног ротора;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Статичко и динамичко балансирање;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Врсте вибрација, начин редуковања вибрација;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Резонанца тла;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Приручник за одржавање;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Опрема за мерење;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Тест процедура;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Документација;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Пренос снаге: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Мењачке кутије носећег и репног ротора;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Спојнице, слободне обртне јединице и кочнице ротора;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Приручник за одржавање;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Тест процедуре;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Документација;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Структура змаја: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Захтеви пловидбености за структуралну чврстоћу;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Структурна класификација, примарна, секундарна и терцијарна;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Поузданост, безбедност, систем толеранције грешака;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Идентификациони систем зона и станица;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Притисак, напон, деформација, компресија, смицање, увијање, затезање,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hoop stress</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замор;</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Пропис о дренирању и вентилацији;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Пропис о инсталирању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Пропис о заштити од удара грома;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Конструкцијске методе за: труп ваздухоплова са носећом оплатом, оквире трупа ваздухоплова, стрингере, рамењаче, преграде, оквире, даблере, упорнице, везе, греде, структура пода, ојачања, постављање оплате, заштита од корозије;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Носач, стабилизатор и везе за подвесни терет;</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Инсталација седишта;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Врата: конструкција, механизми, употреба и безбедносни механизми;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Конструкција прозора и ветробранског стакла;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Складиштење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Противпожарне преграде;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Носачи мотора;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Технике спајања структуре: закивни спојеви, вијчани спојеви, везе;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Методе површинске заштите: хромирање, галванска заштита, фарбање;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Чишћење површине;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Симетрија трупа: одржавање симетрије и контрола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Приручник за одржавање;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Процедуре прегледа;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Мере личне заштите и заштите радне околине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структура хеликоптера, одржавање</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На почетку сваке нове модуларне јединице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 кабинетске вежбе у кабинетима са одговарајућом дидактичком опремом, а практична настава/учење кроз рад и настава у блоку/учење кроз рад у EASA PART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145 овлашћеној организацији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Извођење наставе се обавља у складу са регулативом о континуираној пловидбености (EU) бр. 1321/2014. Конкретно у складу са делом 147 (Part-147) и делом 66 (Part-66) овог стандарда, а на нивоу знања захтеваног за категорију А лиценце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модуларну јединицу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 за Модул 8 (MODULE 08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BASIC AERODYNAMICS) и Модул 12 (MODULE 12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HELICOPTER AERODYNAMICS, STRUCTURES AND SYSTEMS).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току учења кроз рад ученици су обавезни да воде дневник учења кроз рад</w:t>
      </w:r>
      <w:r w:rsidRPr="00733616">
        <w:rPr>
          <w:rFonts w:ascii="Arial" w:hAnsi="Arial" w:cs="Arial"/>
          <w:b/>
          <w:noProof w:val="0"/>
          <w:color w:val="000000"/>
          <w:sz w:val="22"/>
          <w:szCs w:val="22"/>
          <w:lang w:val="en-US"/>
        </w:rPr>
        <w: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6.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програмске целине.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предмета: СИСТЕМИ ХЕЛИКОПТЕРА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26"/>
        <w:gridCol w:w="1820"/>
        <w:gridCol w:w="1648"/>
        <w:gridCol w:w="1861"/>
        <w:gridCol w:w="1745"/>
        <w:gridCol w:w="1767"/>
      </w:tblGrid>
      <w:tr w:rsidR="00733616" w:rsidRPr="00733616" w:rsidTr="00733616">
        <w:trPr>
          <w:trHeight w:val="45"/>
        </w:trPr>
        <w:tc>
          <w:tcPr>
            <w:tcW w:w="2162"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2448"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44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244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44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44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216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IV</w:t>
            </w:r>
          </w:p>
        </w:tc>
        <w:tc>
          <w:tcPr>
            <w:tcW w:w="244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15</w:t>
            </w:r>
          </w:p>
        </w:tc>
        <w:tc>
          <w:tcPr>
            <w:tcW w:w="244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15</w:t>
            </w:r>
          </w:p>
        </w:tc>
        <w:tc>
          <w:tcPr>
            <w:tcW w:w="244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30</w:t>
            </w:r>
          </w:p>
        </w:tc>
        <w:tc>
          <w:tcPr>
            <w:tcW w:w="244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44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60</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Недељни приказ броја часова дат је у гантограму. Одељење се не дели на групе приликом реализације теоријске наставе, док се приликом реализације кабинетских вежби и практичне наставе/учења кроз рад одељење дели на три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проверу, одржавање и подешавање система за обезбеђивање животних услова у кабинама хеликоптера.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проверу, одржавање и подешавање опреме и ентеријера хеликоптера.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проверу, одржавање и подешавање система противпожарне заштите.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проверу, одржавање и подешавање система заштите од леда и кише.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проверу, одржавање и подешавање електронских система хеликоптера и уочавање аналогије са одговарајућим системима на авионима.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проверу и утврђивање стања компонената система за обезбеђивање електричне енергије.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проверу компоненти система светала.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проверу, одржавање и подешавање система за гориво.</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проверу, одржавање и подешавање хидрауличног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проверу, одржавање и подешавање система стајних трапова.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 зa проверу, одржавање и подешавање пнеуматског и вакуум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 И ТРАЈАЊЕ МОДУЛА ПРЕДМЕТА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48"/>
        <w:gridCol w:w="2250"/>
        <w:gridCol w:w="4569"/>
      </w:tblGrid>
      <w:tr w:rsidR="00733616" w:rsidRPr="00733616" w:rsidTr="00733616">
        <w:trPr>
          <w:trHeight w:val="45"/>
        </w:trPr>
        <w:tc>
          <w:tcPr>
            <w:tcW w:w="52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РЕДНИ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БРОЈ</w:t>
            </w:r>
          </w:p>
        </w:tc>
        <w:tc>
          <w:tcPr>
            <w:tcW w:w="26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НАЗИВ МОДУЛА</w:t>
            </w:r>
          </w:p>
        </w:tc>
        <w:tc>
          <w:tcPr>
            <w:tcW w:w="64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ТРАЈАЊЕ МОДУЛА</w:t>
            </w:r>
          </w:p>
        </w:tc>
      </w:tr>
      <w:tr w:rsidR="00733616" w:rsidRPr="00733616" w:rsidTr="00733616">
        <w:trPr>
          <w:trHeight w:val="45"/>
        </w:trPr>
        <w:tc>
          <w:tcPr>
            <w:tcW w:w="522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w:t>
            </w:r>
          </w:p>
        </w:tc>
        <w:tc>
          <w:tcPr>
            <w:tcW w:w="26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Системи хеликоптера</w:t>
            </w:r>
          </w:p>
        </w:tc>
        <w:tc>
          <w:tcPr>
            <w:tcW w:w="648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60</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00"/>
        <w:gridCol w:w="4614"/>
        <w:gridCol w:w="4253"/>
      </w:tblGrid>
      <w:tr w:rsidR="00733616" w:rsidRPr="00733616" w:rsidTr="00733616">
        <w:trPr>
          <w:trHeight w:val="45"/>
        </w:trPr>
        <w:tc>
          <w:tcPr>
            <w:tcW w:w="49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МОДУЛ</w:t>
            </w:r>
          </w:p>
        </w:tc>
        <w:tc>
          <w:tcPr>
            <w:tcW w:w="756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модула ученик ће бити у стању да:</w:t>
            </w:r>
          </w:p>
        </w:tc>
        <w:tc>
          <w:tcPr>
            <w:tcW w:w="633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САДРЖАЈИ/КЉУЧНИ ПОЈМОВИ САДРЖАЈА</w:t>
            </w:r>
          </w:p>
        </w:tc>
      </w:tr>
      <w:tr w:rsidR="00733616" w:rsidRPr="00733616" w:rsidTr="00733616">
        <w:trPr>
          <w:trHeight w:val="45"/>
        </w:trPr>
        <w:tc>
          <w:tcPr>
            <w:tcW w:w="49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Системи хеликоптера</w:t>
            </w:r>
          </w:p>
        </w:tc>
        <w:tc>
          <w:tcPr>
            <w:tcW w:w="756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система за обезбеђивање животних услова у кабинама хеликоптера;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типове опреме;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компоненте опреме и њихове радне карактеристике;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типове система противпожарне заштите;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услове под којима настаје лед на различитим површинама хеликоптера и врсте леда;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типове система за заштиту од леда и кише;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типове (врсте) система инструмената;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рад различитих типова (врста) инструмената;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типове система за обезбеђивање електричне енергије;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рад система за обезбеђивање електричне енергије;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елементе система светала и њихове радне карактеристике;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рад система светала;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типове система за гориво;</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рад система за гориво;</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типове хидрауличких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типове стајних органа и њихове делове;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типове пнеуматских / вакуум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документација;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примени мере личне заштите и заштите радне околине;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визуелно провери исправност система за довод ваздуха на основу одговарајућих тест процедура;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визуелно провери исправност система за климатизацију на основу одговарајућих тест процедура;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визуелно провери исправност система за заштиту од пожара на основу одговарајућих тест процедура;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визуелно провери исправност система за довод ваздуха на основу одговарајућих тест процедура;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визуелно провери исправност горивог система за довод ваздуха на основу одговарајућих тест процедура;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визуелно провери исправност горивог система светала на основу одговарајућих тест процедура;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визуелно провери исправност хидрауличког система на основу одговарајућих тест процедура;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визуелно провери исправност стајног трапа на основу одговарајућих тест процедура;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визуелно провери исправност система за пнеуматику/вакуум на основу одговарајућих тест процедура.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алат неопходан за спровођење одржавања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врши проверу компонената система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утврди квар и врсту грешке на системима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отклони неисправности на ваздухоплову (наведене у PART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145);</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одржава и подешава елементе система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води техничку документацију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начине управљања грешкама;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важеће стандарде и прописе који се примењују при одржавању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позитивно се односи према примени заштитних мера на радном месту;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примењује мере заштите на раду.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познаје опасности свог радног места;</w:t>
            </w:r>
          </w:p>
        </w:tc>
        <w:tc>
          <w:tcPr>
            <w:tcW w:w="633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Климатизација (АТА 21):</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Довод ваздуха: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извори довода ваздуха укључујући мотор и земаљски уређај.</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Климатизација: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системи климатизација;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системи развођења;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 за контролу протока и температуре;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заштитни и упозоравајући уређаји.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Опрема и унутрашње опремање (АТА 25):</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Пропис о опреми за случај опасности;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Седишта и појасеви;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Системи за дизање;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Системи за слетање на воду у случају нужде;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Нацрт кабине, смештање терета;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Распоред опреме у кабини;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Инсталација унутрашње опреме.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Заштита од пожара (АТА 26):</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Детекција дима и пожара и систем за упозорење;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Системи за гашење пожара;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Тестирање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Заштита од леда и кише (АТА 30):</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Формирање леда, врсте леда и откривање леда;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Системи против залеђивања и системи за одлеђивање;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Електрични, топловаздушни и хемијски;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Заштита од кише и одстрањивање кише;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Грејање прикључка за допуну и дренирање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Системи инструмената (АТА 31):</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пито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статика: висиномер, брзиномер, индикатор вертикалне брзине;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жироскоп: вештачки хоризонт, показивач правца, показивач смера, показивач хоризонталног положаја ваздухоплова, показивач нагиба и клизања, коректор нагиба;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компас: директно очитавање, даљинско очитавање;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 за индикацију вибрација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hums (праћење рада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остали системи индикације;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Авионика: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основе рада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аутоматско летење (АТА 22);</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комуникација (АТА 23);</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 навигације (АТА 34);</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Горивни системи (АТА 28):</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Приказ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Резервоари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Системи довода;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Испуштање горива у лету, вентилација, дренирање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Унакрсно напајање и трансфер горива;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Индикација и упозорење;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Допуњавање горива и пражњење;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Светла (АТА 33):</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Спољна: навигација, слетање, таксирање, лед;</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Унутрашња: кабина, кокпит, пртљажни простор;</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 случају нужде.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Хидраулични погон (АТА 29):</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Приказ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Врсте флуида;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Хидраулични резервоари и акумулатори;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Извор притиска: електрични, механички, пнеуматски;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Извор притиска у случају опасности;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Контрола притиска;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Дистрибуција снаге;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Индикација и систем упозорења;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Веза с другим системима;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Стајни трап (АТА 32):</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Конструкција, ублажавање удара;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 за извлачење и увлачење: стандардан и у случају нужде;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Индикације и упозорење;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Точкови, гуме, кочнице;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Управљање;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Скије, пловци.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Пнеуматика / вакуум (АТА 36):</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Приказ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Извори: мотор, компресори, резервоари, земаљски уређаји;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Контрола притиска;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Дистрибуција;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Индикације и упозорења;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Веза са осталим системима;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Приручник за одржавање;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Тест процедуре;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Документација;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Подешавање радних параметара опреме;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Спровођење мера личне заштите и заштите радне околине.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Системи хеликоптера, Одржавање</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На почетку сваке нове модуларне јединице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 кабинетске вежбе у кабинетима са одговарајућом дидактичком опремом, а практична настава/учење кроз рад у EASA PART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145 овлашћеној организацији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Извођење наставе се обавља у складу са регулативом о континуираној пловидбености (EU) бр. 1321/2014. Конкретно у складу са делом 147 (Part-147) и делом 66 (Part-66) овог стандарда, а на нивоу знања захтеваног за категорију А лиценце за одржавање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модуларну јединицу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 за Модул 12 (MODULE 12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HELICOPTER AERODYNAMICS, STRUCTURES AND SYSTEMS).</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току учења кроз рад ученици су обавезни да воде дневник учења кроз рад</w:t>
      </w:r>
      <w:r w:rsidRPr="00733616">
        <w:rPr>
          <w:rFonts w:ascii="Arial" w:hAnsi="Arial" w:cs="Arial"/>
          <w:b/>
          <w:noProof w:val="0"/>
          <w:color w:val="000000"/>
          <w:sz w:val="22"/>
          <w:szCs w:val="22"/>
          <w:lang w:val="en-US"/>
        </w:rPr>
        <w:t>.</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6.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програмске целине.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врстеp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Б2: ИЗБОРНИ СТРУЧНИ ПРОГРАМИ</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програма: ХЕМИЈА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22"/>
        <w:gridCol w:w="2189"/>
        <w:gridCol w:w="881"/>
        <w:gridCol w:w="1927"/>
        <w:gridCol w:w="2113"/>
        <w:gridCol w:w="2135"/>
      </w:tblGrid>
      <w:tr w:rsidR="00733616" w:rsidRPr="00733616" w:rsidTr="00733616">
        <w:trPr>
          <w:trHeight w:val="45"/>
        </w:trPr>
        <w:tc>
          <w:tcPr>
            <w:tcW w:w="1344"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3245"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324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71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61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32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34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w:t>
            </w:r>
          </w:p>
        </w:tc>
        <w:tc>
          <w:tcPr>
            <w:tcW w:w="324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71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61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245"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2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 Одељење се не дели на групе.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Разумевање концепта о корпускуларној грађи супстанци.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Разумевање односа између структуре супстанци и њихових својстава.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Разумевање утицаја међумолекулских сила на физичка својства супстанци.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Развој концепта о корпускуларној грађи супстанце на основу разумевања односа компоненти у дисперзном систему.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Разумевање односа између квалитативног састава дисперзног система и његових својстава.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Разумевање односа између квантитативног састава дисперзног система и његових својстава.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Сагледавање значаја примене дисперзних система у свакодневном животу и професионалном раду.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Разумевање концепта одржања материје кроз принципе одржања масе и енергије.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Развој концепта о корпускуларној грађи супстанце на основу разумевања хемијских реакција.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Разумевање односа структуре супстанци и њихових својстава.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Сагледавање значаја примене елемената и једињења у професионалном раду и свакодневном животу.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Разумевање значаја и примене елемената, једињења и легура у техничко-технолошким процесима.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Развој одговорног става према коришћењу супстанци у свакодневном животу и професионалном раду.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Разумевање и просуђивање начина одлагања и уништавања хемијских загађивача животне средине.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11"/>
        <w:gridCol w:w="3834"/>
        <w:gridCol w:w="5122"/>
      </w:tblGrid>
      <w:tr w:rsidR="00733616" w:rsidRPr="00733616" w:rsidTr="00733616">
        <w:trPr>
          <w:trHeight w:val="45"/>
        </w:trPr>
        <w:tc>
          <w:tcPr>
            <w:tcW w:w="79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ТЕМА</w:t>
            </w:r>
          </w:p>
        </w:tc>
        <w:tc>
          <w:tcPr>
            <w:tcW w:w="548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теме ученик ће бити у стању да:</w:t>
            </w:r>
          </w:p>
        </w:tc>
        <w:tc>
          <w:tcPr>
            <w:tcW w:w="812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САДРЖАЈ/КЉУЧНИ ПОЈМОВИ САДРЖАЈА</w:t>
            </w:r>
          </w:p>
        </w:tc>
      </w:tr>
      <w:tr w:rsidR="00733616" w:rsidRPr="00733616" w:rsidTr="00733616">
        <w:trPr>
          <w:trHeight w:val="45"/>
        </w:trPr>
        <w:tc>
          <w:tcPr>
            <w:tcW w:w="79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Структура супстанци</w:t>
            </w:r>
          </w:p>
        </w:tc>
        <w:tc>
          <w:tcPr>
            <w:tcW w:w="548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електронеутралност атома;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појам изотопа и примену изотопа;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атом од јона;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напише симболе елемената и формуле једињења;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да су електрони у електронском омотачу распоређени према принципу минимума енергије;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одреди број валентних електрона;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узрок хемијског везивања атома и типове хемијских веза;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јонску везу од ковалентне везе;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неполарну од поларне ковалентне везе;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да својства хемијских једињења зависе од типа хемијеке везе;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појам релативне атомске масе и појам релативне молекулске масе;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појам количине супстанце и повезаност количине супстанце са масом супстанце;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квантитативно значење симбола и формула;</w:t>
            </w:r>
          </w:p>
        </w:tc>
        <w:tc>
          <w:tcPr>
            <w:tcW w:w="812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Грађа атома, атомски и масени број;</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Хемијски симболи и формуле;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Структура електронског омотача;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Релативна атомска и молекулска маса.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Јонска веза;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Ковалентна веза;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Метална веза;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Кристали: атомски, јонски и молекулски;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Количина супстанце и моларна маса;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Демонстрациони огледи: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реактивност елемената 1. групе ПСЕ;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бојење пламена;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упоређивање реактивности елемената 17. групе ПСЕ;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сублимација јода;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атом, везе, кристали</w:t>
            </w:r>
          </w:p>
        </w:tc>
      </w:tr>
      <w:tr w:rsidR="00733616" w:rsidRPr="00733616" w:rsidTr="00733616">
        <w:trPr>
          <w:trHeight w:val="45"/>
        </w:trPr>
        <w:tc>
          <w:tcPr>
            <w:tcW w:w="79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Дисперзни системи</w:t>
            </w:r>
          </w:p>
        </w:tc>
        <w:tc>
          <w:tcPr>
            <w:tcW w:w="548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да су дисперзни системи смеше више чистих супстанци;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дисперзну фазу и дисперзно средство;</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појам хомогене смеше;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појам и наведе примену аеросола, суспензија, емулзија и колоида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утицај температуре на растворљивост супстанци;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масени процентни садржај раствора;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појам количинске концентрације раствора;</w:t>
            </w:r>
          </w:p>
        </w:tc>
        <w:tc>
          <w:tcPr>
            <w:tcW w:w="812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Дисперзни системи;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Растворљивост;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Масени процентни садржај раствора;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Количинска концентрација раствора;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Демонстрациони огледи: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припремање раствора познате количинске концентрације;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припремање раствора познатог масеног процентног садржаја;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размена енергије између система и околине (растварање амонијум-хлорида и растварање натријум-хидроксида у води)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раствор, растворљивост</w:t>
            </w:r>
          </w:p>
        </w:tc>
      </w:tr>
      <w:tr w:rsidR="00733616" w:rsidRPr="00733616" w:rsidTr="00733616">
        <w:trPr>
          <w:trHeight w:val="45"/>
        </w:trPr>
        <w:tc>
          <w:tcPr>
            <w:tcW w:w="79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Хемијске реакције</w:t>
            </w:r>
          </w:p>
        </w:tc>
        <w:tc>
          <w:tcPr>
            <w:tcW w:w="548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да хемијска промена значи настајање нових супстанци, раскидањем старих и стварањем нових хемијских веза;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реакције синтезе и анализе;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напише једначине за хемијске реакције;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примени знања из стехиометријског израчунавања на хемијским једначинама;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да су неке реакције егзотермне а неке ендотермне у размени енергије са околином;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факторе који утичу на брзину хемијске реакције;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појам хемијске равнотеже;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коначне и равнотежне хемијске реакције;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илуструје примерима значај хемијске равнотеже за процесе из свакодневног живота;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прикаже електролитичку дисоцијацију киселина, база и соли хемијским једначинама;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киселу, базну и неутралну средину на основу рН вредности раствора;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појам електролита;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појам јаких и слабих електролита;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напонски низ елемената;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процесе оксидације и редукције као отпуштања и примања електрона;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објасни да је у оксидо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редукционим реакцијама број отпуштених електрона једнак броју примљених електрона;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шта је оксидациони број и како се одређује оксидациони број атома у молекулу;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да се при оксидацији оксидациони број повећава, а при редукцији оксидациони број смањује;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одреди оксидационо и редукционо средство на основу хемијске једначине;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појам електролизе;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појам корозије;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поступке заштите од корозије</w:t>
            </w:r>
          </w:p>
        </w:tc>
        <w:tc>
          <w:tcPr>
            <w:tcW w:w="812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Хемијске реакције;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Хемијске једначине;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Реакције синтезе и анализе;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Стехиометријска израчунавања на основу хемијских једначина;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Топлотни ефекат при хемијским реакцијама;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Брзина хемијске реакције;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Фактори који утичу на брзину хемијске реакције;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Хемијска равнотежа;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Електролити;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Електролитичка дисоцијација киселина, база и соли;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pH вредност;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Оксидо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редукциони процеси;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Електролиза;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Корозија;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Демонстрациони огледи: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кретање честица као услов за хемијску реакцију (реакција између гасовитог амонијака и гасовитог хлороводоника).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хемијске једначине, хемијске реакције</w:t>
            </w:r>
          </w:p>
        </w:tc>
      </w:tr>
      <w:tr w:rsidR="00733616" w:rsidRPr="00733616" w:rsidTr="00733616">
        <w:trPr>
          <w:trHeight w:val="45"/>
        </w:trPr>
        <w:tc>
          <w:tcPr>
            <w:tcW w:w="79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Хемија елемената и једињења</w:t>
            </w:r>
          </w:p>
        </w:tc>
        <w:tc>
          <w:tcPr>
            <w:tcW w:w="548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периодичну промену својстава елемената у ПСЕ;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метале, неметале и металоиде и објасни стабилност атома племенитих гасова;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описује карактеристична својства неметала: водоника, кисеоника, азота, угљеника, силицијума, фосфора, сумпора, хлора и њихових важнијих једињења, као и њихов утицај на живи свет;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карактеристична својства метала: натријума, калијума, магнезијума, калцијума, алуминијума и олова и њихових важнијих једињења, као и њихов утицај на живи свет;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општа својства прелазних метала и њихових једињења и њихову примену у струци;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својства атома угљеника у органским молекулима;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класификацију органских једињења (према структури и врсти хемијских веза);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како хемијска својства зависе од природе хемијске везе;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хемијска својства органских једињења која имају примену у струци и свакодневном животу;</w:t>
            </w:r>
          </w:p>
        </w:tc>
        <w:tc>
          <w:tcPr>
            <w:tcW w:w="812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Стабилност атома племенитих гасова;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Упоредни преглед и општа својства елемената 17., 16., 15., 14., 13. и 12. групе ПСЕ;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Упоредни преглед и општа својства елемената 1. и 2. групе ПСЕ;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Опште карактеристике прелазних елемената и њихова практична примена;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Својства атома угљеника;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Класификације органских једињења;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Типови органских реакција;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Основне класе органских једињења;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Биолошки важна органска једињења (угљени хидрати, масти, протеини);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Демонстрациони огледи: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реакција магнезијума и алуминијума са сирћетном киселином;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дејство сирћетне киселине на предмете од бакра;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припремање пенушавих освежавајућих пића;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доказивање скроба раствором јода;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растварање скроба у топлој и хладној води;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згрушавање протеина лимунском киселином;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хемијски елементи, хемијска једињења</w:t>
            </w:r>
          </w:p>
        </w:tc>
      </w:tr>
      <w:tr w:rsidR="00733616" w:rsidRPr="00733616" w:rsidTr="00733616">
        <w:trPr>
          <w:trHeight w:val="45"/>
        </w:trPr>
        <w:tc>
          <w:tcPr>
            <w:tcW w:w="79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Хемијски аспекти загађивања животне средине</w:t>
            </w:r>
          </w:p>
        </w:tc>
        <w:tc>
          <w:tcPr>
            <w:tcW w:w="548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штетно дејство неких супстанци на животну средину и здравље људи;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наводи најчешће изворе загађивања атмосфере, воде и тла;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значај пречишћавања воде и ваздуха;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значај правилног одлагања секундарних сировина;</w:t>
            </w:r>
          </w:p>
        </w:tc>
        <w:tc>
          <w:tcPr>
            <w:tcW w:w="812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Загађивање атмосфере, воде и тла;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Извори загађивања;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Пречишћавање воде и ваздуха;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Заштита и одлагање секундарних сировина;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загађивање животне средине</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Препоручен број часова по темама је следећи: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Структура супстанци (10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Дисперзиони системи (8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Хемијске реакције (18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Хемија елемената и једињења (32 часа)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Хемијски аспекти загађивања животне средине (2 часа)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програма: МЕХАНИКА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22"/>
        <w:gridCol w:w="2189"/>
        <w:gridCol w:w="881"/>
        <w:gridCol w:w="1927"/>
        <w:gridCol w:w="2113"/>
        <w:gridCol w:w="2135"/>
      </w:tblGrid>
      <w:tr w:rsidR="00733616" w:rsidRPr="00733616" w:rsidTr="00733616">
        <w:trPr>
          <w:trHeight w:val="45"/>
        </w:trPr>
        <w:tc>
          <w:tcPr>
            <w:tcW w:w="1344"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3245"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324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71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61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32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34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w:t>
            </w:r>
          </w:p>
        </w:tc>
        <w:tc>
          <w:tcPr>
            <w:tcW w:w="324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71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61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245"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24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Разумевање основних закона и принципа статике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за решавање проблема равнотеже статички оптерећених тела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аксиомама статике, системима сила у равни, условима њихове равнотеже, тежиштем и трењем</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различитим методама решавања проблема у статици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врстама напрезања и њихових карактеристика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понашањем техничких материјала под дејством оптерећења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сложеним напонским стањима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6"/>
        <w:gridCol w:w="3621"/>
        <w:gridCol w:w="5180"/>
      </w:tblGrid>
      <w:tr w:rsidR="00733616" w:rsidRPr="00733616" w:rsidTr="00733616">
        <w:trPr>
          <w:trHeight w:val="45"/>
        </w:trPr>
        <w:tc>
          <w:tcPr>
            <w:tcW w:w="176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ТЕМА</w:t>
            </w:r>
          </w:p>
        </w:tc>
        <w:tc>
          <w:tcPr>
            <w:tcW w:w="501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теме ученик ће бити у стању да:</w:t>
            </w:r>
          </w:p>
        </w:tc>
        <w:tc>
          <w:tcPr>
            <w:tcW w:w="761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САДРЖАЈ/КЉУЧНИ ПОЈМОВИ САДРЖАЈА</w:t>
            </w:r>
          </w:p>
        </w:tc>
      </w:tr>
      <w:tr w:rsidR="00733616" w:rsidRPr="00733616" w:rsidTr="00733616">
        <w:trPr>
          <w:trHeight w:val="45"/>
        </w:trPr>
        <w:tc>
          <w:tcPr>
            <w:tcW w:w="176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Решавања система сила у равни</w:t>
            </w:r>
          </w:p>
        </w:tc>
        <w:tc>
          <w:tcPr>
            <w:tcW w:w="501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значај и поделу механике;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основне тригонометријске функције и векторски рачун;</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Нацрта силу и систем сила као векторске величине;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аксиоме статике и реакције веза;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систем сучељних сила у равни;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Прикаже графичком методом слагање сила, разлагање силе на две компоненте;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систем сила у равни;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главни вектор и главни момент система сила у равни и услове равнотеже;</w:t>
            </w:r>
          </w:p>
        </w:tc>
        <w:tc>
          <w:tcPr>
            <w:tcW w:w="761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Подела механике: механика чврстог тела, механика флуида и гасова;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Силе у равни: сучељне, паралелне и произвољне;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механика, силе</w:t>
            </w:r>
          </w:p>
        </w:tc>
      </w:tr>
      <w:tr w:rsidR="00733616" w:rsidRPr="00733616" w:rsidTr="00733616">
        <w:trPr>
          <w:trHeight w:val="45"/>
        </w:trPr>
        <w:tc>
          <w:tcPr>
            <w:tcW w:w="176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Тежиште линија, фигура и тијела</w:t>
            </w:r>
          </w:p>
        </w:tc>
        <w:tc>
          <w:tcPr>
            <w:tcW w:w="501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појам тежишта линија и раванских фигура;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тежиште задатих хомогених линија и хомогених раванских фигура;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појам тежишта тела;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тежиште задатих тела;</w:t>
            </w:r>
          </w:p>
        </w:tc>
        <w:tc>
          <w:tcPr>
            <w:tcW w:w="761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Линије и раванске фигуре: хомогене линије, дужи, кружни лук, паралелограм, троугао, кружни исечак, хомогене раванске фигуре;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Тела: призма, ваљак, пирамида, купа, полулопта, лопта и сложена тела;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тежиште</w:t>
            </w:r>
          </w:p>
        </w:tc>
      </w:tr>
      <w:tr w:rsidR="00733616" w:rsidRPr="00733616" w:rsidTr="00733616">
        <w:trPr>
          <w:trHeight w:val="45"/>
        </w:trPr>
        <w:tc>
          <w:tcPr>
            <w:tcW w:w="176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Врсте носача и оптерећења</w:t>
            </w:r>
          </w:p>
        </w:tc>
        <w:tc>
          <w:tcPr>
            <w:tcW w:w="501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врсте носача и оптерећења;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отпоре ослонаца;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Одреди отпоре ослонаца графичком методом;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отпоре ослонаца аналитичком методом;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Нацрта статичке дијаграме за просту греду, греду са препустима и конзолни носач;</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примену решеткастих носача;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Одреди силе у штаповима методом чворова;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силе у штаповима методом пресека;</w:t>
            </w:r>
          </w:p>
        </w:tc>
        <w:tc>
          <w:tcPr>
            <w:tcW w:w="761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носача: проста греда, греда са препустима и конзола;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носачи</w:t>
            </w:r>
          </w:p>
        </w:tc>
      </w:tr>
      <w:tr w:rsidR="00733616" w:rsidRPr="00733616" w:rsidTr="00733616">
        <w:trPr>
          <w:trHeight w:val="45"/>
        </w:trPr>
        <w:tc>
          <w:tcPr>
            <w:tcW w:w="176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Трење</w:t>
            </w:r>
          </w:p>
        </w:tc>
        <w:tc>
          <w:tcPr>
            <w:tcW w:w="501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појам и врсте трења;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трење клизања;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силу трења за дати пример на равној и стрмој подлози;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трење котрљања;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силу трења за дати пример котрљања;</w:t>
            </w:r>
          </w:p>
        </w:tc>
        <w:tc>
          <w:tcPr>
            <w:tcW w:w="761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трења: трење клизања и трење котрљања;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трење</w:t>
            </w:r>
          </w:p>
        </w:tc>
      </w:tr>
      <w:tr w:rsidR="00733616" w:rsidRPr="00733616" w:rsidTr="00733616">
        <w:trPr>
          <w:trHeight w:val="45"/>
        </w:trPr>
        <w:tc>
          <w:tcPr>
            <w:tcW w:w="176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Отпорност материјала</w:t>
            </w:r>
          </w:p>
        </w:tc>
        <w:tc>
          <w:tcPr>
            <w:tcW w:w="501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значај отпорности материјала, спољашње и унутрашње силе, напон и деформације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врсте напрезања;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Изврши за дати пример прорачун аксијално напрегнутих носача;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Изврши за дати пример прорачун елемената изложених смицању;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моменте инерције и отпорне моменте раванских фигура;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Изврши за дати пример прорачун носача изложених савијању;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Изврши за дати пример прорачун вратила кружног попречног пресека при чистом увијању;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Објасни специјални случај аксијалног напрезања на притисак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извијање;</w:t>
            </w:r>
          </w:p>
        </w:tc>
        <w:tc>
          <w:tcPr>
            <w:tcW w:w="761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напрезања: аксијално, смицање, савијање, увијање, извијање;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отпорност материјала</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Препоручен број часова по темама је следећи: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Решавања система сила у равни (18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Тежиште линија, фигура и тијела (6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Врсте носача и оптерећења (18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Трење (4 часа)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Отпорност материјала (24 часа)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програма: ТЕХНИЧКА МЕХАНИКА СА МЕХАНИЗМИМА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85"/>
        <w:gridCol w:w="2120"/>
        <w:gridCol w:w="881"/>
        <w:gridCol w:w="1872"/>
        <w:gridCol w:w="2043"/>
        <w:gridCol w:w="2066"/>
      </w:tblGrid>
      <w:tr w:rsidR="00733616" w:rsidRPr="00733616" w:rsidTr="00733616">
        <w:trPr>
          <w:trHeight w:val="45"/>
        </w:trPr>
        <w:tc>
          <w:tcPr>
            <w:tcW w:w="1894"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3109"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310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68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50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31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89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II</w:t>
            </w:r>
          </w:p>
        </w:tc>
        <w:tc>
          <w:tcPr>
            <w:tcW w:w="310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68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50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1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1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основама динамике тачке.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да примени опште законе динамике тачке.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да анализира опште законе кретања материјалног систем.</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да анализира промену кинетичке енергије материјалног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Стицање знања о значају динамике крутог тела.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да протумачи динамику механизама.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21"/>
        <w:gridCol w:w="3901"/>
        <w:gridCol w:w="4645"/>
      </w:tblGrid>
      <w:tr w:rsidR="00733616" w:rsidRPr="00733616" w:rsidTr="00733616">
        <w:trPr>
          <w:trHeight w:val="45"/>
        </w:trPr>
        <w:tc>
          <w:tcPr>
            <w:tcW w:w="213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ТЕМА</w:t>
            </w:r>
          </w:p>
        </w:tc>
        <w:tc>
          <w:tcPr>
            <w:tcW w:w="56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теме ученик ће бити у стању да:</w:t>
            </w:r>
          </w:p>
        </w:tc>
        <w:tc>
          <w:tcPr>
            <w:tcW w:w="666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САДРЖАЈ/КЉУЧНИ ПОЈМОВИ САДРЖАЈА</w:t>
            </w:r>
          </w:p>
        </w:tc>
      </w:tr>
      <w:tr w:rsidR="00733616" w:rsidRPr="00733616" w:rsidTr="00733616">
        <w:trPr>
          <w:trHeight w:val="45"/>
        </w:trPr>
        <w:tc>
          <w:tcPr>
            <w:tcW w:w="213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Кретање материјалне тачке</w:t>
            </w:r>
          </w:p>
        </w:tc>
        <w:tc>
          <w:tcPr>
            <w:tcW w:w="56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основне појмове кинематике и кретања тачке;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врсте кретања тачке;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кинематске величине код задатог праволинијског кретања тачке;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кинематске величине код задатог криволинијског кретања тачке;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хармонијско осцилаторно кретање тачке;</w:t>
            </w:r>
          </w:p>
        </w:tc>
        <w:tc>
          <w:tcPr>
            <w:tcW w:w="666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кретања тачке: равномерно и променљиво праволинијско кретање, равномерно и променљиво криволинијско кретање, кружно кретање, хармонијско осцилаторно кретање;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кретање, материјална тачка</w:t>
            </w:r>
          </w:p>
        </w:tc>
      </w:tr>
      <w:tr w:rsidR="00733616" w:rsidRPr="00733616" w:rsidTr="00733616">
        <w:trPr>
          <w:trHeight w:val="45"/>
        </w:trPr>
        <w:tc>
          <w:tcPr>
            <w:tcW w:w="213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Основно кретање крутог тела и сложено кретање тачке</w:t>
            </w:r>
          </w:p>
        </w:tc>
        <w:tc>
          <w:tcPr>
            <w:tcW w:w="56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врсте кретања крутог тела;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кинематске величине код транслаторног кретања крутог тела;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кинематске величине код обртања крутог тела око непокретне осе;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кинематске величине код преносника;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сложено кретане тачке;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апсолутну брзину и убрзање код сложеног кретања тачке;</w:t>
            </w:r>
          </w:p>
        </w:tc>
        <w:tc>
          <w:tcPr>
            <w:tcW w:w="666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кретања крутог тела: транслаторно кретање, обртање око непокретне осе, сложено кретање тачке;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кретање крутог тела</w:t>
            </w:r>
          </w:p>
        </w:tc>
      </w:tr>
      <w:tr w:rsidR="00733616" w:rsidRPr="00733616" w:rsidTr="00733616">
        <w:trPr>
          <w:trHeight w:val="45"/>
        </w:trPr>
        <w:tc>
          <w:tcPr>
            <w:tcW w:w="213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Раванско кретање крутог тела</w:t>
            </w:r>
          </w:p>
        </w:tc>
        <w:tc>
          <w:tcPr>
            <w:tcW w:w="56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раванско кретања крутог тела;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врсте раванског кретања крутог тела;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тренутни пол брзине раванског кретања крутог тела;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Нацрта план брзина задатог кретања крутог тела;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убрзање тачака раванске фигуре;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Нацрта тренутни пол убрзања код задате раванске фигуре;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кинематске величине код раванског кретања крутог тела;</w:t>
            </w:r>
          </w:p>
        </w:tc>
        <w:tc>
          <w:tcPr>
            <w:tcW w:w="666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раванског кретања крутог тела: транслаторно и обртно;</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раванско кретање крутог тела</w:t>
            </w:r>
          </w:p>
        </w:tc>
      </w:tr>
      <w:tr w:rsidR="00733616" w:rsidRPr="00733616" w:rsidTr="00733616">
        <w:trPr>
          <w:trHeight w:val="45"/>
        </w:trPr>
        <w:tc>
          <w:tcPr>
            <w:tcW w:w="213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Кинематика механизма</w:t>
            </w:r>
          </w:p>
        </w:tc>
        <w:tc>
          <w:tcPr>
            <w:tcW w:w="56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кинематику механизма;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Одреди степен слободе кретања за задати механизам;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карактеристике различитих врста механизама;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релативно и апсолутно кретање кључних чланова механизма;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кинематику зглобног механизма;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Презентује примере једноставних и сложених механизама;</w:t>
            </w:r>
          </w:p>
        </w:tc>
        <w:tc>
          <w:tcPr>
            <w:tcW w:w="666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Кинематика механизма: члан, кинематички пар, кинематички ланац, степен слободе кретања;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механизама: зглобно-полужни, кривајни, брегасти, механизми за пренос кружног кретања;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механизми</w:t>
            </w:r>
          </w:p>
        </w:tc>
      </w:tr>
      <w:tr w:rsidR="00733616" w:rsidRPr="00733616" w:rsidTr="00733616">
        <w:trPr>
          <w:trHeight w:val="45"/>
        </w:trPr>
        <w:tc>
          <w:tcPr>
            <w:tcW w:w="213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Динамика материјалне тачке</w:t>
            </w:r>
          </w:p>
        </w:tc>
        <w:tc>
          <w:tcPr>
            <w:tcW w:w="56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основне законе динамике;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динамику праволинијског кретања материјалне тачке;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динамичке величине за задато праволинијско кретање материјалне тачке;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динамику криволинијског кретања материјалне тачке;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кинематичке и динамичке величине за задато криволинијско кретање тачке;</w:t>
            </w:r>
          </w:p>
        </w:tc>
        <w:tc>
          <w:tcPr>
            <w:tcW w:w="666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Закон инерције, Закон силе, Закон акције и реакције;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Праволинијско кретање материјалне тачке: вертикални хитац наниже, слободан пад, вертикални хитац навише;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Криволинијско кретање материјалне тачке: хоризонтални хитац, коси хитац, кружно кретање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динамика</w:t>
            </w:r>
          </w:p>
        </w:tc>
      </w:tr>
      <w:tr w:rsidR="00733616" w:rsidRPr="00733616" w:rsidTr="00733616">
        <w:trPr>
          <w:trHeight w:val="45"/>
        </w:trPr>
        <w:tc>
          <w:tcPr>
            <w:tcW w:w="213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Закон о количини кретања и о импулсу силе</w:t>
            </w:r>
          </w:p>
        </w:tc>
        <w:tc>
          <w:tcPr>
            <w:tcW w:w="56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Закон о количини кретања и о импулсу силе;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рад силе, снагу и степен корисног дејства;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рад за задате силе, снагу и степен корисног дејства;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теорему о промени кинетичке енергије и Закон о одржању механичке енергије;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кинематске и динамучке величине тачке примењујући теорему о промени кинетичке енергије и Закон о одржању механичке енергије;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динамику сложеног кретања тачке;</w:t>
            </w:r>
          </w:p>
        </w:tc>
        <w:tc>
          <w:tcPr>
            <w:tcW w:w="666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Импулс силе, количина кретања материјалне тачке;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Рад силе: рад константне силе, рад силе земљине теже, рад силе еластичности, рад силе трења клизања;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Теорема о промени кинетичке енергије;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Закон о одржању механичке енергије: потенцијална и кинетичка енергија;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количина кретања, импулс силе</w:t>
            </w:r>
          </w:p>
        </w:tc>
      </w:tr>
      <w:tr w:rsidR="00733616" w:rsidRPr="00733616" w:rsidTr="00733616">
        <w:trPr>
          <w:trHeight w:val="45"/>
        </w:trPr>
        <w:tc>
          <w:tcPr>
            <w:tcW w:w="213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Закони кретања материјалног система</w:t>
            </w:r>
          </w:p>
        </w:tc>
        <w:tc>
          <w:tcPr>
            <w:tcW w:w="56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материјални систем;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спољашње и унутрашње силе материјалног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спољашње и унутрашње силе за дати пример материјалног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густину, масу система, центар маса система, динамичку једначину кретања центра маса;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густину, масу система, центар маса за дати пример материјалног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теорему о промени и Закон о одржању количине кретања материјалног система;</w:t>
            </w:r>
          </w:p>
        </w:tc>
        <w:tc>
          <w:tcPr>
            <w:tcW w:w="666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Материјални систем: слободан и неслободан;</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Теорема о промени и Закон о одржању количине кретања материјалног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кретање материјалног система</w:t>
            </w:r>
          </w:p>
        </w:tc>
      </w:tr>
      <w:tr w:rsidR="00733616" w:rsidRPr="00733616" w:rsidTr="00733616">
        <w:trPr>
          <w:trHeight w:val="45"/>
        </w:trPr>
        <w:tc>
          <w:tcPr>
            <w:tcW w:w="213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Кинетичка енергија материјалног система</w:t>
            </w:r>
          </w:p>
        </w:tc>
        <w:tc>
          <w:tcPr>
            <w:tcW w:w="56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момент инерције;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момент инерције за задату основну хомогену фигуру;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теорему о промени и Закон о одржању момента количине кретања материјалног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теорему о промени кинетичке енергије материјалног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кинетичку енергију за задата различита кретања крутог тела;</w:t>
            </w:r>
          </w:p>
        </w:tc>
        <w:tc>
          <w:tcPr>
            <w:tcW w:w="666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Момент инерције: момент инерције танке плоче, моменти инерције основних хомогених фигура;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Теорема о промени и Закон о одржању момента количине кретања материјалног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Теорема о промени кинетичке енергије материјалног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кинетичка енергија</w:t>
            </w:r>
          </w:p>
        </w:tc>
      </w:tr>
      <w:tr w:rsidR="00733616" w:rsidRPr="00733616" w:rsidTr="00733616">
        <w:trPr>
          <w:trHeight w:val="45"/>
        </w:trPr>
        <w:tc>
          <w:tcPr>
            <w:tcW w:w="213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Динамика крутог тела</w:t>
            </w:r>
          </w:p>
        </w:tc>
        <w:tc>
          <w:tcPr>
            <w:tcW w:w="56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основне задатке динамике крутог тела;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динамику кретања крутог тела;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Реши задатке за дате примере транслаторног кретања крутог тела;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Реши задатке за дате примере обртања крутог тела око непомичне осе;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рад физичког клатна;</w:t>
            </w:r>
          </w:p>
        </w:tc>
        <w:tc>
          <w:tcPr>
            <w:tcW w:w="666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Динамика кретања крутог тела: транслаторно кретање, обртање крутог тела око непомичне осе;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динамика крутог тела</w:t>
            </w:r>
          </w:p>
        </w:tc>
      </w:tr>
      <w:tr w:rsidR="00733616" w:rsidRPr="00733616" w:rsidTr="00733616">
        <w:trPr>
          <w:trHeight w:val="45"/>
        </w:trPr>
        <w:tc>
          <w:tcPr>
            <w:tcW w:w="213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Динамика механизама</w:t>
            </w:r>
          </w:p>
        </w:tc>
        <w:tc>
          <w:tcPr>
            <w:tcW w:w="56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основне задатке динамике механизама;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силе и моменте које делују на механизам;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силе и моменте инерције за различите врсте кретања;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метод еквивалентних маса;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Презентује уравнотежавање ротора коришћењем доступних извора;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Презентује примере клипног механизма коришћењем доступних извора;</w:t>
            </w:r>
          </w:p>
        </w:tc>
        <w:tc>
          <w:tcPr>
            <w:tcW w:w="666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Класификација сила: погонске силе и моменти, силе корисног отпора, силе теже чланова механизама, силе реакције, инерцијалне силе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кретања: транслаторно, ротационо;</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Метод еквивалентних маса: статичка и динамичка замена маса;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динамика механизама</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Препоручен број часова по темама је следећи: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Кретање материјалне тачке (10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Основно кретање крутог тела и сложено кретање тачке (8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Раванско кретање крутог тела (8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Кинематика механизма (4 часа)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Динамика тачке (10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Закон количине кретања и импулс силе (8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Закони кретања материјалног система (6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Кинетичка енергија материјалног система (6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Динамика крутог тела (6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Динамика механизама (4 часа)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програма: ВАЗДУШНИ САОБРАЋАЈ</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85"/>
        <w:gridCol w:w="2120"/>
        <w:gridCol w:w="881"/>
        <w:gridCol w:w="1872"/>
        <w:gridCol w:w="2043"/>
        <w:gridCol w:w="2066"/>
      </w:tblGrid>
      <w:tr w:rsidR="00733616" w:rsidRPr="00733616" w:rsidTr="00733616">
        <w:trPr>
          <w:trHeight w:val="45"/>
        </w:trPr>
        <w:tc>
          <w:tcPr>
            <w:tcW w:w="1894"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3109"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310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68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50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310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189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II</w:t>
            </w:r>
          </w:p>
        </w:tc>
        <w:tc>
          <w:tcPr>
            <w:tcW w:w="310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68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50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108"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10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Усвајање знања о елементима система ваздушног саобраћаја.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Разумевање разлика између комерцијалног и некомерцијалног ваздушног саобраћаја.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Уочавање потребе за стандардизацијом у ваздушном саобраћају.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улоге ваздухопловног превозиоца у систему ваздушног саобраћаја.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улоге аеродрома у систему ваздушног саобраћаја.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улоге службе контроле летења у систему ваздушног саобраћаја.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улоге ваздухопловних власти у систему ваздушног саобраћаја.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95"/>
        <w:gridCol w:w="3828"/>
        <w:gridCol w:w="4544"/>
      </w:tblGrid>
      <w:tr w:rsidR="00733616" w:rsidRPr="00733616" w:rsidTr="00733616">
        <w:trPr>
          <w:trHeight w:val="45"/>
        </w:trPr>
        <w:tc>
          <w:tcPr>
            <w:tcW w:w="20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ТЕМА</w:t>
            </w:r>
          </w:p>
        </w:tc>
        <w:tc>
          <w:tcPr>
            <w:tcW w:w="561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теме ученик ће бити у стању да:</w:t>
            </w:r>
          </w:p>
        </w:tc>
        <w:tc>
          <w:tcPr>
            <w:tcW w:w="678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САДРЖАЈ/КЉУЧНИ ПОЈМОВИ САДРЖАЈА</w:t>
            </w:r>
          </w:p>
        </w:tc>
      </w:tr>
      <w:tr w:rsidR="00733616" w:rsidRPr="00733616" w:rsidTr="00733616">
        <w:trPr>
          <w:trHeight w:val="45"/>
        </w:trPr>
        <w:tc>
          <w:tcPr>
            <w:tcW w:w="20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Систем ваздушног саобраћаја</w:t>
            </w:r>
          </w:p>
        </w:tc>
        <w:tc>
          <w:tcPr>
            <w:tcW w:w="561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уочава елементе система ваздушног саобраћаја;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основу правне регулативе у ваздушном саобраћају;</w:t>
            </w:r>
          </w:p>
        </w:tc>
        <w:tc>
          <w:tcPr>
            <w:tcW w:w="678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Појам система и елементи система ваздушног саобраћаја.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Подсистеми ваздушног саобраћаја.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Регулативa у ваздушном саобраћају: основни појмови.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ваздуши саобраћај</w:t>
            </w:r>
          </w:p>
        </w:tc>
      </w:tr>
      <w:tr w:rsidR="00733616" w:rsidRPr="00733616" w:rsidTr="00733616">
        <w:trPr>
          <w:trHeight w:val="45"/>
        </w:trPr>
        <w:tc>
          <w:tcPr>
            <w:tcW w:w="20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Комерцијални и некомерцијални ваздушни саобраћај</w:t>
            </w:r>
          </w:p>
        </w:tc>
        <w:tc>
          <w:tcPr>
            <w:tcW w:w="561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комерцијалних и некомерцијалних делатности у ваздушном саобраћају;</w:t>
            </w:r>
          </w:p>
        </w:tc>
        <w:tc>
          <w:tcPr>
            <w:tcW w:w="678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Комерцијални ваздушни саобраћај.</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Некомерцијални ваздушни саобраћај.</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делатности у ваздушном саобраћају</w:t>
            </w:r>
          </w:p>
        </w:tc>
      </w:tr>
      <w:tr w:rsidR="00733616" w:rsidRPr="00733616" w:rsidTr="00733616">
        <w:trPr>
          <w:trHeight w:val="45"/>
        </w:trPr>
        <w:tc>
          <w:tcPr>
            <w:tcW w:w="20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Стандардизација</w:t>
            </w:r>
          </w:p>
        </w:tc>
        <w:tc>
          <w:tcPr>
            <w:tcW w:w="561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разуме потребу за стандардизацијом у ваздушном саобраћају;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и објасни улогу регионалних и међународних организација за цивилно ваздухопловство;</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стандарде и препоручену праксу;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ваздухопловни алфабет;</w:t>
            </w:r>
          </w:p>
        </w:tc>
        <w:tc>
          <w:tcPr>
            <w:tcW w:w="678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Стандардизација и нивои стандардизације.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Стандардизација у ваздухопловству: основни појмови о регионални и међународним организацијама за цивилно ваздухопловство.</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Стандарди и препоручена пракса.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Стандардизација у ваздухопловству</w:t>
            </w:r>
          </w:p>
        </w:tc>
      </w:tr>
      <w:tr w:rsidR="00733616" w:rsidRPr="00733616" w:rsidTr="00733616">
        <w:trPr>
          <w:trHeight w:val="45"/>
        </w:trPr>
        <w:tc>
          <w:tcPr>
            <w:tcW w:w="20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Ваздухопловни превозилац</w:t>
            </w:r>
          </w:p>
        </w:tc>
        <w:tc>
          <w:tcPr>
            <w:tcW w:w="561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препозна улогу ваздухопловног превозиоца у систему ваздушног саобраћаја;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врсте ваздухопловних превозилаца;</w:t>
            </w:r>
          </w:p>
        </w:tc>
        <w:tc>
          <w:tcPr>
            <w:tcW w:w="678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Ваздухопловни превозилац у систему ваздушног саобраћаја.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ваздухопловног превозиоца.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Ваздухопловни превозилац</w:t>
            </w:r>
          </w:p>
        </w:tc>
      </w:tr>
      <w:tr w:rsidR="00733616" w:rsidRPr="00733616" w:rsidTr="00733616">
        <w:trPr>
          <w:trHeight w:val="45"/>
        </w:trPr>
        <w:tc>
          <w:tcPr>
            <w:tcW w:w="20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Аеродроми</w:t>
            </w:r>
          </w:p>
        </w:tc>
        <w:tc>
          <w:tcPr>
            <w:tcW w:w="561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препозна улогу аеродрома у систему ваздушног саобраћаја;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препознаје основне елементе аеродрома;</w:t>
            </w:r>
          </w:p>
        </w:tc>
        <w:tc>
          <w:tcPr>
            <w:tcW w:w="678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Аеродроми у систему ваздушног саобраћаја.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Основни елементи аеродрома.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елементи аеродрома</w:t>
            </w:r>
          </w:p>
        </w:tc>
      </w:tr>
      <w:tr w:rsidR="00733616" w:rsidRPr="00733616" w:rsidTr="00733616">
        <w:trPr>
          <w:trHeight w:val="45"/>
        </w:trPr>
        <w:tc>
          <w:tcPr>
            <w:tcW w:w="20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Контрола летења</w:t>
            </w:r>
          </w:p>
        </w:tc>
        <w:tc>
          <w:tcPr>
            <w:tcW w:w="561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препозна улогу службе контроле летења у систему ваздушног саобраћаја;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начин вођења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поделу ваздушног простора;</w:t>
            </w:r>
          </w:p>
        </w:tc>
        <w:tc>
          <w:tcPr>
            <w:tcW w:w="678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Служба контроле летења.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Вођење ваздухоплова: основни појмови.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Ваздушни простор: основни појмови.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служба контроле летења</w:t>
            </w:r>
          </w:p>
        </w:tc>
      </w:tr>
      <w:tr w:rsidR="00733616" w:rsidRPr="00733616" w:rsidTr="00733616">
        <w:trPr>
          <w:trHeight w:val="45"/>
        </w:trPr>
        <w:tc>
          <w:tcPr>
            <w:tcW w:w="20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Ваздухопловне власти</w:t>
            </w:r>
          </w:p>
        </w:tc>
        <w:tc>
          <w:tcPr>
            <w:tcW w:w="561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препозна улогу ваздухопловних власти у систему ваздушног саобраћаја;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основне идентификационе податке о Директорату цивилног ваздухопловства;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препознаје правни оквир Републике Србије у области ваздушног саобраћаја;</w:t>
            </w:r>
          </w:p>
        </w:tc>
        <w:tc>
          <w:tcPr>
            <w:tcW w:w="678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Ваздухопловне власти.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Директорат цивилног ваздухопловства.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Закон о ваздушном саобраћају и подзаконска акта у вези са ваздушним саобраћајем.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Директорат цивилног ваздухопловства</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Препоручен број часова по темама је следећи: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 ваздушног саобраћаја (14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Комерцијални и некомерцијални ваздушни саобраћај (6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Стандардизација (16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Ваздухопловни превозилац (8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Аеродроми (8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Контрола летења (8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Ваздухопловне власти (10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програма: ПРЕДУЗЕТНИШТВО</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ОСТВАРИВАЊЕ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95"/>
        <w:gridCol w:w="1310"/>
        <w:gridCol w:w="2116"/>
        <w:gridCol w:w="1351"/>
        <w:gridCol w:w="1561"/>
        <w:gridCol w:w="2234"/>
      </w:tblGrid>
      <w:tr w:rsidR="00733616" w:rsidRPr="00733616" w:rsidTr="00733616">
        <w:trPr>
          <w:trHeight w:val="45"/>
        </w:trPr>
        <w:tc>
          <w:tcPr>
            <w:tcW w:w="2731"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w:t>
            </w:r>
          </w:p>
        </w:tc>
        <w:tc>
          <w:tcPr>
            <w:tcW w:w="3395"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140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339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140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w:t>
            </w:r>
          </w:p>
        </w:tc>
        <w:tc>
          <w:tcPr>
            <w:tcW w:w="2069"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273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III</w:t>
            </w:r>
          </w:p>
        </w:tc>
        <w:tc>
          <w:tcPr>
            <w:tcW w:w="1406"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39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1406"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069"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339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w:t>
      </w:r>
      <w:r w:rsidRPr="00733616">
        <w:rPr>
          <w:rFonts w:ascii="Arial" w:hAnsi="Arial" w:cs="Arial"/>
          <w:noProof w:val="0"/>
          <w:color w:val="000000"/>
          <w:sz w:val="22"/>
          <w:szCs w:val="22"/>
          <w:lang w:val="en-US"/>
        </w:rPr>
        <w:t xml:space="preserve">. </w:t>
      </w:r>
      <w:r w:rsidRPr="00733616">
        <w:rPr>
          <w:rFonts w:ascii="Arial" w:hAnsi="Arial" w:cs="Arial"/>
          <w:b/>
          <w:noProof w:val="0"/>
          <w:color w:val="000000"/>
          <w:sz w:val="22"/>
          <w:szCs w:val="22"/>
          <w:lang w:val="en-US"/>
        </w:rPr>
        <w:t>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Развијање пословних и предузетничких знања, вештина, вредности, понашања и начина размишљања;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за формулисање и процену пословних идеја и израду једноставног пословног плана мале фирме;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стартап екосистемом, врстама предузетништва и начином отпочињања пословања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Развијање вештина комуникације са окружењем и подстицање тимског рада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Развијање навика и умешности у коришћењу разноврсних извора знања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Подстицање критичког размишљања и оцене сопственог рада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Развијање личних и професионалних ставова и иинтереса за даљи професионални развој</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 И ТРАЈАЊЕ МОДУЛА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61"/>
        <w:gridCol w:w="2248"/>
        <w:gridCol w:w="964"/>
        <w:gridCol w:w="3994"/>
      </w:tblGrid>
      <w:tr w:rsidR="00733616" w:rsidRPr="00733616" w:rsidTr="00733616">
        <w:trPr>
          <w:trHeight w:val="45"/>
        </w:trPr>
        <w:tc>
          <w:tcPr>
            <w:tcW w:w="4752"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Ред. бр.</w:t>
            </w:r>
          </w:p>
        </w:tc>
        <w:tc>
          <w:tcPr>
            <w:tcW w:w="2447"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НАЗИВ МОДУЛА</w:t>
            </w:r>
          </w:p>
        </w:tc>
        <w:tc>
          <w:tcPr>
            <w:tcW w:w="0" w:type="auto"/>
            <w:gridSpan w:val="2"/>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Трајање модула</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129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w:t>
            </w:r>
          </w:p>
        </w:tc>
        <w:tc>
          <w:tcPr>
            <w:tcW w:w="590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w:t>
            </w:r>
          </w:p>
        </w:tc>
      </w:tr>
      <w:tr w:rsidR="00733616" w:rsidRPr="00733616" w:rsidTr="00733616">
        <w:trPr>
          <w:trHeight w:val="45"/>
        </w:trPr>
        <w:tc>
          <w:tcPr>
            <w:tcW w:w="475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1.</w:t>
            </w:r>
          </w:p>
        </w:tc>
        <w:tc>
          <w:tcPr>
            <w:tcW w:w="244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Основе предузетништва</w:t>
            </w:r>
          </w:p>
        </w:tc>
        <w:tc>
          <w:tcPr>
            <w:tcW w:w="1295"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590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34</w:t>
            </w:r>
          </w:p>
        </w:tc>
      </w:tr>
      <w:tr w:rsidR="00733616" w:rsidRPr="00733616" w:rsidTr="00733616">
        <w:trPr>
          <w:trHeight w:val="45"/>
        </w:trPr>
        <w:tc>
          <w:tcPr>
            <w:tcW w:w="475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2.</w:t>
            </w:r>
          </w:p>
        </w:tc>
        <w:tc>
          <w:tcPr>
            <w:tcW w:w="2447"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Пословни план</w:t>
            </w:r>
          </w:p>
        </w:tc>
        <w:tc>
          <w:tcPr>
            <w:tcW w:w="1295"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590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36</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НАЗИВИ МОДУЛА,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24"/>
        <w:gridCol w:w="3016"/>
        <w:gridCol w:w="5427"/>
      </w:tblGrid>
      <w:tr w:rsidR="00733616" w:rsidRPr="00733616" w:rsidTr="00733616">
        <w:trPr>
          <w:trHeight w:val="45"/>
        </w:trPr>
        <w:tc>
          <w:tcPr>
            <w:tcW w:w="46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МОДУЛ</w:t>
            </w:r>
          </w:p>
        </w:tc>
        <w:tc>
          <w:tcPr>
            <w:tcW w:w="444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 МОДУЛА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модула ученик ће бити у стању да:</w:t>
            </w:r>
          </w:p>
        </w:tc>
        <w:tc>
          <w:tcPr>
            <w:tcW w:w="949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САДРЖАЈИ МОДУЛА/ КЉУЧНИ ПОЈМОВИ САДРЖАЈА</w:t>
            </w:r>
          </w:p>
        </w:tc>
      </w:tr>
      <w:tr w:rsidR="00733616" w:rsidRPr="00733616" w:rsidTr="00733616">
        <w:trPr>
          <w:trHeight w:val="45"/>
        </w:trPr>
        <w:tc>
          <w:tcPr>
            <w:tcW w:w="46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Основе предузетништва</w:t>
            </w:r>
          </w:p>
        </w:tc>
        <w:tc>
          <w:tcPr>
            <w:tcW w:w="444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појам и значај предузетништва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основне карактеристике предузетника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доведе у везу појмове иновативност, предузимљивост и предузетништво;</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упореди различите врсте предузетништва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обајсни значај друштвеног (социјалног) предузетништва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улогу и значај информационо комуникационих технологија (ИКТ) за савремено пословање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појам и карактеристике дигиталног предузетништва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идентификује примере предузетништва из локалног окружења и дате области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појам стартап екосистема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представи различите начине отпочињања посла у локалној заједници и Србији;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идентификује програме креиране за стартап бизнис у Србији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правне форме пословних субјеката у Србији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прикаже основне кораке за регистрацију пословних субјеката у Србији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упореди облике нефинансијске и финансијске подршке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идентификује могуће начине финансирања пословне идеје;</w:t>
            </w:r>
          </w:p>
        </w:tc>
        <w:tc>
          <w:tcPr>
            <w:tcW w:w="949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Појам и значај предузетништва;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Мотиви предузетника;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Основне одреднице предузетништва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предузетништва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Информационо-комуникационе технологије (ИКТ) у пословању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Предузетништво и дигитално пословање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Профил и карактеристике успешног предузетника;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Оцена предузетничких предиспозиција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Стартап екосистем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Правни оквир за развој предузетништва и стартап бизниса у Србији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Институције и инфраструктура за подршку предузетништву и стартап бизнису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Регистрација привредних субејката у Србији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Финансијска и нефинансијска подршка развоју предузетништва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Извори финансирања пословне идеје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предузетништво, предузетник, финансирање предузетника, оснивање привредних субјеката, стартап екосистем</w:t>
            </w:r>
          </w:p>
        </w:tc>
      </w:tr>
      <w:tr w:rsidR="00733616" w:rsidRPr="00733616" w:rsidTr="00733616">
        <w:trPr>
          <w:trHeight w:val="45"/>
        </w:trPr>
        <w:tc>
          <w:tcPr>
            <w:tcW w:w="46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Пословни план</w:t>
            </w:r>
          </w:p>
        </w:tc>
        <w:tc>
          <w:tcPr>
            <w:tcW w:w="444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примени креативне технике приликом избора пословне идеје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анализира садржај и значај бизнис плана;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значај планирања људских ресурса за потребе организације;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прикупи и анализира информације о тржишту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упореди шансе и претње из окружења, као и предности и изазове;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интерне и екстерне факторе предузетничког окружења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састави маркетинг план за одабрану пословну идеју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састави финансијски план за одабрану пословну идеју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биланс стања, биланс успеха и ток готовине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израчуна преломну тачку рентабилности на одговарајућем примеру;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учествује у изради бизнис плана за дефинисану пословну идеју као део тима и уз подршку наставника ментора,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самостално или као део тима презентује бизнис план</w:t>
            </w:r>
          </w:p>
        </w:tc>
        <w:tc>
          <w:tcPr>
            <w:tcW w:w="949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Трагање за пословном идејом-како је препознати?;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Бизнис план- како оценити пословну идеју?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Структура бизнис плана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Људски ресурси у реализацији пословних подухвата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Тржишне могућности за реализацију пословне идеје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Истраживање тржишта-прикупљање и анализирање информација о купцима и конкуренцији;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SWOT анализа; PEST анализа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Елементи маркетинг микса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Финансијски извештаји: биланс стања, биланс успеха, биланс токова готовине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Преломна тачка рентабилности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Израда бизнис плана за сопствену бизнис идеју;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Презентација појединачних/групних бизнис планова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пословна идеја, бизнис идеја, SWOT анализа, PEST анализа маркетинг план, финансијски план, бизнис план,</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модула/теме ученике упознати са циљевима и исходима наставе, односно учења, планом рада и начинима оцењивања. Настава се реализује кроз вежбе и одељење се дели на две групе. Место реализације може бити кабинет за предузетништво или учионица. Препорука је да се користе методе рада попут мини предавања, симулација, студија случаја, дискусија. Други модул/тему реализовати корз пројектини рад ученика. У излагању користити презентације, примере, видео записе и сл.</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Циљ предмета предузетништво је да упозна ученике са основним појмовима и врстама предузетништва, али и да подстакне предузетнички дух код њих;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да ученици разликују области предузетништва, као и мере подстицаја предузетништва у нашој земљи. Резултат њихове истраживачке и пројектне активности треба да буде бизнис план.</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За увођење ученика у тему потребно је припремити што више различитих материјала а његов избор треба прилагодити узрасту ученика, њиховим интересовањима, специфичности теме и предзнања. Материјал треба да мотивише ученике да истражују, улазе у дискусију, образлажу своје ставове. Циљ је да се подстиче радозналост, аргументовање, креативност, рефлексивност, истрајност, одговорност, аутономно мишљење, сарадњу, једнакост међу половима.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Број часова по препорученим садржајима није унапред дефинисан и наставник треба да га прилагоди динамици рада.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Основе предузетништва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За увођење у тему наставник може да припреми примере успешних предузетника, пожељно је да буду на глобалном и локалном нивоу, који илуструју снагу иницијативе и предузетништва као и да подстакне ученике да опишу своје пример.</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Ученике наводити да идентификују мотиве који покрећу предузетничке активности. У оквиру ове теме кроз игру улога могуће је описати карактеристике које треба да поседује успешан предузетник. У складу са могућностима организовати посете предузетника из локалне заједнице. Студије случаја могу бити користан алат да у оквиру своје делатности, ученици одаберу најбољи ИКТ алате за конкретне пословне идеје и аргументују свој избор у односу на критеријуме као што су квалитет, цена, еколошка подобност и сл. Ученике треба упутити да се информишу о предностима развоја предузетништва у условима дигитализације. Посебну пажњу посветити стартап екосистему и могућностима за развој и постицај стартап бизниса. Мотивисати ученике да проуче програме за развој стартап бизниса у локалној заједници. Требало би да ученици сами изврше истраживање корака при регистрацији предузећа и докумнетације потребне за то. Регистрација привредних субјеката и подршка предузетништву као препоручни садржаји су погодни за реализацију пројектне наставе. Једна групе ученика може да обрађује тему законске регулативе у функцији развоја предузетништва у Србији, друга група кораке при регистацији предузећа, трећа група неопходну документацију, четврта група институције и инфраструктуру за подршку предузетништву. Кључне речи за претрагу на Интернету: АПР, регистрација привредних друштава, Центар за предузетништво, законска регулатива. Ученици кроз тимове могу да истраже и презентују начине финансирања пословне идеје и ризике које предузетник преузима. Коначни резултат пројекта може бити: презентација или филм. На исти начин је могуће упутити ученике да истраже и примере социјалног предузетништва локално и глобално. Теме које се обрађују кроз овај предмет доприносе развоју демократских компетенција и важно је додатно подстицати њихов развој користећи различите методе. Као додатни материјали могу се користити публикације Савета Европе као што је Референтни оквир компетенција за демократску културу које ученици треба да развијају како би учествовали у култури демократије.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Пословни план</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Током остваривања ове теме/модула, ученици треба, кроз пројектни задатак, да стекну јаснију слику о економском и финансијском функционисању предузећа, да развијају сопствене предузетничке капацитете, социјалне, организационе и лидерске вештине.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Приликом одабира делатности и пословне идеје могуће је користити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олују идеја</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 вођене дискусије да се ученицима што би помогло у креативном осмишљавању пословних идеја и одабиру најповољније. Препоручити ученицима да пословне идеје траже у оквиру свог подручја рада али не инсистирати на томе. Фокус ставити на идентификaцију пословне идеје у дигиталном пословном окружењу, што подразумева коришћење и примену информационо комуникационих технологија у скоро свим областима људског живота, рада и деловања.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Ученици се деле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Свака група осмишљава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 Неопходно је у току реализације ове теме предложити најбољу комбинацију инструмената маркетинг микса за конкретну идеју.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Током реализације ове теме неопходно је да ученици ураде једноставан бизнис план који прати њихову пословну идеју, осмисле различите облике промовисања и продаје свог производа и остварују интеракцију са пословним сектором и потенцијалним купцима. За конкретну ученичку идеју се раде једноставни примери биланса стања, биланса успеха и утврђује се финансијски резултат.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Пословну идеју могу пријавити на такмичења у изради бизнис плана која се сваке године одржавају у организацији различитих релевантних установа и организација. Уколико могућности дозвољавају пословну идеју је могуће и демонстрирати у окружењу.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6.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У формативном вредновању наставник би требало да промовише одељенски дијалог, користи питања да би генерисао податке из ученичких идеја, али и да помогне развој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У вредновању наученог користе се различити инструменти, а избор зависи од врсте активности која се вреднује. На Интернету, коришћењем кључних речи </w:t>
      </w:r>
      <w:r w:rsidRPr="00733616">
        <w:rPr>
          <w:rFonts w:ascii="Arial" w:hAnsi="Arial" w:cs="Arial"/>
          <w:i/>
          <w:noProof w:val="0"/>
          <w:color w:val="000000"/>
          <w:sz w:val="22"/>
          <w:szCs w:val="22"/>
          <w:lang w:val="en-US"/>
        </w:rPr>
        <w:t>outcome assessment (testing, forms, descriptiv/numerical)</w:t>
      </w:r>
      <w:r w:rsidRPr="00733616">
        <w:rPr>
          <w:rFonts w:ascii="Arial" w:hAnsi="Arial" w:cs="Arial"/>
          <w:noProof w:val="0"/>
          <w:color w:val="000000"/>
          <w:sz w:val="22"/>
          <w:szCs w:val="22"/>
          <w:lang w:val="en-US"/>
        </w:rPr>
        <w:t>, могу се наћи различити инструменти за оцењивање и праћење.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Приликом сваког вредновања постигнућа потребно је ученику дати повратну информацију која помаже да разуме грешке и побољша свој резултат и учење. Наставник са ученицима треба да договори показатеље на основу којих сви могу да прате напредак у учењу. У том случају ученици се уче да размишљају о квалитету свог рада и о томе шта треба да предузму да би свој рад унапредили. Такође на основу резултата праћења и вредновања, заједно са ученицима треба планирати процес учења и бирати погодне стратегије учења.</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програма: КОМПОЗИТНИ МАТЕРИЈАЛИ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24"/>
        <w:gridCol w:w="2057"/>
        <w:gridCol w:w="881"/>
        <w:gridCol w:w="1822"/>
        <w:gridCol w:w="1980"/>
        <w:gridCol w:w="2003"/>
      </w:tblGrid>
      <w:tr w:rsidR="00733616" w:rsidRPr="00733616" w:rsidTr="00733616">
        <w:trPr>
          <w:trHeight w:val="45"/>
        </w:trPr>
        <w:tc>
          <w:tcPr>
            <w:tcW w:w="2400"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2983"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98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65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4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98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2400"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III</w:t>
            </w:r>
          </w:p>
        </w:tc>
        <w:tc>
          <w:tcPr>
            <w:tcW w:w="298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c>
          <w:tcPr>
            <w:tcW w:w="653"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400"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982"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98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70</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композитним структурама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стандардним поправкама и модификацијама на композитној структури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75"/>
        <w:gridCol w:w="5058"/>
        <w:gridCol w:w="3134"/>
      </w:tblGrid>
      <w:tr w:rsidR="00733616" w:rsidRPr="00733616" w:rsidTr="00733616">
        <w:trPr>
          <w:trHeight w:val="45"/>
        </w:trPr>
        <w:tc>
          <w:tcPr>
            <w:tcW w:w="26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ТЕМА</w:t>
            </w:r>
          </w:p>
        </w:tc>
        <w:tc>
          <w:tcPr>
            <w:tcW w:w="818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теме ученик ће бити у стању да:</w:t>
            </w:r>
          </w:p>
        </w:tc>
        <w:tc>
          <w:tcPr>
            <w:tcW w:w="357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САДРЖАЈ/КЉУЧНИ ПОЈМОВИ САДРЖАЈА</w:t>
            </w:r>
          </w:p>
        </w:tc>
      </w:tr>
      <w:tr w:rsidR="00733616" w:rsidRPr="00733616" w:rsidTr="00733616">
        <w:trPr>
          <w:trHeight w:val="45"/>
        </w:trPr>
        <w:tc>
          <w:tcPr>
            <w:tcW w:w="26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Својства и карактеристике композитних материјала</w:t>
            </w:r>
          </w:p>
        </w:tc>
        <w:tc>
          <w:tcPr>
            <w:tcW w:w="818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разликује типове композитних материјала на основу њихових својстава;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врсте композитних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својства композита;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предности и недостатке композитних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карактеристике дрвених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карактеристике тканине;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карактеристике пластичних материјала;</w:t>
            </w:r>
          </w:p>
        </w:tc>
        <w:tc>
          <w:tcPr>
            <w:tcW w:w="357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Својства композитних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композитних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Типови композитних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Конструкција композитних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Карактеристике композитних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Предности и недостаци композита;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Карактеристике, својства и врсте дрвета и лепка који се користе у авионима;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Карактеристике, својства и врсте тканина које се користе у авионима;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композитни материјали</w:t>
            </w:r>
          </w:p>
        </w:tc>
      </w:tr>
      <w:tr w:rsidR="00733616" w:rsidRPr="00733616" w:rsidTr="00733616">
        <w:trPr>
          <w:trHeight w:val="45"/>
        </w:trPr>
        <w:tc>
          <w:tcPr>
            <w:tcW w:w="26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Руковање и складиштење композитних материјала</w:t>
            </w:r>
          </w:p>
        </w:tc>
        <w:tc>
          <w:tcPr>
            <w:tcW w:w="818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процедуре складиштења композитних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рукује композитним материјалом;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попуњава листу контроле материјала са посебним условима складиштења;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евидентира привремено складиштеног материјала у радионици композита;</w:t>
            </w:r>
          </w:p>
        </w:tc>
        <w:tc>
          <w:tcPr>
            <w:tcW w:w="357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Процедуре складиштења композитних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Руковање и складиштење композитних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Услови за правилно складиштење композита;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Вођење евиденције о складиштеном материјалу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складиштење композита</w:t>
            </w:r>
          </w:p>
        </w:tc>
      </w:tr>
      <w:tr w:rsidR="00733616" w:rsidRPr="00733616" w:rsidTr="00733616">
        <w:trPr>
          <w:trHeight w:val="45"/>
        </w:trPr>
        <w:tc>
          <w:tcPr>
            <w:tcW w:w="26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Мере личне заштите и заштите радне околине при раду са композитним материјалима</w:t>
            </w:r>
          </w:p>
        </w:tc>
        <w:tc>
          <w:tcPr>
            <w:tcW w:w="818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спроводи мере личне заштите и заштите радне околине;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начине правилне здравстевне заштите при раду са ваздухопловима;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примени заштитну опрему;</w:t>
            </w:r>
          </w:p>
        </w:tc>
        <w:tc>
          <w:tcPr>
            <w:tcW w:w="357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Мере личне заштите и заштите радне околине при раду са композитним материјалима;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Безбедност композита;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Заштитна опрема при раду са композитима;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личне заштите, заштите радне околине</w:t>
            </w:r>
          </w:p>
        </w:tc>
      </w:tr>
      <w:tr w:rsidR="00733616" w:rsidRPr="00733616" w:rsidTr="00733616">
        <w:trPr>
          <w:trHeight w:val="45"/>
        </w:trPr>
        <w:tc>
          <w:tcPr>
            <w:tcW w:w="26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Приручник за одржавање композитних структура ваздухоплова</w:t>
            </w:r>
          </w:p>
        </w:tc>
        <w:tc>
          <w:tcPr>
            <w:tcW w:w="818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приручник за одржавање композитних структура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методе одржавања композитних структура;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процедуру одржавања;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спроводи мере прописане правилником;</w:t>
            </w:r>
          </w:p>
        </w:tc>
        <w:tc>
          <w:tcPr>
            <w:tcW w:w="357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Приручник за одржавање композитних структура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приручника за одржавање;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Процедура одрђавања композита;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одржавање композитних структура</w:t>
            </w:r>
          </w:p>
        </w:tc>
      </w:tr>
      <w:tr w:rsidR="00733616" w:rsidRPr="00733616" w:rsidTr="00733616">
        <w:trPr>
          <w:trHeight w:val="45"/>
        </w:trPr>
        <w:tc>
          <w:tcPr>
            <w:tcW w:w="26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Процедуре одржавања композитних структура ваздухоплова</w:t>
            </w:r>
          </w:p>
        </w:tc>
        <w:tc>
          <w:tcPr>
            <w:tcW w:w="818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врши процену оштећења композитних структура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води дневник радионице</w:t>
            </w:r>
          </w:p>
        </w:tc>
        <w:tc>
          <w:tcPr>
            <w:tcW w:w="357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Процедуре одржавања композитних структура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Очување и одржавање дрвене конструкције;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Очување и одржавање тканине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процедуре одржавања</w:t>
            </w:r>
          </w:p>
        </w:tc>
      </w:tr>
      <w:tr w:rsidR="00733616" w:rsidRPr="00733616" w:rsidTr="00733616">
        <w:trPr>
          <w:trHeight w:val="45"/>
        </w:trPr>
        <w:tc>
          <w:tcPr>
            <w:tcW w:w="26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Процена оштећења и технике инспекције композитних структура ваздухоплова</w:t>
            </w:r>
          </w:p>
        </w:tc>
        <w:tc>
          <w:tcPr>
            <w:tcW w:w="818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проверава Heat blanket-а пре употребе;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проверава пре почетка рада, да ли су испуњени услови за рад у lay-up room-у;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врши инспекцију композитних структура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врсте недостатака дрвета и тканине;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различите врсте тестирања оштећења;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процедуру детекције недостатака композита;</w:t>
            </w:r>
          </w:p>
        </w:tc>
        <w:tc>
          <w:tcPr>
            <w:tcW w:w="357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Процена оштећења и технике инспекције композитних структура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инспекцијског прегледа;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Опрема за извршавање детаљнијег инспекцијског прегледа;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Методе инспекције за тканине;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Визуелно тестирање;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Звучно тестирање;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Ултразвучно тестирање;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недостатака у тканини;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недостатака дрвног материјала и дрвених конструкција;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Детекција недостатака/пропадања у композитном и неметалном материјалу;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оштећења композита</w:t>
            </w:r>
          </w:p>
        </w:tc>
      </w:tr>
      <w:tr w:rsidR="00733616" w:rsidRPr="00733616" w:rsidTr="00733616">
        <w:trPr>
          <w:trHeight w:val="45"/>
        </w:trPr>
        <w:tc>
          <w:tcPr>
            <w:tcW w:w="26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Алат и опрема за поправку композита</w:t>
            </w:r>
          </w:p>
        </w:tc>
        <w:tc>
          <w:tcPr>
            <w:tcW w:w="818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алате који се користе за поправку композита;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опрему која се користи за композита;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алате и опрему за поправку композита;</w:t>
            </w:r>
          </w:p>
        </w:tc>
        <w:tc>
          <w:tcPr>
            <w:tcW w:w="357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Алат и опрема за поправку композита;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Ручни алати за поправку композита;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Електрични алати за поправку композита;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Алати за подршку и калупи;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Вакумске вреће за поправку композита на ваздухоплову;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Поправка оштећених композитних конструкција спољном закрпом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поправка композита</w:t>
            </w:r>
          </w:p>
        </w:tc>
      </w:tr>
      <w:tr w:rsidR="00733616" w:rsidRPr="00733616" w:rsidTr="00733616">
        <w:trPr>
          <w:trHeight w:val="45"/>
        </w:trPr>
        <w:tc>
          <w:tcPr>
            <w:tcW w:w="26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Технике поправке композитних структура ваздухоплова</w:t>
            </w:r>
          </w:p>
        </w:tc>
        <w:tc>
          <w:tcPr>
            <w:tcW w:w="818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врши процену оштећења композитних структура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врши поправку композитних труктура ваздухоплова;</w:t>
            </w:r>
          </w:p>
        </w:tc>
        <w:tc>
          <w:tcPr>
            <w:tcW w:w="357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Технике поправке композитних структура ваздухоплова;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Поправка тканине;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Поправка дрвене конструкције.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Методе изградње дрвених конструкција авиона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Технике поправке композита</w:t>
            </w:r>
          </w:p>
        </w:tc>
      </w:tr>
      <w:tr w:rsidR="00733616" w:rsidRPr="00733616" w:rsidTr="00733616">
        <w:trPr>
          <w:trHeight w:val="45"/>
        </w:trPr>
        <w:tc>
          <w:tcPr>
            <w:tcW w:w="264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Методе спајања</w:t>
            </w:r>
          </w:p>
        </w:tc>
        <w:tc>
          <w:tcPr>
            <w:tcW w:w="8188"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методе спајања композита и успешно их описује;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процедуре спајања композита;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примењује методе спајања композита</w:t>
            </w:r>
          </w:p>
        </w:tc>
        <w:tc>
          <w:tcPr>
            <w:tcW w:w="357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Методе спајања композита;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Метода промене притиска;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Метода спајања загревањем;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Методе спајања</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Препоручен број часова по темама је следећи: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Својства и карактеристике композитних материјала (10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Руковање и складиштење композитних материјала (4 часа)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Мере личне заштите и заштите радне околине при раду са композитним материјалима (2 часа)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Приручник за одржавање композитних структура ваздухоплова (6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Процедуре одржавања композитних структура ваздухоплова (4 часа)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Процена оштећења и технике инспекције композитних структура ваздухоплова (14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Алат и опрема за поправку композита (8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Технике поправке композитних структура ваздухоплова (14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Методе спајања (8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програма: ИСПИТИВАЊЕ МАТЕРИЈАЛА БЕЗ РАЗАРАЊА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15"/>
        <w:gridCol w:w="2033"/>
        <w:gridCol w:w="881"/>
        <w:gridCol w:w="1803"/>
        <w:gridCol w:w="1956"/>
        <w:gridCol w:w="1979"/>
      </w:tblGrid>
      <w:tr w:rsidR="00733616" w:rsidRPr="00733616" w:rsidTr="00733616">
        <w:trPr>
          <w:trHeight w:val="45"/>
        </w:trPr>
        <w:tc>
          <w:tcPr>
            <w:tcW w:w="2593"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2935"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93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64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36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93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259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IV</w:t>
            </w:r>
          </w:p>
        </w:tc>
        <w:tc>
          <w:tcPr>
            <w:tcW w:w="293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62</w:t>
            </w:r>
          </w:p>
        </w:tc>
        <w:tc>
          <w:tcPr>
            <w:tcW w:w="643"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36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934"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93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62</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вршењем инспекције делова.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документовањем резултата инспекције.</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калибрисањем уређаја по писаним инструкцијама.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припремом делова пре или после инспекције у сагласности са писаним инструкцијама.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16"/>
        <w:gridCol w:w="4156"/>
        <w:gridCol w:w="3995"/>
      </w:tblGrid>
      <w:tr w:rsidR="00733616" w:rsidRPr="00733616" w:rsidTr="00733616">
        <w:trPr>
          <w:trHeight w:val="45"/>
        </w:trPr>
        <w:tc>
          <w:tcPr>
            <w:tcW w:w="282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ТЕМА</w:t>
            </w:r>
          </w:p>
        </w:tc>
        <w:tc>
          <w:tcPr>
            <w:tcW w:w="610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теме ученик ће бити у стању да:</w:t>
            </w:r>
          </w:p>
        </w:tc>
        <w:tc>
          <w:tcPr>
            <w:tcW w:w="547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САДРЖАЈ/КЉУЧНИ ПОЈМОВИ САДРЖАЈА</w:t>
            </w:r>
          </w:p>
        </w:tc>
      </w:tr>
      <w:tr w:rsidR="00733616" w:rsidRPr="00733616" w:rsidTr="00733616">
        <w:trPr>
          <w:trHeight w:val="45"/>
        </w:trPr>
        <w:tc>
          <w:tcPr>
            <w:tcW w:w="282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Визуелна метода испитивања</w:t>
            </w:r>
          </w:p>
        </w:tc>
        <w:tc>
          <w:tcPr>
            <w:tcW w:w="610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прати писане инструкције.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визуелно испитује спојеве заварених топљењем;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карактеристике директног и индиректног визуелног испитивања;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прати писане инструкције;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изврши инспекцију дела, документује резултате и калибрише уређај по писаним инструкцијама.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припреми делове пре или после инспекције у сагласности са писаним инструкцијама.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прихвати или одбаци делове ако за то постоје писане инструкције.</w:t>
            </w:r>
          </w:p>
        </w:tc>
        <w:tc>
          <w:tcPr>
            <w:tcW w:w="547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Методе испитивања материјала;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Стандардизација;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Визуелна метода испитивања;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Општи принципи визуелног испитивања;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Директо визуелно испитивање;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Индиректно визуелно испитивање;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Визуелно испитивање спојева заварених топљењем;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Испитивање без разарања заварених спојева термопластичних производа;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Визуелно контролисање и документовање резултата;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визуелно испитивање</w:t>
            </w:r>
          </w:p>
        </w:tc>
      </w:tr>
      <w:tr w:rsidR="00733616" w:rsidRPr="00733616" w:rsidTr="00733616">
        <w:trPr>
          <w:trHeight w:val="45"/>
        </w:trPr>
        <w:tc>
          <w:tcPr>
            <w:tcW w:w="282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Испитивање пенетрантима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ПТ</w:t>
            </w:r>
          </w:p>
        </w:tc>
        <w:tc>
          <w:tcPr>
            <w:tcW w:w="610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врсте дисконтинуитета;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поступак испитивања одливака;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поступак контролисања течним пенетрантима;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прати писане инструкције;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изврши инспекцију дела, документује резултате и калибрише уређај по писаним инструкцијама;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припреми делове пре или после инспекције у сагласности са писаним инструкцијама;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прихвати или одбаци делове ако за то постоје писане инструкције;</w:t>
            </w:r>
          </w:p>
        </w:tc>
        <w:tc>
          <w:tcPr>
            <w:tcW w:w="547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Испитивање пенетрантима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Стандардизација;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Калибрација уређаја;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Општи принципи испитивања пенетрантима;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Течности са малим површинским напоном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Дисконтинуитети (прслине, превоји, набори, порозности);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Одливци ливени у пешчане калупе;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Одливци ливени под ниским притиском;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Одливци ливени гравитационо;</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Контролисање течним пенетрантима и документовање резултата;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испитивање пенетрантима</w:t>
            </w:r>
          </w:p>
        </w:tc>
      </w:tr>
      <w:tr w:rsidR="00733616" w:rsidRPr="00733616" w:rsidTr="00733616">
        <w:trPr>
          <w:trHeight w:val="45"/>
        </w:trPr>
        <w:tc>
          <w:tcPr>
            <w:tcW w:w="282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Испитивање магнетним честицама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МТ</w:t>
            </w:r>
          </w:p>
        </w:tc>
        <w:tc>
          <w:tcPr>
            <w:tcW w:w="610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припреми површину за испитивање;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извршава контроле применом ове методе;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испитивање заварених спојева;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процедуру испитивања челичних одливака без разарања;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прати писане инструкције;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изврши инспекцију дела, документује резултате и калибрише уређај по писаним инструкцијама;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припреми делове пре или после инспекције у сагласности са писаним инструкцијама;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прихвати или одбаци делове ако за то постоје писане инструкције;</w:t>
            </w:r>
          </w:p>
        </w:tc>
        <w:tc>
          <w:tcPr>
            <w:tcW w:w="547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Испитивање магнетним честицама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Стандардизација;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Калибрација уређаја;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Припрема површина за испитивање;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Општи принципи контролисања магнетним честицама;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Испитивање без разарања заварених спојева;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Испитивање челичних отковака без разарања;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Ливарство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испитивање магнетним честицама;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Контролисање магнетним честицама и документовање резултата;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испитивање магнетним честицама</w:t>
            </w:r>
          </w:p>
        </w:tc>
      </w:tr>
      <w:tr w:rsidR="00733616" w:rsidRPr="00733616" w:rsidTr="00733616">
        <w:trPr>
          <w:trHeight w:val="45"/>
        </w:trPr>
        <w:tc>
          <w:tcPr>
            <w:tcW w:w="282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Испитивање вртложним струјама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ЕТ</w:t>
            </w:r>
          </w:p>
        </w:tc>
        <w:tc>
          <w:tcPr>
            <w:tcW w:w="610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поступак детекције површинских и подповршинских неправилности;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процедуру контролисања пименом методе вртложних струја;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прати писане инструкције;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изврши инспекцију дела, документује резултате и калибрише уређај по писаним инструкцијама;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припреми делове пре или после инспекције у сагласности са писаним инструкцијама;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прихвати или одбаци делове ако за то постоје писане инструкције;</w:t>
            </w:r>
          </w:p>
        </w:tc>
        <w:tc>
          <w:tcPr>
            <w:tcW w:w="547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Испитивање вртложним струјама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ЕТ;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Стандардизација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Калибрација уређаја;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Општи принципи испитивања вртложним струјама;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Детекција површинских неправилности;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Детекција подповршинских неправилности;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Уређаји за испитивање вртложним струјама;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Испитивање вртложним струјама путем анализе комплексне равни;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Контролисање вртложним струјама и документовање резултата;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испитивање вртложним струјама</w:t>
            </w:r>
          </w:p>
        </w:tc>
      </w:tr>
      <w:tr w:rsidR="00733616" w:rsidRPr="00733616" w:rsidTr="00733616">
        <w:trPr>
          <w:trHeight w:val="45"/>
        </w:trPr>
        <w:tc>
          <w:tcPr>
            <w:tcW w:w="282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Ултразвучно испитивање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УТ</w:t>
            </w:r>
          </w:p>
        </w:tc>
        <w:tc>
          <w:tcPr>
            <w:tcW w:w="610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опште принципе ултразвучног испитивања;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технике и нивое испитивања и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примену технике временске дифракције;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методу рефлексије;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поступке ултразвучног контролисања;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прати писане инструкције;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изврши инспекцију дела, документује резултате и калибрише уређај по писаним инструкцијама;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припреми делове пре или после инспекције у сагласности са писаним инструкцијама;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прихвати или одбаци делове ако за то постоје писане инструкције;</w:t>
            </w:r>
          </w:p>
        </w:tc>
        <w:tc>
          <w:tcPr>
            <w:tcW w:w="547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xml:space="preserve">• Ултразвучно испитивање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УТ;</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Стандардизација;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Калибрација уређаја;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Општи принципи ултразвучног испитивања;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Мерење дебљине ултразвуком;</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Технике, нивои испитивања и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Техника временске дифракције;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Ултразвучно испитивање отковака од челика;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Ултразвучно испитивање пљоснатих производа од челика;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Метода рефлексије;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Ултразвучно контролисање и документовање резултата;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Ултразвучно испитивање</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Препоручен број часова по темама је следећи: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Визуелна метода испитивања (12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Испитивање пенетрантима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ПТ (13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Испитивање магнетним честицама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МТ (13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Испитивање вртложним струјама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ЕТ (12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Ултразвучно испитивање </w:t>
      </w: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УТ (12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733616">
      <w:pPr>
        <w:spacing w:after="120" w:line="276" w:lineRule="auto"/>
        <w:contextualSpacing w:val="0"/>
        <w:jc w:val="center"/>
        <w:rPr>
          <w:rFonts w:ascii="Arial" w:hAnsi="Arial" w:cs="Arial"/>
          <w:noProof w:val="0"/>
          <w:sz w:val="22"/>
          <w:szCs w:val="22"/>
          <w:lang w:val="en-US"/>
        </w:rPr>
      </w:pPr>
      <w:r w:rsidRPr="00733616">
        <w:rPr>
          <w:rFonts w:ascii="Arial" w:hAnsi="Arial" w:cs="Arial"/>
          <w:b/>
          <w:noProof w:val="0"/>
          <w:color w:val="000000"/>
          <w:sz w:val="22"/>
          <w:szCs w:val="22"/>
          <w:lang w:val="en-US"/>
        </w:rPr>
        <w:t>Назив програма: БЕЗБЕДНОСТ ВАЗДУШНОГ САОБРАЋАЈА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 xml:space="preserve">1. ОСТВАРИВАЊА ОБРАЗОВНО-ВАСПИТНОГ РАДА </w:t>
      </w:r>
      <w:r>
        <w:rPr>
          <w:rFonts w:ascii="Arial" w:hAnsi="Arial" w:cs="Arial"/>
          <w:b/>
          <w:noProof w:val="0"/>
          <w:color w:val="000000"/>
          <w:sz w:val="22"/>
          <w:szCs w:val="22"/>
          <w:lang w:val="en-US"/>
        </w:rPr>
        <w:t>-</w:t>
      </w:r>
      <w:r w:rsidRPr="00733616">
        <w:rPr>
          <w:rFonts w:ascii="Arial" w:hAnsi="Arial" w:cs="Arial"/>
          <w:b/>
          <w:noProof w:val="0"/>
          <w:color w:val="000000"/>
          <w:sz w:val="22"/>
          <w:szCs w:val="22"/>
          <w:lang w:val="en-US"/>
        </w:rPr>
        <w:t xml:space="preserve"> ОБЛИЦИ И ТРАЈАЊЕ</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15"/>
        <w:gridCol w:w="2033"/>
        <w:gridCol w:w="881"/>
        <w:gridCol w:w="1803"/>
        <w:gridCol w:w="1956"/>
        <w:gridCol w:w="1979"/>
      </w:tblGrid>
      <w:tr w:rsidR="00733616" w:rsidRPr="00733616" w:rsidTr="00733616">
        <w:trPr>
          <w:trHeight w:val="45"/>
        </w:trPr>
        <w:tc>
          <w:tcPr>
            <w:tcW w:w="2593"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РАЗРЕД</w:t>
            </w:r>
          </w:p>
        </w:tc>
        <w:tc>
          <w:tcPr>
            <w:tcW w:w="0" w:type="auto"/>
            <w:gridSpan w:val="4"/>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НАСТАВА</w:t>
            </w:r>
          </w:p>
        </w:tc>
        <w:tc>
          <w:tcPr>
            <w:tcW w:w="2935" w:type="dxa"/>
            <w:vMerge w:val="restart"/>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УКУПНО</w:t>
            </w:r>
          </w:p>
        </w:tc>
      </w:tr>
      <w:tr w:rsidR="00733616" w:rsidRPr="00733616" w:rsidTr="00733616">
        <w:trPr>
          <w:trHeight w:val="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c>
          <w:tcPr>
            <w:tcW w:w="293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Теоријска настава</w:t>
            </w:r>
          </w:p>
        </w:tc>
        <w:tc>
          <w:tcPr>
            <w:tcW w:w="64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Вежбе</w:t>
            </w:r>
          </w:p>
        </w:tc>
        <w:tc>
          <w:tcPr>
            <w:tcW w:w="2361"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Практична настава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293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Настава у блоку /</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Учење кроз рад</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line="276" w:lineRule="auto"/>
              <w:contextualSpacing w:val="0"/>
              <w:rPr>
                <w:rFonts w:ascii="Arial" w:hAnsi="Arial" w:cs="Arial"/>
                <w:noProof w:val="0"/>
                <w:sz w:val="22"/>
                <w:szCs w:val="22"/>
                <w:lang w:val="en-US"/>
              </w:rPr>
            </w:pPr>
          </w:p>
        </w:tc>
      </w:tr>
      <w:tr w:rsidR="00733616" w:rsidRPr="00733616" w:rsidTr="00733616">
        <w:trPr>
          <w:trHeight w:val="45"/>
        </w:trPr>
        <w:tc>
          <w:tcPr>
            <w:tcW w:w="2593"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IV</w:t>
            </w:r>
          </w:p>
        </w:tc>
        <w:tc>
          <w:tcPr>
            <w:tcW w:w="2934"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62</w:t>
            </w:r>
          </w:p>
        </w:tc>
        <w:tc>
          <w:tcPr>
            <w:tcW w:w="643"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361"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934" w:type="dxa"/>
            <w:tcBorders>
              <w:top w:val="single" w:sz="8" w:space="0" w:color="000000"/>
              <w:left w:val="single" w:sz="8" w:space="0" w:color="000000"/>
              <w:bottom w:val="single" w:sz="8" w:space="0" w:color="000000"/>
              <w:right w:val="single" w:sz="8" w:space="0" w:color="000000"/>
            </w:tcBorders>
            <w:vAlign w:val="center"/>
          </w:tcPr>
          <w:p w:rsidR="00733616" w:rsidRPr="00733616" w:rsidRDefault="00733616" w:rsidP="00733616">
            <w:pPr>
              <w:spacing w:after="200" w:line="276" w:lineRule="auto"/>
              <w:contextualSpacing w:val="0"/>
              <w:rPr>
                <w:rFonts w:ascii="Arial" w:hAnsi="Arial" w:cs="Arial"/>
                <w:noProof w:val="0"/>
                <w:sz w:val="22"/>
                <w:szCs w:val="22"/>
                <w:lang w:val="en-US"/>
              </w:rPr>
            </w:pPr>
          </w:p>
        </w:tc>
        <w:tc>
          <w:tcPr>
            <w:tcW w:w="2935"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62</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Напомена: у табели је приказан годишњи фонд часова за сваки облик рада.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2. ЦИЉЕВИ УЧЕЊА: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садржајем прописа и приручника који се односе на безбедност операција на аеродрому.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значајем и основним принципима безбедности.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Националним програмом безбедности.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системом управљања безбедношћу.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значајем људског фактора и људске грешке за безбедно обављање операција.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значајем развоја културе безбедности у ваздушном саобраћају.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начином прикупљања и анализи безбедносних података.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Оспособљавање ученика за контролу присуства страних предмета на оперативним површинама.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поступцима у случају удеса и незгода на аеродрому.</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Упознавање ученика са поступцима у случају ванредних ситуација на аеродрому.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3. НАЗИВИ ТЕМА, ИСХОДИ УЧЕЊА, ПРЕПОРУЧЕНИ САДРЖАЈИ И КЉУЧНИ ПОЈМОВИ САДРЖАЈА</w:t>
      </w:r>
    </w:p>
    <w:tbl>
      <w:tblPr>
        <w:tblW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16"/>
        <w:gridCol w:w="4189"/>
        <w:gridCol w:w="4362"/>
      </w:tblGrid>
      <w:tr w:rsidR="00733616" w:rsidRPr="00733616" w:rsidTr="00733616">
        <w:trPr>
          <w:trHeight w:val="45"/>
        </w:trPr>
        <w:tc>
          <w:tcPr>
            <w:tcW w:w="205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ТЕМА</w:t>
            </w:r>
          </w:p>
        </w:tc>
        <w:tc>
          <w:tcPr>
            <w:tcW w:w="6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ИСХОДИ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 завршетку теме ученик ће бити у стању да:</w:t>
            </w:r>
          </w:p>
        </w:tc>
        <w:tc>
          <w:tcPr>
            <w:tcW w:w="6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ПРЕПОРУЧЕНИ САДРЖАЈ/КЉУЧНИ ПОЈМОВИ САДРЖАЈА</w:t>
            </w:r>
          </w:p>
        </w:tc>
      </w:tr>
      <w:tr w:rsidR="00733616" w:rsidRPr="00733616" w:rsidTr="00733616">
        <w:trPr>
          <w:trHeight w:val="45"/>
        </w:trPr>
        <w:tc>
          <w:tcPr>
            <w:tcW w:w="205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Регулатива у вези са безбедношћу ваздушног саобраћаја</w:t>
            </w:r>
          </w:p>
        </w:tc>
        <w:tc>
          <w:tcPr>
            <w:tcW w:w="6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користи прописе и приручнике који се односе на безбедност операција на аеродрому.</w:t>
            </w:r>
          </w:p>
        </w:tc>
        <w:tc>
          <w:tcPr>
            <w:tcW w:w="6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Појам безбедности у ваздушном саобраћају.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Међународни и национални прописи и аеродромски приручници који се односе на безбедност операција на аеродрому.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Међународне и националне институције од значаја за безбедност операција на аеродрому.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Систем управљања безбедношћу.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безбедност у ваздушном саобраћају</w:t>
            </w:r>
          </w:p>
        </w:tc>
      </w:tr>
      <w:tr w:rsidR="00733616" w:rsidRPr="00733616" w:rsidTr="00733616">
        <w:trPr>
          <w:trHeight w:val="45"/>
        </w:trPr>
        <w:tc>
          <w:tcPr>
            <w:tcW w:w="205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Концепт безбедности</w:t>
            </w:r>
          </w:p>
        </w:tc>
        <w:tc>
          <w:tcPr>
            <w:tcW w:w="6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значај безбедности у ваздушном саобраћају;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узроке незгода;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појам прихватљивог нивоа безбедности.</w:t>
            </w:r>
          </w:p>
        </w:tc>
        <w:tc>
          <w:tcPr>
            <w:tcW w:w="6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Појам безбедности.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Развој концепта безбедности.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Превенција незгода, врсте приступа.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Концепт узрока незгода, Ризонов модел.</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незгода, Ризонов модел</w:t>
            </w:r>
          </w:p>
        </w:tc>
      </w:tr>
      <w:tr w:rsidR="00733616" w:rsidRPr="00733616" w:rsidTr="00733616">
        <w:trPr>
          <w:trHeight w:val="45"/>
        </w:trPr>
        <w:tc>
          <w:tcPr>
            <w:tcW w:w="205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Национални програм безбедности</w:t>
            </w:r>
          </w:p>
        </w:tc>
        <w:tc>
          <w:tcPr>
            <w:tcW w:w="6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значај Националног програма безбедности;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препознаје садржај Националног програма безбедности.</w:t>
            </w:r>
          </w:p>
        </w:tc>
        <w:tc>
          <w:tcPr>
            <w:tcW w:w="6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Примена и план Националног програма безбедности.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Индикатори безбедности.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Национални програм безбедности</w:t>
            </w:r>
          </w:p>
        </w:tc>
      </w:tr>
      <w:tr w:rsidR="00733616" w:rsidRPr="00733616" w:rsidTr="00733616">
        <w:trPr>
          <w:trHeight w:val="45"/>
        </w:trPr>
        <w:tc>
          <w:tcPr>
            <w:tcW w:w="205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Систем управљања безбедношћу</w:t>
            </w:r>
          </w:p>
        </w:tc>
        <w:tc>
          <w:tcPr>
            <w:tcW w:w="6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објаси функцију и компоненте SMS-а;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одговорности у систему управљања безбедношћу;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опише значај управљања ризиком кроз континуирано праћења нивоа безбедности у процесу рада и правовремене реакције на уочене неправилности;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појам безбедносних индикатора;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значај обуке осообља.</w:t>
            </w:r>
          </w:p>
        </w:tc>
        <w:tc>
          <w:tcPr>
            <w:tcW w:w="6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Имплементација Система управљања безбедношћу у организацију и процесе рада.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Стварање атмосфере и културе слободног пријављивања догађаја.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Праћење перформанси система.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Процена ризика.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управљање безбедношћу</w:t>
            </w:r>
          </w:p>
        </w:tc>
      </w:tr>
      <w:tr w:rsidR="00733616" w:rsidRPr="00733616" w:rsidTr="00733616">
        <w:trPr>
          <w:trHeight w:val="45"/>
        </w:trPr>
        <w:tc>
          <w:tcPr>
            <w:tcW w:w="205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Људски фактор</w:t>
            </w:r>
          </w:p>
        </w:tc>
        <w:tc>
          <w:tcPr>
            <w:tcW w:w="6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факторе који доприносе смањењу безбедности;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значај неговања културе безбедности и развоја свести o ризицима који проистичу из људског фактора.</w:t>
            </w:r>
          </w:p>
        </w:tc>
        <w:tc>
          <w:tcPr>
            <w:tcW w:w="6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Појам људског фактора и његов значај за безбедност ваздушног саобраћаја.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Кључне компоненте људског фактора (процедуре, опрема, услови рада, човек).</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Људски фактор и Систем управљања безбедношћу.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Кључни фактори који утичу на радни учинак.</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Људске грешке.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Култура безбедности.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Људске грешке</w:t>
            </w:r>
          </w:p>
        </w:tc>
      </w:tr>
      <w:tr w:rsidR="00733616" w:rsidRPr="00733616" w:rsidTr="00733616">
        <w:trPr>
          <w:trHeight w:val="45"/>
        </w:trPr>
        <w:tc>
          <w:tcPr>
            <w:tcW w:w="205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Култура безбедности</w:t>
            </w:r>
          </w:p>
        </w:tc>
        <w:tc>
          <w:tcPr>
            <w:tcW w:w="6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дефинише појам безбедносне културе;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и објасни компоненте културе безбедности.</w:t>
            </w:r>
          </w:p>
        </w:tc>
        <w:tc>
          <w:tcPr>
            <w:tcW w:w="6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Развој безбедносне културе у организацији.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Промоција безбедности.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Култура информисања и комуникације.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Култура безбедности</w:t>
            </w:r>
          </w:p>
        </w:tc>
      </w:tr>
      <w:tr w:rsidR="00733616" w:rsidRPr="00733616" w:rsidTr="00733616">
        <w:trPr>
          <w:trHeight w:val="45"/>
        </w:trPr>
        <w:tc>
          <w:tcPr>
            <w:tcW w:w="205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Прикупљање и анализа безбедносних података</w:t>
            </w:r>
          </w:p>
        </w:tc>
        <w:tc>
          <w:tcPr>
            <w:tcW w:w="6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значај извештавања;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начине извештавања и врсте безбедносних извештаја;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начин анализе безбедносних података.</w:t>
            </w:r>
          </w:p>
        </w:tc>
        <w:tc>
          <w:tcPr>
            <w:tcW w:w="6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Имплементација система извештавања.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Формирање и анализа базе података.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Систем обавезног и добровољног извештавања.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извештавање</w:t>
            </w:r>
          </w:p>
        </w:tc>
      </w:tr>
      <w:tr w:rsidR="00733616" w:rsidRPr="00733616" w:rsidTr="00733616">
        <w:trPr>
          <w:trHeight w:val="45"/>
        </w:trPr>
        <w:tc>
          <w:tcPr>
            <w:tcW w:w="205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Штета изазвана страним предметима</w:t>
            </w:r>
          </w:p>
        </w:tc>
        <w:tc>
          <w:tcPr>
            <w:tcW w:w="6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препознаје стране предмете на оперативним површинама;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опасности и врсту штете која може настати услед присуства страних предмета;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врши визуелну контролу површина и предузима мере у случају идентификовања страних предмета;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попуни документацију за пријаву инцидента са страним предметима.</w:t>
            </w:r>
          </w:p>
        </w:tc>
        <w:tc>
          <w:tcPr>
            <w:tcW w:w="6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штета изазваних страним предметима.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Узроци појаве страних предмета (FOD) на оперативним површинама.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Програми превенције од појаве страних предмета (задужења и одговорности учесника).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Чишћење површина и одлагање страних предмета.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Пријава догађаја и инцидената, истрага и извештавање.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штета</w:t>
            </w:r>
          </w:p>
        </w:tc>
      </w:tr>
      <w:tr w:rsidR="00733616" w:rsidRPr="00733616" w:rsidTr="00733616">
        <w:trPr>
          <w:trHeight w:val="45"/>
        </w:trPr>
        <w:tc>
          <w:tcPr>
            <w:tcW w:w="205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Удеси и незгоде</w:t>
            </w:r>
          </w:p>
        </w:tc>
        <w:tc>
          <w:tcPr>
            <w:tcW w:w="6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могуће узроке и последице удеса и незгода на аеродрому;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значај испитивања узрока удеса и незгода и спровођења корективних мера ради достизања вишег нивоа безбедности.</w:t>
            </w:r>
          </w:p>
        </w:tc>
        <w:tc>
          <w:tcPr>
            <w:tcW w:w="6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Штета на ваздухопловима, опреми и објектима.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Повреде особља.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Спровођење истраге и извештавање о удесима и незгодама.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Процена ризика и мере превенције.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Трошкови настали услед удеса и незгода.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удеси</w:t>
            </w:r>
          </w:p>
        </w:tc>
      </w:tr>
      <w:tr w:rsidR="00733616" w:rsidRPr="00733616" w:rsidTr="00733616">
        <w:trPr>
          <w:trHeight w:val="45"/>
        </w:trPr>
        <w:tc>
          <w:tcPr>
            <w:tcW w:w="2056"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Ванредне ситуације</w:t>
            </w:r>
          </w:p>
        </w:tc>
        <w:tc>
          <w:tcPr>
            <w:tcW w:w="6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наведе могуће ванредне ситуације на аеродрому и врсте ризика који се при том јављају;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објасни поступке у случају ванредне ситуације на аеродрому.</w:t>
            </w:r>
          </w:p>
        </w:tc>
        <w:tc>
          <w:tcPr>
            <w:tcW w:w="6172" w:type="dxa"/>
            <w:tcBorders>
              <w:top w:val="single" w:sz="8" w:space="0" w:color="000000"/>
              <w:left w:val="single" w:sz="8" w:space="0" w:color="000000"/>
              <w:bottom w:val="single" w:sz="8" w:space="0" w:color="000000"/>
              <w:right w:val="single" w:sz="8" w:space="0" w:color="000000"/>
            </w:tcBorders>
            <w:vAlign w:val="center"/>
            <w:hideMark/>
          </w:tcPr>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Врсте ванредних ситуација на аеродрому: просипање опасних и штетних материја, појава пожара, претње незаконитог ометања.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Сигнали за обавештавање посаде о ванредној ситуацији.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Процедуре евакуације из ваздухоплова / са платформе.</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Извештавање о ванредним ситуацијама.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 Повреде и настала штета.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Кључни појмови:</w:t>
            </w:r>
            <w:r w:rsidRPr="00733616">
              <w:rPr>
                <w:rFonts w:ascii="Arial" w:hAnsi="Arial" w:cs="Arial"/>
                <w:noProof w:val="0"/>
                <w:color w:val="000000"/>
                <w:sz w:val="22"/>
                <w:szCs w:val="22"/>
                <w:lang w:val="en-US"/>
              </w:rPr>
              <w:t xml:space="preserve"> ванредне ситуације, евакуација</w:t>
            </w:r>
          </w:p>
        </w:tc>
      </w:tr>
    </w:tbl>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4. УПУТСТВО ЗА ДИДАКТИЧКО-МЕТОДИЧКО ОСТВАРИВАЊЕ ПРОГРАМА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На почетку сваке теме ученике упознати са циљевима и исходима наставе, односно учења, планом рада и начинима оцењивања. Предмет се реализује кроз теоријску наставу у учионици или специјализованој учионици.</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Препоручен број часова по темама је следећи:</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Регулатива у вези са безбедношћу ваздушног саобраћаја (5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Концепт безбедности (5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Национални програм безбедности (5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Систем управљања безбедношћу (10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Људски фактор (5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Култура безбедности (4 часа)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Прикупљање и анализа безбедносних података (8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Штета изазвана страним предметима (6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Удеси и незгоде (7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733616">
        <w:rPr>
          <w:rFonts w:ascii="Arial" w:hAnsi="Arial" w:cs="Arial"/>
          <w:noProof w:val="0"/>
          <w:color w:val="000000"/>
          <w:sz w:val="22"/>
          <w:szCs w:val="22"/>
          <w:lang w:val="en-US"/>
        </w:rPr>
        <w:t xml:space="preserve"> Ванредне ситуације (7 часова)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Садржаје програма је неопходно реализовати савременим наставним методама и средствима. У реализацији наставног програма препоручује се употреба електронских презентација и видео материјала израђених по одобреним EASA приручницима.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b/>
          <w:noProof w:val="0"/>
          <w:color w:val="000000"/>
          <w:sz w:val="22"/>
          <w:szCs w:val="22"/>
          <w:lang w:val="en-US"/>
        </w:rPr>
        <w:t>5. УПУТСТВО ЗА ФОРМАТИВНО И СУМАТИВНО ОЦЕЊИВАЊЕ УЧЕНИКА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733616" w:rsidRP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733616" w:rsidRDefault="00733616" w:rsidP="00733616">
      <w:pPr>
        <w:spacing w:after="150" w:line="276" w:lineRule="auto"/>
        <w:contextualSpacing w:val="0"/>
        <w:rPr>
          <w:rFonts w:ascii="Arial" w:hAnsi="Arial" w:cs="Arial"/>
          <w:noProof w:val="0"/>
          <w:sz w:val="22"/>
          <w:szCs w:val="22"/>
          <w:lang w:val="en-US"/>
        </w:rPr>
      </w:pPr>
      <w:r w:rsidRPr="00733616">
        <w:rPr>
          <w:rFonts w:ascii="Arial"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733616" w:rsidRPr="00733616" w:rsidRDefault="00733616" w:rsidP="00D70371">
      <w:pPr>
        <w:rPr>
          <w:rFonts w:ascii="Arial" w:hAnsi="Arial" w:cs="Arial"/>
        </w:rPr>
      </w:pPr>
    </w:p>
    <w:sectPr w:rsidR="00733616" w:rsidRPr="00733616" w:rsidSect="00FD359D">
      <w:footerReference w:type="default" r:id="rId13"/>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767" w:rsidRDefault="00D30767" w:rsidP="00517A41">
      <w:r>
        <w:separator/>
      </w:r>
    </w:p>
  </w:endnote>
  <w:endnote w:type="continuationSeparator" w:id="0">
    <w:p w:rsidR="00D30767" w:rsidRDefault="00D30767"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1002AFF" w:usb1="4000ACFF"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D30767">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767" w:rsidRDefault="00D30767" w:rsidP="00517A41">
      <w:r>
        <w:separator/>
      </w:r>
    </w:p>
  </w:footnote>
  <w:footnote w:type="continuationSeparator" w:id="0">
    <w:p w:rsidR="00D30767" w:rsidRDefault="00D30767"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ttachedTemplate r:id="rId1"/>
  <w:doNotTrackMoves/>
  <w:defaultTabStop w:val="720"/>
  <w:hyphenationZone w:val="425"/>
  <w:characterSpacingControl w:val="doNotCompress"/>
  <w:savePreviewPicture/>
  <w:hdrShapeDefaults>
    <o:shapedefaults v:ext="edit" spidmax="2049">
      <o:colormru v:ext="edit" colors="#d6f9fe,#ccec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2A9A"/>
    <w:rsid w:val="00032476"/>
    <w:rsid w:val="000540A1"/>
    <w:rsid w:val="00076153"/>
    <w:rsid w:val="000831BD"/>
    <w:rsid w:val="00091EB4"/>
    <w:rsid w:val="000F7DAF"/>
    <w:rsid w:val="00172FA9"/>
    <w:rsid w:val="00192081"/>
    <w:rsid w:val="001C11FA"/>
    <w:rsid w:val="00210077"/>
    <w:rsid w:val="00251BA3"/>
    <w:rsid w:val="0030790B"/>
    <w:rsid w:val="003960C1"/>
    <w:rsid w:val="003C4BB6"/>
    <w:rsid w:val="003D018B"/>
    <w:rsid w:val="003F1428"/>
    <w:rsid w:val="0044547E"/>
    <w:rsid w:val="004F4265"/>
    <w:rsid w:val="005029F7"/>
    <w:rsid w:val="00517A41"/>
    <w:rsid w:val="00540D02"/>
    <w:rsid w:val="00596ED1"/>
    <w:rsid w:val="005D6DF1"/>
    <w:rsid w:val="005F6DF4"/>
    <w:rsid w:val="00606197"/>
    <w:rsid w:val="00643E74"/>
    <w:rsid w:val="006C26FD"/>
    <w:rsid w:val="00733616"/>
    <w:rsid w:val="00773D86"/>
    <w:rsid w:val="00866723"/>
    <w:rsid w:val="00905917"/>
    <w:rsid w:val="00914F3D"/>
    <w:rsid w:val="00932A9A"/>
    <w:rsid w:val="00944E3C"/>
    <w:rsid w:val="0097497D"/>
    <w:rsid w:val="00A31AF5"/>
    <w:rsid w:val="00A43155"/>
    <w:rsid w:val="00B846DF"/>
    <w:rsid w:val="00BD787D"/>
    <w:rsid w:val="00C40AD5"/>
    <w:rsid w:val="00C71576"/>
    <w:rsid w:val="00D30767"/>
    <w:rsid w:val="00D70371"/>
    <w:rsid w:val="00E216EE"/>
    <w:rsid w:val="00E25874"/>
    <w:rsid w:val="00E93F3A"/>
    <w:rsid w:val="00FA6A61"/>
    <w:rsid w:val="00FD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14:docId w14:val="181543B7"/>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216EE"/>
  </w:style>
  <w:style w:type="table" w:customStyle="1" w:styleId="TableGrid3">
    <w:name w:val="Table Grid3"/>
    <w:basedOn w:val="TableNormal"/>
    <w:next w:val="TableGrid0"/>
    <w:uiPriority w:val="59"/>
    <w:rsid w:val="00E216E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733616"/>
  </w:style>
  <w:style w:type="paragraph" w:customStyle="1" w:styleId="msonormal0">
    <w:name w:val="msonormal"/>
    <w:basedOn w:val="Normal"/>
    <w:rsid w:val="00733616"/>
    <w:pPr>
      <w:spacing w:before="100" w:beforeAutospacing="1" w:after="100" w:afterAutospacing="1"/>
      <w:contextualSpacing w:val="0"/>
    </w:pPr>
    <w:rPr>
      <w:rFonts w:ascii="Arial" w:eastAsia="Times New Roman" w:hAnsi="Arial" w:cs="Arial"/>
      <w:noProof w:val="0"/>
      <w:sz w:val="24"/>
      <w:szCs w:val="24"/>
      <w:lang w:eastAsia="sr-Latn-RS"/>
    </w:rPr>
  </w:style>
  <w:style w:type="table" w:customStyle="1" w:styleId="TableGrid4">
    <w:name w:val="Table Grid4"/>
    <w:basedOn w:val="TableNormal"/>
    <w:next w:val="TableGrid0"/>
    <w:uiPriority w:val="59"/>
    <w:rsid w:val="00733616"/>
    <w:rPr>
      <w:sz w:val="22"/>
      <w:szCs w:val="22"/>
      <w:lang w:val="en-US"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52856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4</TotalTime>
  <Pages>2</Pages>
  <Words>47358</Words>
  <Characters>269944</Characters>
  <Application>Microsoft Office Word</Application>
  <DocSecurity>0</DocSecurity>
  <Lines>2249</Lines>
  <Paragraphs>633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4</cp:revision>
  <dcterms:created xsi:type="dcterms:W3CDTF">2023-11-04T09:13:00Z</dcterms:created>
  <dcterms:modified xsi:type="dcterms:W3CDTF">2023-11-04T09:25:00Z</dcterms:modified>
</cp:coreProperties>
</file>